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6C34A3" w14:paraId="2A131A54" w14:textId="77777777" w:rsidTr="00DE264A">
        <w:trPr>
          <w:trHeight w:val="852"/>
          <w:jc w:val="center"/>
        </w:trPr>
        <w:tc>
          <w:tcPr>
            <w:tcW w:w="6946" w:type="dxa"/>
            <w:vMerge w:val="restart"/>
            <w:tcBorders>
              <w:right w:val="single" w:sz="4" w:space="0" w:color="auto"/>
            </w:tcBorders>
          </w:tcPr>
          <w:p w14:paraId="7596A04F" w14:textId="77777777" w:rsidR="00CC47D8" w:rsidRPr="006C34A3" w:rsidRDefault="00CC47D8" w:rsidP="00DE264A">
            <w:pPr>
              <w:tabs>
                <w:tab w:val="left" w:pos="-108"/>
              </w:tabs>
              <w:ind w:left="-108"/>
              <w:jc w:val="left"/>
              <w:rPr>
                <w:rFonts w:ascii="AdvP6960" w:hAnsi="AdvP6960" w:cs="AdvP6960"/>
                <w:color w:val="241F20"/>
                <w:szCs w:val="18"/>
                <w:lang w:val="en-US" w:eastAsia="it-IT"/>
              </w:rPr>
            </w:pPr>
          </w:p>
          <w:p w14:paraId="38C3D2BA" w14:textId="5116DFDA" w:rsidR="000A03B2" w:rsidRPr="006C34A3" w:rsidRDefault="000A03B2" w:rsidP="00DE264A">
            <w:pPr>
              <w:tabs>
                <w:tab w:val="left" w:pos="-108"/>
              </w:tabs>
              <w:ind w:left="-108"/>
              <w:jc w:val="left"/>
              <w:rPr>
                <w:rFonts w:cs="Arial"/>
                <w:b/>
                <w:bCs/>
                <w:i/>
                <w:iCs/>
                <w:color w:val="000066"/>
                <w:sz w:val="12"/>
                <w:szCs w:val="12"/>
                <w:lang w:val="en-US" w:eastAsia="it-IT"/>
              </w:rPr>
            </w:pPr>
            <w:r w:rsidRPr="006C34A3">
              <w:rPr>
                <w:rFonts w:ascii="AdvP6960" w:hAnsi="AdvP6960" w:cs="AdvP6960"/>
                <w:noProof/>
                <w:color w:val="241F20"/>
                <w:szCs w:val="18"/>
                <w:lang w:val="en-US"/>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6C34A3">
              <w:rPr>
                <w:rFonts w:ascii="AdvP6960" w:hAnsi="AdvP6960" w:cs="AdvP6960"/>
                <w:color w:val="241F20"/>
                <w:szCs w:val="18"/>
                <w:lang w:val="en-US" w:eastAsia="it-IT"/>
              </w:rPr>
              <w:t xml:space="preserve"> </w:t>
            </w:r>
            <w:r w:rsidRPr="006C34A3">
              <w:rPr>
                <w:rFonts w:cs="Arial"/>
                <w:b/>
                <w:bCs/>
                <w:i/>
                <w:iCs/>
                <w:color w:val="000066"/>
                <w:sz w:val="24"/>
                <w:szCs w:val="24"/>
                <w:lang w:val="en-US" w:eastAsia="it-IT"/>
              </w:rPr>
              <w:t>CHEMICAL ENGINEERING</w:t>
            </w:r>
            <w:r w:rsidRPr="006C34A3">
              <w:rPr>
                <w:rFonts w:cs="Arial"/>
                <w:b/>
                <w:bCs/>
                <w:i/>
                <w:iCs/>
                <w:color w:val="0033FF"/>
                <w:sz w:val="24"/>
                <w:szCs w:val="24"/>
                <w:lang w:val="en-US" w:eastAsia="it-IT"/>
              </w:rPr>
              <w:t xml:space="preserve"> </w:t>
            </w:r>
            <w:r w:rsidRPr="006C34A3">
              <w:rPr>
                <w:rFonts w:cs="Arial"/>
                <w:b/>
                <w:bCs/>
                <w:i/>
                <w:iCs/>
                <w:color w:val="666666"/>
                <w:sz w:val="24"/>
                <w:szCs w:val="24"/>
                <w:lang w:val="en-US" w:eastAsia="it-IT"/>
              </w:rPr>
              <w:t>TRANSACTIONS</w:t>
            </w:r>
            <w:r w:rsidRPr="006C34A3">
              <w:rPr>
                <w:color w:val="333333"/>
                <w:sz w:val="24"/>
                <w:szCs w:val="24"/>
                <w:lang w:val="en-US" w:eastAsia="it-IT"/>
              </w:rPr>
              <w:t xml:space="preserve"> </w:t>
            </w:r>
            <w:r w:rsidRPr="006C34A3">
              <w:rPr>
                <w:rFonts w:cs="Arial"/>
                <w:b/>
                <w:bCs/>
                <w:i/>
                <w:iCs/>
                <w:color w:val="000066"/>
                <w:sz w:val="27"/>
                <w:szCs w:val="27"/>
                <w:lang w:val="en-US" w:eastAsia="it-IT"/>
              </w:rPr>
              <w:br/>
            </w:r>
          </w:p>
          <w:p w14:paraId="4B780582" w14:textId="254CE268" w:rsidR="000A03B2" w:rsidRPr="006C34A3" w:rsidRDefault="00A76EFC" w:rsidP="00604911">
            <w:pPr>
              <w:tabs>
                <w:tab w:val="left" w:pos="-108"/>
              </w:tabs>
              <w:ind w:left="-108"/>
              <w:rPr>
                <w:rFonts w:cs="Arial"/>
                <w:b/>
                <w:bCs/>
                <w:i/>
                <w:iCs/>
                <w:color w:val="000066"/>
                <w:sz w:val="22"/>
                <w:szCs w:val="22"/>
                <w:lang w:val="en-US" w:eastAsia="it-IT"/>
              </w:rPr>
            </w:pPr>
            <w:r w:rsidRPr="006C34A3">
              <w:rPr>
                <w:rFonts w:cs="Arial"/>
                <w:b/>
                <w:bCs/>
                <w:i/>
                <w:iCs/>
                <w:color w:val="000066"/>
                <w:sz w:val="22"/>
                <w:szCs w:val="22"/>
                <w:lang w:val="en-US" w:eastAsia="it-IT"/>
              </w:rPr>
              <w:t xml:space="preserve">VOL. </w:t>
            </w:r>
            <w:r w:rsidR="00D46B7E" w:rsidRPr="006C34A3">
              <w:rPr>
                <w:rFonts w:cs="Arial"/>
                <w:b/>
                <w:bCs/>
                <w:i/>
                <w:iCs/>
                <w:color w:val="000066"/>
                <w:sz w:val="22"/>
                <w:szCs w:val="22"/>
                <w:lang w:val="en-US" w:eastAsia="it-IT"/>
              </w:rPr>
              <w:t>9</w:t>
            </w:r>
            <w:r w:rsidR="00604911" w:rsidRPr="006C34A3">
              <w:rPr>
                <w:rFonts w:cs="Arial"/>
                <w:b/>
                <w:bCs/>
                <w:i/>
                <w:iCs/>
                <w:color w:val="000066"/>
                <w:sz w:val="22"/>
                <w:szCs w:val="22"/>
                <w:lang w:val="en-US" w:eastAsia="it-IT"/>
              </w:rPr>
              <w:t>3</w:t>
            </w:r>
            <w:r w:rsidR="007B48F9" w:rsidRPr="006C34A3">
              <w:rPr>
                <w:rFonts w:cs="Arial"/>
                <w:b/>
                <w:bCs/>
                <w:i/>
                <w:iCs/>
                <w:color w:val="000066"/>
                <w:sz w:val="22"/>
                <w:szCs w:val="22"/>
                <w:lang w:val="en-US" w:eastAsia="it-IT"/>
              </w:rPr>
              <w:t>,</w:t>
            </w:r>
            <w:r w:rsidR="00FA5F5F" w:rsidRPr="006C34A3">
              <w:rPr>
                <w:rFonts w:cs="Arial"/>
                <w:b/>
                <w:bCs/>
                <w:i/>
                <w:iCs/>
                <w:color w:val="000066"/>
                <w:sz w:val="22"/>
                <w:szCs w:val="22"/>
                <w:lang w:val="en-US" w:eastAsia="it-IT"/>
              </w:rPr>
              <w:t xml:space="preserve"> 20</w:t>
            </w:r>
            <w:r w:rsidR="00DF5072" w:rsidRPr="006C34A3">
              <w:rPr>
                <w:rFonts w:cs="Arial"/>
                <w:b/>
                <w:bCs/>
                <w:i/>
                <w:iCs/>
                <w:color w:val="000066"/>
                <w:sz w:val="22"/>
                <w:szCs w:val="22"/>
                <w:lang w:val="en-US" w:eastAsia="it-IT"/>
              </w:rPr>
              <w:t>2</w:t>
            </w:r>
            <w:r w:rsidR="007B48F9" w:rsidRPr="006C34A3">
              <w:rPr>
                <w:rFonts w:cs="Arial"/>
                <w:b/>
                <w:bCs/>
                <w:i/>
                <w:iCs/>
                <w:color w:val="000066"/>
                <w:sz w:val="22"/>
                <w:szCs w:val="22"/>
                <w:lang w:val="en-US" w:eastAsia="it-IT"/>
              </w:rPr>
              <w:t>2</w:t>
            </w:r>
          </w:p>
        </w:tc>
        <w:tc>
          <w:tcPr>
            <w:tcW w:w="1843" w:type="dxa"/>
            <w:tcBorders>
              <w:left w:val="single" w:sz="4" w:space="0" w:color="auto"/>
              <w:bottom w:val="nil"/>
              <w:right w:val="single" w:sz="4" w:space="0" w:color="auto"/>
            </w:tcBorders>
          </w:tcPr>
          <w:p w14:paraId="56782132" w14:textId="77777777" w:rsidR="000A03B2" w:rsidRPr="006C34A3" w:rsidRDefault="000A03B2" w:rsidP="00CD5FE2">
            <w:pPr>
              <w:spacing w:line="140" w:lineRule="atLeast"/>
              <w:jc w:val="right"/>
              <w:rPr>
                <w:rFonts w:cs="Arial"/>
                <w:sz w:val="14"/>
                <w:szCs w:val="14"/>
                <w:lang w:val="en-US"/>
              </w:rPr>
            </w:pPr>
            <w:r w:rsidRPr="006C34A3">
              <w:rPr>
                <w:rFonts w:cs="Arial"/>
                <w:sz w:val="14"/>
                <w:szCs w:val="14"/>
                <w:lang w:val="en-US"/>
              </w:rPr>
              <w:t>A publication of</w:t>
            </w:r>
          </w:p>
          <w:p w14:paraId="599E5441" w14:textId="77777777" w:rsidR="000A03B2" w:rsidRPr="006C34A3" w:rsidRDefault="000A03B2" w:rsidP="00CD5FE2">
            <w:pPr>
              <w:jc w:val="right"/>
              <w:rPr>
                <w:lang w:val="en-US"/>
              </w:rPr>
            </w:pPr>
            <w:r w:rsidRPr="006C34A3">
              <w:rPr>
                <w:noProof/>
                <w:lang w:val="en-US"/>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6C34A3" w14:paraId="380FA3CD" w14:textId="77777777" w:rsidTr="00DE264A">
        <w:trPr>
          <w:trHeight w:val="567"/>
          <w:jc w:val="center"/>
        </w:trPr>
        <w:tc>
          <w:tcPr>
            <w:tcW w:w="6946" w:type="dxa"/>
            <w:vMerge/>
            <w:tcBorders>
              <w:right w:val="single" w:sz="4" w:space="0" w:color="auto"/>
            </w:tcBorders>
          </w:tcPr>
          <w:p w14:paraId="39E5E4C1" w14:textId="77777777" w:rsidR="000A03B2" w:rsidRPr="006C34A3" w:rsidRDefault="000A03B2" w:rsidP="00CD5FE2">
            <w:pPr>
              <w:tabs>
                <w:tab w:val="left" w:pos="-108"/>
              </w:tabs>
              <w:rPr>
                <w:lang w:val="en-US"/>
              </w:rPr>
            </w:pPr>
          </w:p>
        </w:tc>
        <w:tc>
          <w:tcPr>
            <w:tcW w:w="1843" w:type="dxa"/>
            <w:tcBorders>
              <w:left w:val="single" w:sz="4" w:space="0" w:color="auto"/>
              <w:bottom w:val="nil"/>
              <w:right w:val="single" w:sz="4" w:space="0" w:color="auto"/>
            </w:tcBorders>
          </w:tcPr>
          <w:p w14:paraId="43858A98" w14:textId="77777777" w:rsidR="000A03B2" w:rsidRPr="006C34A3" w:rsidRDefault="000A03B2" w:rsidP="00CD5FE2">
            <w:pPr>
              <w:spacing w:line="140" w:lineRule="atLeast"/>
              <w:jc w:val="right"/>
              <w:rPr>
                <w:rFonts w:cs="Arial"/>
                <w:sz w:val="14"/>
                <w:szCs w:val="14"/>
                <w:lang w:val="en-US"/>
              </w:rPr>
            </w:pPr>
            <w:r w:rsidRPr="006C34A3">
              <w:rPr>
                <w:rFonts w:cs="Arial"/>
                <w:sz w:val="14"/>
                <w:szCs w:val="14"/>
                <w:lang w:val="en-US"/>
              </w:rPr>
              <w:t>The Italian Association</w:t>
            </w:r>
          </w:p>
          <w:p w14:paraId="7522B1D2" w14:textId="77777777" w:rsidR="000A03B2" w:rsidRPr="006C34A3" w:rsidRDefault="000A03B2" w:rsidP="00CD5FE2">
            <w:pPr>
              <w:spacing w:line="140" w:lineRule="atLeast"/>
              <w:jc w:val="right"/>
              <w:rPr>
                <w:rFonts w:cs="Arial"/>
                <w:sz w:val="14"/>
                <w:szCs w:val="14"/>
                <w:lang w:val="en-US"/>
              </w:rPr>
            </w:pPr>
            <w:r w:rsidRPr="006C34A3">
              <w:rPr>
                <w:rFonts w:cs="Arial"/>
                <w:sz w:val="14"/>
                <w:szCs w:val="14"/>
                <w:lang w:val="en-US"/>
              </w:rPr>
              <w:t>of Chemical Engineering</w:t>
            </w:r>
          </w:p>
          <w:p w14:paraId="4F0CC5DE" w14:textId="47FDB2FC" w:rsidR="000A03B2" w:rsidRPr="006C34A3" w:rsidRDefault="000D0268" w:rsidP="00CD5FE2">
            <w:pPr>
              <w:spacing w:line="140" w:lineRule="atLeast"/>
              <w:jc w:val="right"/>
              <w:rPr>
                <w:rFonts w:cs="Arial"/>
                <w:sz w:val="13"/>
                <w:szCs w:val="13"/>
                <w:lang w:val="en-US"/>
              </w:rPr>
            </w:pPr>
            <w:r w:rsidRPr="006C34A3">
              <w:rPr>
                <w:rFonts w:cs="Arial"/>
                <w:sz w:val="13"/>
                <w:szCs w:val="13"/>
                <w:lang w:val="en-US"/>
              </w:rPr>
              <w:t>Online at www.cetjournal.it</w:t>
            </w:r>
          </w:p>
        </w:tc>
      </w:tr>
      <w:tr w:rsidR="000A03B2" w:rsidRPr="006C34A3" w14:paraId="2D1B7169" w14:textId="77777777" w:rsidTr="00DE264A">
        <w:trPr>
          <w:trHeight w:val="68"/>
          <w:jc w:val="center"/>
        </w:trPr>
        <w:tc>
          <w:tcPr>
            <w:tcW w:w="8789" w:type="dxa"/>
            <w:gridSpan w:val="2"/>
          </w:tcPr>
          <w:p w14:paraId="4B0BB442" w14:textId="73B2847B" w:rsidR="00300E56" w:rsidRPr="006C34A3" w:rsidRDefault="00300E56" w:rsidP="00B57E6F">
            <w:pPr>
              <w:ind w:left="-107"/>
              <w:outlineLvl w:val="2"/>
              <w:rPr>
                <w:rFonts w:ascii="Tahoma" w:hAnsi="Tahoma" w:cs="Tahoma"/>
                <w:bCs/>
                <w:color w:val="000000"/>
                <w:sz w:val="14"/>
                <w:szCs w:val="14"/>
                <w:lang w:val="en-US" w:eastAsia="it-IT"/>
              </w:rPr>
            </w:pPr>
            <w:r w:rsidRPr="006C34A3">
              <w:rPr>
                <w:rFonts w:ascii="Tahoma" w:hAnsi="Tahoma" w:cs="Tahoma"/>
                <w:iCs/>
                <w:color w:val="333333"/>
                <w:sz w:val="14"/>
                <w:szCs w:val="14"/>
                <w:lang w:val="en-US" w:eastAsia="it-IT"/>
              </w:rPr>
              <w:t>Guest Editors:</w:t>
            </w:r>
            <w:r w:rsidR="001D21AF" w:rsidRPr="006C34A3">
              <w:rPr>
                <w:rFonts w:ascii="Tahoma" w:hAnsi="Tahoma" w:cs="Tahoma"/>
                <w:color w:val="000000"/>
                <w:sz w:val="14"/>
                <w:szCs w:val="14"/>
                <w:shd w:val="clear" w:color="auto" w:fill="FFFFFF"/>
                <w:lang w:val="en-US"/>
              </w:rPr>
              <w:t xml:space="preserve"> </w:t>
            </w:r>
            <w:r w:rsidR="00AF6775" w:rsidRPr="006C34A3">
              <w:rPr>
                <w:rFonts w:ascii="Tahoma" w:hAnsi="Tahoma" w:cs="Tahoma"/>
                <w:color w:val="000000"/>
                <w:sz w:val="14"/>
                <w:szCs w:val="14"/>
                <w:shd w:val="clear" w:color="auto" w:fill="FFFFFF"/>
                <w:lang w:val="en-US"/>
              </w:rPr>
              <w:t xml:space="preserve">Marco </w:t>
            </w:r>
            <w:proofErr w:type="spellStart"/>
            <w:r w:rsidR="00AF6775" w:rsidRPr="006C34A3">
              <w:rPr>
                <w:rFonts w:ascii="Tahoma" w:hAnsi="Tahoma" w:cs="Tahoma"/>
                <w:color w:val="000000"/>
                <w:sz w:val="14"/>
                <w:szCs w:val="14"/>
                <w:shd w:val="clear" w:color="auto" w:fill="FFFFFF"/>
                <w:lang w:val="en-US"/>
              </w:rPr>
              <w:t>Bravi</w:t>
            </w:r>
            <w:proofErr w:type="spellEnd"/>
            <w:r w:rsidR="00AF6775" w:rsidRPr="006C34A3">
              <w:rPr>
                <w:rFonts w:ascii="Tahoma" w:hAnsi="Tahoma" w:cs="Tahoma"/>
                <w:color w:val="000000"/>
                <w:sz w:val="14"/>
                <w:szCs w:val="14"/>
                <w:shd w:val="clear" w:color="auto" w:fill="FFFFFF"/>
                <w:lang w:val="en-US"/>
              </w:rPr>
              <w:t>,</w:t>
            </w:r>
            <w:r w:rsidR="00945AB6" w:rsidRPr="006C34A3">
              <w:rPr>
                <w:rFonts w:ascii="Tahoma" w:hAnsi="Tahoma" w:cs="Tahoma"/>
                <w:color w:val="000000"/>
                <w:sz w:val="14"/>
                <w:szCs w:val="14"/>
                <w:shd w:val="clear" w:color="auto" w:fill="FFFFFF"/>
                <w:lang w:val="en-US"/>
              </w:rPr>
              <w:t xml:space="preserve"> Alberto Brucato, Antonio </w:t>
            </w:r>
            <w:proofErr w:type="spellStart"/>
            <w:r w:rsidR="00945AB6" w:rsidRPr="006C34A3">
              <w:rPr>
                <w:rFonts w:ascii="Tahoma" w:hAnsi="Tahoma" w:cs="Tahoma"/>
                <w:color w:val="000000"/>
                <w:sz w:val="14"/>
                <w:szCs w:val="14"/>
                <w:shd w:val="clear" w:color="auto" w:fill="FFFFFF"/>
                <w:lang w:val="en-US"/>
              </w:rPr>
              <w:t>Marzocchella</w:t>
            </w:r>
            <w:proofErr w:type="spellEnd"/>
          </w:p>
          <w:p w14:paraId="1B0F1814" w14:textId="5B50B5BE" w:rsidR="000A03B2" w:rsidRPr="006C34A3" w:rsidRDefault="00FA5F5F" w:rsidP="00604911">
            <w:pPr>
              <w:tabs>
                <w:tab w:val="left" w:pos="-108"/>
              </w:tabs>
              <w:spacing w:line="140" w:lineRule="atLeast"/>
              <w:ind w:left="-107"/>
              <w:jc w:val="left"/>
              <w:rPr>
                <w:lang w:val="en-US"/>
              </w:rPr>
            </w:pPr>
            <w:r w:rsidRPr="006C34A3">
              <w:rPr>
                <w:rFonts w:ascii="Tahoma" w:hAnsi="Tahoma" w:cs="Tahoma"/>
                <w:iCs/>
                <w:color w:val="333333"/>
                <w:sz w:val="14"/>
                <w:szCs w:val="14"/>
                <w:lang w:val="en-US" w:eastAsia="it-IT"/>
              </w:rPr>
              <w:t>Copyright © 20</w:t>
            </w:r>
            <w:r w:rsidR="00DF5072" w:rsidRPr="006C34A3">
              <w:rPr>
                <w:rFonts w:ascii="Tahoma" w:hAnsi="Tahoma" w:cs="Tahoma"/>
                <w:iCs/>
                <w:color w:val="333333"/>
                <w:sz w:val="14"/>
                <w:szCs w:val="14"/>
                <w:lang w:val="en-US" w:eastAsia="it-IT"/>
              </w:rPr>
              <w:t>2</w:t>
            </w:r>
            <w:r w:rsidR="00E72EAD" w:rsidRPr="006C34A3">
              <w:rPr>
                <w:rFonts w:ascii="Tahoma" w:hAnsi="Tahoma" w:cs="Tahoma"/>
                <w:iCs/>
                <w:color w:val="333333"/>
                <w:sz w:val="14"/>
                <w:szCs w:val="14"/>
                <w:lang w:val="en-US" w:eastAsia="it-IT"/>
              </w:rPr>
              <w:t>2</w:t>
            </w:r>
            <w:r w:rsidR="00904C62" w:rsidRPr="006C34A3">
              <w:rPr>
                <w:rFonts w:ascii="Tahoma" w:hAnsi="Tahoma" w:cs="Tahoma"/>
                <w:iCs/>
                <w:color w:val="333333"/>
                <w:sz w:val="14"/>
                <w:szCs w:val="14"/>
                <w:lang w:val="en-US" w:eastAsia="it-IT"/>
              </w:rPr>
              <w:t xml:space="preserve">, AIDIC </w:t>
            </w:r>
            <w:proofErr w:type="spellStart"/>
            <w:r w:rsidR="00904C62" w:rsidRPr="006C34A3">
              <w:rPr>
                <w:rFonts w:ascii="Tahoma" w:hAnsi="Tahoma" w:cs="Tahoma"/>
                <w:iCs/>
                <w:color w:val="333333"/>
                <w:sz w:val="14"/>
                <w:szCs w:val="14"/>
                <w:lang w:val="en-US" w:eastAsia="it-IT"/>
              </w:rPr>
              <w:t>Servizi</w:t>
            </w:r>
            <w:proofErr w:type="spellEnd"/>
            <w:r w:rsidR="00904C62" w:rsidRPr="006C34A3">
              <w:rPr>
                <w:rFonts w:ascii="Tahoma" w:hAnsi="Tahoma" w:cs="Tahoma"/>
                <w:iCs/>
                <w:color w:val="333333"/>
                <w:sz w:val="14"/>
                <w:szCs w:val="14"/>
                <w:lang w:val="en-US" w:eastAsia="it-IT"/>
              </w:rPr>
              <w:t xml:space="preserve"> </w:t>
            </w:r>
            <w:proofErr w:type="spellStart"/>
            <w:r w:rsidR="00904C62" w:rsidRPr="006C34A3">
              <w:rPr>
                <w:rFonts w:ascii="Tahoma" w:hAnsi="Tahoma" w:cs="Tahoma"/>
                <w:iCs/>
                <w:color w:val="333333"/>
                <w:sz w:val="14"/>
                <w:szCs w:val="14"/>
                <w:lang w:val="en-US" w:eastAsia="it-IT"/>
              </w:rPr>
              <w:t>S.r.l</w:t>
            </w:r>
            <w:proofErr w:type="spellEnd"/>
            <w:r w:rsidR="00904C62" w:rsidRPr="006C34A3">
              <w:rPr>
                <w:rFonts w:ascii="Tahoma" w:hAnsi="Tahoma" w:cs="Tahoma"/>
                <w:iCs/>
                <w:color w:val="333333"/>
                <w:sz w:val="14"/>
                <w:szCs w:val="14"/>
                <w:lang w:val="en-US" w:eastAsia="it-IT"/>
              </w:rPr>
              <w:t>.</w:t>
            </w:r>
            <w:r w:rsidR="00300E56" w:rsidRPr="006C34A3">
              <w:rPr>
                <w:rFonts w:ascii="Tahoma" w:hAnsi="Tahoma" w:cs="Tahoma"/>
                <w:iCs/>
                <w:color w:val="333333"/>
                <w:sz w:val="14"/>
                <w:szCs w:val="14"/>
                <w:lang w:val="en-US" w:eastAsia="it-IT"/>
              </w:rPr>
              <w:br/>
            </w:r>
            <w:r w:rsidR="00300E56" w:rsidRPr="006C34A3">
              <w:rPr>
                <w:rFonts w:ascii="Tahoma" w:hAnsi="Tahoma" w:cs="Tahoma"/>
                <w:b/>
                <w:iCs/>
                <w:color w:val="000000"/>
                <w:sz w:val="14"/>
                <w:szCs w:val="14"/>
                <w:lang w:val="en-US" w:eastAsia="it-IT"/>
              </w:rPr>
              <w:t>ISBN</w:t>
            </w:r>
            <w:r w:rsidR="00300E56" w:rsidRPr="006C34A3">
              <w:rPr>
                <w:rFonts w:ascii="Tahoma" w:hAnsi="Tahoma" w:cs="Tahoma"/>
                <w:iCs/>
                <w:color w:val="000000"/>
                <w:sz w:val="14"/>
                <w:szCs w:val="14"/>
                <w:lang w:val="en-US" w:eastAsia="it-IT"/>
              </w:rPr>
              <w:t xml:space="preserve"> </w:t>
            </w:r>
            <w:r w:rsidR="008D32B9" w:rsidRPr="006C34A3">
              <w:rPr>
                <w:rFonts w:ascii="Tahoma" w:hAnsi="Tahoma" w:cs="Tahoma"/>
                <w:sz w:val="14"/>
                <w:szCs w:val="14"/>
                <w:lang w:val="en-US"/>
              </w:rPr>
              <w:t>978-88-95608</w:t>
            </w:r>
            <w:r w:rsidR="00D46B7E" w:rsidRPr="006C34A3">
              <w:rPr>
                <w:rFonts w:ascii="Tahoma" w:hAnsi="Tahoma" w:cs="Tahoma"/>
                <w:sz w:val="14"/>
                <w:szCs w:val="14"/>
                <w:lang w:val="en-US"/>
              </w:rPr>
              <w:t>-</w:t>
            </w:r>
            <w:r w:rsidR="001D21AF" w:rsidRPr="006C34A3">
              <w:rPr>
                <w:rFonts w:ascii="Tahoma" w:hAnsi="Tahoma" w:cs="Tahoma"/>
                <w:sz w:val="14"/>
                <w:szCs w:val="14"/>
                <w:lang w:val="en-US"/>
              </w:rPr>
              <w:t>9</w:t>
            </w:r>
            <w:r w:rsidR="00604911" w:rsidRPr="006C34A3">
              <w:rPr>
                <w:rFonts w:ascii="Tahoma" w:hAnsi="Tahoma" w:cs="Tahoma"/>
                <w:sz w:val="14"/>
                <w:szCs w:val="14"/>
                <w:lang w:val="en-US"/>
              </w:rPr>
              <w:t>1</w:t>
            </w:r>
            <w:r w:rsidR="00D46B7E" w:rsidRPr="006C34A3">
              <w:rPr>
                <w:rFonts w:ascii="Tahoma" w:hAnsi="Tahoma" w:cs="Tahoma"/>
                <w:sz w:val="14"/>
                <w:szCs w:val="14"/>
                <w:lang w:val="en-US"/>
              </w:rPr>
              <w:t>-</w:t>
            </w:r>
            <w:r w:rsidR="00604911" w:rsidRPr="006C34A3">
              <w:rPr>
                <w:rFonts w:ascii="Tahoma" w:hAnsi="Tahoma" w:cs="Tahoma"/>
                <w:sz w:val="14"/>
                <w:szCs w:val="14"/>
                <w:lang w:val="en-US"/>
              </w:rPr>
              <w:t>4</w:t>
            </w:r>
            <w:r w:rsidR="007B48F9" w:rsidRPr="006C34A3">
              <w:rPr>
                <w:rFonts w:ascii="Tahoma" w:hAnsi="Tahoma" w:cs="Tahoma"/>
                <w:iCs/>
                <w:color w:val="333333"/>
                <w:sz w:val="14"/>
                <w:szCs w:val="14"/>
                <w:lang w:val="en-US" w:eastAsia="it-IT"/>
              </w:rPr>
              <w:t>;</w:t>
            </w:r>
            <w:r w:rsidR="00300E56" w:rsidRPr="006C34A3">
              <w:rPr>
                <w:rFonts w:ascii="Tahoma" w:hAnsi="Tahoma" w:cs="Tahoma"/>
                <w:iCs/>
                <w:color w:val="333333"/>
                <w:sz w:val="14"/>
                <w:szCs w:val="14"/>
                <w:lang w:val="en-US" w:eastAsia="it-IT"/>
              </w:rPr>
              <w:t xml:space="preserve"> </w:t>
            </w:r>
            <w:r w:rsidR="00300E56" w:rsidRPr="006C34A3">
              <w:rPr>
                <w:rFonts w:ascii="Tahoma" w:hAnsi="Tahoma" w:cs="Tahoma"/>
                <w:b/>
                <w:iCs/>
                <w:color w:val="333333"/>
                <w:sz w:val="14"/>
                <w:szCs w:val="14"/>
                <w:lang w:val="en-US" w:eastAsia="it-IT"/>
              </w:rPr>
              <w:t>ISSN</w:t>
            </w:r>
            <w:r w:rsidR="00300E56" w:rsidRPr="006C34A3">
              <w:rPr>
                <w:rFonts w:ascii="Tahoma" w:hAnsi="Tahoma" w:cs="Tahoma"/>
                <w:iCs/>
                <w:color w:val="333333"/>
                <w:sz w:val="14"/>
                <w:szCs w:val="14"/>
                <w:lang w:val="en-US" w:eastAsia="it-IT"/>
              </w:rPr>
              <w:t xml:space="preserve"> 2283-9216</w:t>
            </w:r>
          </w:p>
        </w:tc>
      </w:tr>
    </w:tbl>
    <w:p w14:paraId="10DAA130" w14:textId="77777777" w:rsidR="000A03B2" w:rsidRPr="006C34A3" w:rsidRDefault="000A03B2" w:rsidP="000A03B2">
      <w:pPr>
        <w:pStyle w:val="CETAuthors"/>
        <w:rPr>
          <w:lang w:val="en-US"/>
        </w:rPr>
        <w:sectPr w:rsidR="000A03B2" w:rsidRPr="006C34A3" w:rsidSect="00CD5FE2">
          <w:type w:val="continuous"/>
          <w:pgSz w:w="11906" w:h="16838" w:code="9"/>
          <w:pgMar w:top="1701" w:right="1418" w:bottom="1701" w:left="1701" w:header="1701" w:footer="0" w:gutter="0"/>
          <w:cols w:space="708"/>
          <w:titlePg/>
          <w:docGrid w:linePitch="360"/>
        </w:sectPr>
      </w:pPr>
    </w:p>
    <w:p w14:paraId="2E667253" w14:textId="275C2637" w:rsidR="00E978D0" w:rsidRPr="006C34A3" w:rsidRDefault="00A023C9" w:rsidP="00E978D0">
      <w:pPr>
        <w:pStyle w:val="CETTitle"/>
        <w:rPr>
          <w:lang w:val="en-US"/>
        </w:rPr>
      </w:pPr>
      <w:r w:rsidRPr="006C34A3">
        <w:rPr>
          <w:lang w:val="en-US"/>
        </w:rPr>
        <w:t>The influence of kombucha starter culture storage time and temperature on its activation rate and quality of fermented beverage</w:t>
      </w:r>
    </w:p>
    <w:p w14:paraId="0488FED2" w14:textId="310C182B" w:rsidR="00B57E6F" w:rsidRPr="006C34A3" w:rsidRDefault="00561683" w:rsidP="00B57E6F">
      <w:pPr>
        <w:pStyle w:val="CETAuthors"/>
        <w:rPr>
          <w:lang w:val="en-US"/>
        </w:rPr>
      </w:pPr>
      <w:r w:rsidRPr="006C34A3">
        <w:rPr>
          <w:lang w:val="en-US"/>
        </w:rPr>
        <w:t>Darja Pečar</w:t>
      </w:r>
      <w:r w:rsidR="008C414C" w:rsidRPr="006C34A3">
        <w:rPr>
          <w:vertAlign w:val="superscript"/>
          <w:lang w:val="en-US"/>
        </w:rPr>
        <w:t>a</w:t>
      </w:r>
      <w:r w:rsidR="00B57E6F" w:rsidRPr="006C34A3">
        <w:rPr>
          <w:vertAlign w:val="superscript"/>
          <w:lang w:val="en-US"/>
        </w:rPr>
        <w:t>,</w:t>
      </w:r>
      <w:r w:rsidR="00B57E6F" w:rsidRPr="006C34A3">
        <w:rPr>
          <w:lang w:val="en-US"/>
        </w:rPr>
        <w:t xml:space="preserve">*, </w:t>
      </w:r>
      <w:r w:rsidR="008C414C" w:rsidRPr="006C34A3">
        <w:rPr>
          <w:lang w:val="en-US"/>
        </w:rPr>
        <w:t>Andreja Goršek</w:t>
      </w:r>
      <w:r w:rsidR="008C414C" w:rsidRPr="006C34A3">
        <w:rPr>
          <w:vertAlign w:val="superscript"/>
          <w:lang w:val="en-US"/>
        </w:rPr>
        <w:t>a</w:t>
      </w:r>
    </w:p>
    <w:p w14:paraId="3D72B0B0" w14:textId="0F5FE114" w:rsidR="00B57E6F" w:rsidRPr="006C34A3" w:rsidRDefault="00B57E6F" w:rsidP="00B57E6F">
      <w:pPr>
        <w:pStyle w:val="CETAddress"/>
        <w:rPr>
          <w:lang w:val="en-US"/>
        </w:rPr>
      </w:pPr>
      <w:r w:rsidRPr="006C34A3">
        <w:rPr>
          <w:vertAlign w:val="superscript"/>
          <w:lang w:val="en-US"/>
        </w:rPr>
        <w:t>a</w:t>
      </w:r>
      <w:bookmarkStart w:id="0" w:name="OLE_LINK27"/>
      <w:bookmarkStart w:id="1" w:name="OLE_LINK24"/>
      <w:r w:rsidR="00BC00F3" w:rsidRPr="006C34A3">
        <w:rPr>
          <w:lang w:val="en-US"/>
        </w:rPr>
        <w:t>University of Maribor</w:t>
      </w:r>
      <w:bookmarkEnd w:id="0"/>
      <w:r w:rsidR="00BC00F3" w:rsidRPr="006C34A3">
        <w:rPr>
          <w:lang w:val="en-US"/>
        </w:rPr>
        <w:t>, Faculty of Chemistry and Chemical Engineering</w:t>
      </w:r>
      <w:bookmarkEnd w:id="1"/>
      <w:r w:rsidR="00D7655D" w:rsidRPr="006C34A3">
        <w:rPr>
          <w:lang w:val="en-US"/>
        </w:rPr>
        <w:t xml:space="preserve">, </w:t>
      </w:r>
      <w:r w:rsidR="00BC00F3" w:rsidRPr="006C34A3">
        <w:rPr>
          <w:lang w:val="en-US"/>
        </w:rPr>
        <w:t>Smetanova 17, SI-2000 Maribor, Slovenia</w:t>
      </w:r>
    </w:p>
    <w:p w14:paraId="73F1267A" w14:textId="70DFFC55" w:rsidR="00B57E6F" w:rsidRPr="006C34A3" w:rsidRDefault="00B57E6F" w:rsidP="00B57E6F">
      <w:pPr>
        <w:pStyle w:val="CETemail"/>
        <w:rPr>
          <w:lang w:val="en-US"/>
        </w:rPr>
      </w:pPr>
      <w:r w:rsidRPr="006C34A3">
        <w:rPr>
          <w:lang w:val="en-US"/>
        </w:rPr>
        <w:t xml:space="preserve"> </w:t>
      </w:r>
      <w:r w:rsidR="00095AAB" w:rsidRPr="006C34A3">
        <w:rPr>
          <w:lang w:val="en-US"/>
        </w:rPr>
        <w:t>darja.pecar@um.si</w:t>
      </w:r>
    </w:p>
    <w:p w14:paraId="0A63C6EB" w14:textId="57871FA9" w:rsidR="00982AE7" w:rsidRPr="006C34A3" w:rsidRDefault="000455B7" w:rsidP="00C653C4">
      <w:pPr>
        <w:pStyle w:val="CETBodytext"/>
      </w:pPr>
      <w:bookmarkStart w:id="2" w:name="_Hlk495475023"/>
      <w:r w:rsidRPr="006C34A3">
        <w:t xml:space="preserve">Kombucha tea is </w:t>
      </w:r>
      <w:r w:rsidR="00982AE7" w:rsidRPr="006C34A3">
        <w:t xml:space="preserve">produced by fermenting sweetened tea with </w:t>
      </w:r>
      <w:r w:rsidR="00417ACE">
        <w:t xml:space="preserve">a </w:t>
      </w:r>
      <w:r w:rsidR="00982AE7" w:rsidRPr="006C34A3">
        <w:t xml:space="preserve">mixture of </w:t>
      </w:r>
      <w:r w:rsidR="00417ACE">
        <w:t xml:space="preserve">a </w:t>
      </w:r>
      <w:r w:rsidR="00982AE7" w:rsidRPr="006C34A3">
        <w:t xml:space="preserve">symbiotic colony of bacteria and yeast. As it is consumed almost all over the world transport of </w:t>
      </w:r>
      <w:r w:rsidR="00417ACE">
        <w:t xml:space="preserve">the </w:t>
      </w:r>
      <w:r w:rsidR="00982AE7" w:rsidRPr="006C34A3">
        <w:t>kombucha starter is very important. Beside</w:t>
      </w:r>
      <w:r w:rsidR="00417ACE">
        <w:t>s</w:t>
      </w:r>
      <w:r w:rsidR="00982AE7" w:rsidRPr="006C34A3">
        <w:t xml:space="preserve"> controlled transport conditions, </w:t>
      </w:r>
      <w:r w:rsidR="00417ACE">
        <w:t xml:space="preserve">the </w:t>
      </w:r>
      <w:r w:rsidR="00982AE7" w:rsidRPr="006C34A3">
        <w:t xml:space="preserve">storage conditions before delivery can have </w:t>
      </w:r>
      <w:r w:rsidR="00417ACE">
        <w:t xml:space="preserve">a </w:t>
      </w:r>
      <w:r w:rsidR="00982AE7" w:rsidRPr="006C34A3">
        <w:t xml:space="preserve">significant impact on the final quality of this beverage. The aim of this study was to determine the influence of storage time and temperature of the kombucha starter on the activation rate and quality of the final product. </w:t>
      </w:r>
      <w:r w:rsidR="00417ACE">
        <w:t xml:space="preserve">The </w:t>
      </w:r>
      <w:r w:rsidR="00982AE7" w:rsidRPr="006C34A3">
        <w:rPr>
          <w:rFonts w:ascii="Times New Roman" w:hAnsi="Times New Roman"/>
        </w:rPr>
        <w:t>pH</w:t>
      </w:r>
      <w:r w:rsidR="00982AE7" w:rsidRPr="006C34A3">
        <w:t xml:space="preserve"> value, </w:t>
      </w:r>
      <w:r w:rsidR="006C6F5F" w:rsidRPr="006C34A3">
        <w:t>CO</w:t>
      </w:r>
      <w:r w:rsidR="006C6F5F" w:rsidRPr="006C34A3">
        <w:rPr>
          <w:vertAlign w:val="subscript"/>
        </w:rPr>
        <w:t>2</w:t>
      </w:r>
      <w:r w:rsidR="00982AE7" w:rsidRPr="006C34A3">
        <w:t xml:space="preserve"> and </w:t>
      </w:r>
      <w:r w:rsidR="00C97425" w:rsidRPr="006C34A3">
        <w:t>sugar</w:t>
      </w:r>
      <w:r w:rsidR="006C6F5F" w:rsidRPr="006C34A3">
        <w:t xml:space="preserve"> </w:t>
      </w:r>
      <w:r w:rsidR="00982AE7" w:rsidRPr="006C34A3">
        <w:t xml:space="preserve">concentrations in </w:t>
      </w:r>
      <w:r w:rsidR="00417ACE">
        <w:t xml:space="preserve">the </w:t>
      </w:r>
      <w:r w:rsidR="00982AE7" w:rsidRPr="006C34A3">
        <w:t>fermentation media were monitored</w:t>
      </w:r>
      <w:r w:rsidR="00417ACE" w:rsidRPr="00417ACE">
        <w:t xml:space="preserve"> </w:t>
      </w:r>
      <w:r w:rsidR="00417ACE">
        <w:t>d</w:t>
      </w:r>
      <w:r w:rsidR="00417ACE" w:rsidRPr="006C34A3">
        <w:t>uring the fermentation</w:t>
      </w:r>
      <w:r w:rsidR="00982AE7" w:rsidRPr="006C34A3">
        <w:t xml:space="preserve">. We used starters with </w:t>
      </w:r>
      <w:r w:rsidR="00E617AC" w:rsidRPr="006C34A3">
        <w:t>different</w:t>
      </w:r>
      <w:r w:rsidR="00982AE7" w:rsidRPr="006C34A3">
        <w:t xml:space="preserve"> ages</w:t>
      </w:r>
      <w:r w:rsidR="00417ACE">
        <w:t>,</w:t>
      </w:r>
      <w:r w:rsidR="00982AE7" w:rsidRPr="006C34A3">
        <w:t xml:space="preserve"> 1</w:t>
      </w:r>
      <w:r w:rsidR="00D62D17">
        <w:t xml:space="preserve"> </w:t>
      </w:r>
      <w:r w:rsidR="00982AE7" w:rsidRPr="006C34A3">
        <w:t xml:space="preserve">year, </w:t>
      </w:r>
      <w:r w:rsidR="00417ACE">
        <w:t xml:space="preserve">half a </w:t>
      </w:r>
      <w:r w:rsidR="006C6F5F" w:rsidRPr="006C34A3">
        <w:t>year</w:t>
      </w:r>
      <w:r w:rsidR="00982AE7" w:rsidRPr="006C34A3">
        <w:t xml:space="preserve"> and fresh ones. </w:t>
      </w:r>
      <w:r w:rsidR="00B34C72" w:rsidRPr="006C34A3">
        <w:t>K</w:t>
      </w:r>
      <w:r w:rsidR="00982AE7" w:rsidRPr="006C34A3">
        <w:t>ombucha starter cultures were frozen, refrigerat</w:t>
      </w:r>
      <w:r w:rsidR="004A3DFF" w:rsidRPr="006C34A3">
        <w:t>ed</w:t>
      </w:r>
      <w:r w:rsidR="00982AE7" w:rsidRPr="006C34A3">
        <w:t xml:space="preserve">, stored at room temperature and at 40 </w:t>
      </w:r>
      <w:r w:rsidR="00C653C4" w:rsidRPr="006C34A3">
        <w:rPr>
          <w:rFonts w:cs="Arial"/>
        </w:rPr>
        <w:t>°</w:t>
      </w:r>
      <w:r w:rsidR="00C653C4" w:rsidRPr="006C34A3">
        <w:t>C</w:t>
      </w:r>
      <w:r w:rsidR="00982AE7" w:rsidRPr="006C34A3">
        <w:t xml:space="preserve"> for 72 h</w:t>
      </w:r>
      <w:r w:rsidR="00417ACE">
        <w:t>,</w:t>
      </w:r>
      <w:r w:rsidR="00B34C72" w:rsidRPr="006C34A3">
        <w:t xml:space="preserve"> to investigate the impact of </w:t>
      </w:r>
      <w:r w:rsidR="00417ACE">
        <w:t xml:space="preserve">the </w:t>
      </w:r>
      <w:r w:rsidR="00B34C72" w:rsidRPr="006C34A3">
        <w:t>storage temperature</w:t>
      </w:r>
      <w:r w:rsidR="00982AE7" w:rsidRPr="006C34A3">
        <w:t xml:space="preserve">. </w:t>
      </w:r>
      <w:r w:rsidR="00D6369F" w:rsidRPr="006C34A3">
        <w:t xml:space="preserve">Some </w:t>
      </w:r>
      <w:r w:rsidR="00F72BB1" w:rsidRPr="006C34A3">
        <w:t xml:space="preserve">differences </w:t>
      </w:r>
      <w:r w:rsidR="003A4279" w:rsidRPr="006C34A3">
        <w:t xml:space="preserve">were detected </w:t>
      </w:r>
      <w:r w:rsidR="00417ACE">
        <w:t>i</w:t>
      </w:r>
      <w:r w:rsidR="003A4279" w:rsidRPr="006C34A3">
        <w:t xml:space="preserve">n the </w:t>
      </w:r>
      <w:r w:rsidR="00E9093E" w:rsidRPr="006C34A3">
        <w:t>quality of the</w:t>
      </w:r>
      <w:r w:rsidR="00982AE7" w:rsidRPr="006C34A3">
        <w:t xml:space="preserve"> final product </w:t>
      </w:r>
      <w:r w:rsidR="00416F12" w:rsidRPr="006C34A3">
        <w:t xml:space="preserve">using </w:t>
      </w:r>
      <w:r w:rsidR="0040214C" w:rsidRPr="006C34A3">
        <w:t>ko</w:t>
      </w:r>
      <w:r w:rsidR="00982AE7" w:rsidRPr="006C34A3">
        <w:t xml:space="preserve">mbucha starters </w:t>
      </w:r>
      <w:r w:rsidR="0040214C" w:rsidRPr="006C34A3">
        <w:t>with different age</w:t>
      </w:r>
      <w:r w:rsidR="00417ACE">
        <w:t>s</w:t>
      </w:r>
      <w:r w:rsidR="00982AE7" w:rsidRPr="006C34A3">
        <w:t xml:space="preserve">. On the other </w:t>
      </w:r>
      <w:r w:rsidR="00E66892" w:rsidRPr="006C34A3">
        <w:t>hand,</w:t>
      </w:r>
      <w:r w:rsidR="00982AE7" w:rsidRPr="006C34A3">
        <w:t xml:space="preserve"> </w:t>
      </w:r>
      <w:r w:rsidR="00417ACE">
        <w:t xml:space="preserve">the </w:t>
      </w:r>
      <w:r w:rsidR="00982AE7" w:rsidRPr="006C34A3">
        <w:t>results obtained after changing the storage temperature of the starter show that higher temperature accelerates the fermentation. The final product has higher CO</w:t>
      </w:r>
      <w:r w:rsidR="00982AE7" w:rsidRPr="006C34A3">
        <w:rPr>
          <w:vertAlign w:val="subscript"/>
        </w:rPr>
        <w:t>2</w:t>
      </w:r>
      <w:r w:rsidR="00982AE7" w:rsidRPr="006C34A3">
        <w:t xml:space="preserve"> concentration, lower sugar content and lower </w:t>
      </w:r>
      <w:r w:rsidR="00982AE7" w:rsidRPr="006C34A3">
        <w:rPr>
          <w:rFonts w:ascii="Times New Roman" w:hAnsi="Times New Roman"/>
        </w:rPr>
        <w:t>pH</w:t>
      </w:r>
      <w:r w:rsidR="00982AE7" w:rsidRPr="006C34A3">
        <w:t xml:space="preserve"> value compared to the product which was produced using frozen and refrigerated starter cultures. The novel finding of this study revealed that storage</w:t>
      </w:r>
      <w:r w:rsidR="00B34C72" w:rsidRPr="006C34A3">
        <w:t xml:space="preserve"> time</w:t>
      </w:r>
      <w:r w:rsidR="00982AE7" w:rsidRPr="006C34A3">
        <w:t xml:space="preserve"> </w:t>
      </w:r>
      <w:r w:rsidR="00A4635A" w:rsidRPr="006C34A3">
        <w:t xml:space="preserve">and </w:t>
      </w:r>
      <w:r w:rsidR="00C83508" w:rsidRPr="006C34A3">
        <w:t xml:space="preserve">storage </w:t>
      </w:r>
      <w:r w:rsidR="00A4635A" w:rsidRPr="006C34A3">
        <w:t xml:space="preserve">temperature </w:t>
      </w:r>
      <w:r w:rsidR="00982AE7" w:rsidRPr="006C34A3">
        <w:t xml:space="preserve">of </w:t>
      </w:r>
      <w:r w:rsidR="00417ACE">
        <w:t xml:space="preserve">a </w:t>
      </w:r>
      <w:r w:rsidR="00982AE7" w:rsidRPr="006C34A3">
        <w:t xml:space="preserve">kombucha starter </w:t>
      </w:r>
      <w:r w:rsidR="00A4635A" w:rsidRPr="006C34A3">
        <w:t>is</w:t>
      </w:r>
      <w:r w:rsidR="00DF6C38" w:rsidRPr="006C34A3">
        <w:t xml:space="preserve"> </w:t>
      </w:r>
      <w:r w:rsidR="00A4635A" w:rsidRPr="006C34A3">
        <w:t>important</w:t>
      </w:r>
      <w:r w:rsidR="00982AE7" w:rsidRPr="006C34A3">
        <w:t xml:space="preserve"> </w:t>
      </w:r>
      <w:r w:rsidR="00A4635A" w:rsidRPr="006C34A3">
        <w:t xml:space="preserve">for </w:t>
      </w:r>
      <w:r w:rsidR="00982AE7" w:rsidRPr="006C34A3">
        <w:t>produc</w:t>
      </w:r>
      <w:r w:rsidR="00A4635A" w:rsidRPr="006C34A3">
        <w:t>tion of</w:t>
      </w:r>
      <w:r w:rsidR="00982AE7" w:rsidRPr="006C34A3">
        <w:t xml:space="preserve"> this slightly alcoholic beverage. This could be useful information for distribut</w:t>
      </w:r>
      <w:r w:rsidR="00417ACE">
        <w:t>o</w:t>
      </w:r>
      <w:r w:rsidR="00982AE7" w:rsidRPr="006C34A3">
        <w:t>rs of th</w:t>
      </w:r>
      <w:r w:rsidR="00DB4DB6" w:rsidRPr="006C34A3">
        <w:t>at</w:t>
      </w:r>
      <w:r w:rsidR="00982AE7" w:rsidRPr="006C34A3">
        <w:t xml:space="preserve"> specific starter culture.</w:t>
      </w:r>
      <w:r w:rsidR="00BB08BC" w:rsidRPr="006C34A3">
        <w:t xml:space="preserve"> </w:t>
      </w:r>
    </w:p>
    <w:bookmarkEnd w:id="2"/>
    <w:p w14:paraId="476B2F2E" w14:textId="77777777" w:rsidR="00600535" w:rsidRPr="006C34A3" w:rsidRDefault="00600535" w:rsidP="00600535">
      <w:pPr>
        <w:pStyle w:val="CETHeading1"/>
      </w:pPr>
      <w:r w:rsidRPr="006C34A3">
        <w:t>Introduction</w:t>
      </w:r>
    </w:p>
    <w:p w14:paraId="43314350" w14:textId="3FEFB035" w:rsidR="00510E80" w:rsidRPr="006C34A3" w:rsidRDefault="00510E80" w:rsidP="00F650A7">
      <w:pPr>
        <w:pStyle w:val="CETBodytext"/>
        <w:rPr>
          <w:highlight w:val="lightGray"/>
        </w:rPr>
      </w:pPr>
      <w:r w:rsidRPr="006C34A3">
        <w:t>Kombucha is a traditional beverage</w:t>
      </w:r>
      <w:r w:rsidR="00417ACE">
        <w:t>,</w:t>
      </w:r>
      <w:r w:rsidRPr="006C34A3">
        <w:t xml:space="preserve"> usually obtained from the fermentation of black or green tea (sweetened with 5–8 % of sugar) by a symbiotic microbial consortium, which is composed</w:t>
      </w:r>
      <w:r w:rsidR="00417ACE" w:rsidRPr="00417ACE">
        <w:t xml:space="preserve"> </w:t>
      </w:r>
      <w:r w:rsidR="00417ACE" w:rsidRPr="006C34A3">
        <w:t>mainly</w:t>
      </w:r>
      <w:r w:rsidRPr="006C34A3">
        <w:t xml:space="preserve"> of acetic acid bacteria and osmophilic yeast</w:t>
      </w:r>
      <w:r w:rsidR="00DB4DB6" w:rsidRPr="006C34A3">
        <w:t xml:space="preserve"> </w:t>
      </w:r>
      <w:r w:rsidR="00415C50" w:rsidRPr="006C34A3">
        <w:fldChar w:fldCharType="begin"/>
      </w:r>
      <w:r w:rsidR="00415C50" w:rsidRPr="006C34A3">
        <w:instrText xml:space="preserve"> ADDIN EN.CITE &lt;EndNote&gt;&lt;Cite&gt;&lt;Author&gt;Jarrell&lt;/Author&gt;&lt;Year&gt;2000&lt;/Year&gt;&lt;RecNum&gt;193&lt;/RecNum&gt;&lt;DisplayText&gt;(Jarrell et al., 2000)&lt;/DisplayText&gt;&lt;record&gt;&lt;rec-number&gt;193&lt;/rec-number&gt;&lt;foreign-keys&gt;&lt;key app="EN" db-id="r2ft2vawqdx9dme5a555sz2txrsw9vappwdw" timestamp="1643303940"&gt;193&lt;/key&gt;&lt;/foreign-keys&gt;&lt;ref-type name="Journal Article"&gt;17&lt;/ref-type&gt;&lt;contributors&gt;&lt;authors&gt;&lt;author&gt;Jarrell, Jill&lt;/author&gt;&lt;author&gt;Cal, Tiffany&lt;/author&gt;&lt;author&gt;Bennett, J. W.&lt;/author&gt;&lt;/authors&gt;&lt;/contributors&gt;&lt;titles&gt;&lt;title&gt;The Kombucha consortia of yeasts and bacteria&lt;/title&gt;&lt;secondary-title&gt;Mycologist&lt;/secondary-title&gt;&lt;/titles&gt;&lt;periodical&gt;&lt;full-title&gt;Mycologist&lt;/full-title&gt;&lt;/periodical&gt;&lt;pages&gt;166-170&lt;/pages&gt;&lt;volume&gt;14&lt;/volume&gt;&lt;number&gt;4&lt;/number&gt;&lt;keywords&gt;&lt;keyword&gt;Manchurian mushroom&lt;/keyword&gt;&lt;keyword&gt;tea fungus&lt;/keyword&gt;&lt;keyword&gt;Kombucha&lt;/keyword&gt;&lt;keyword&gt;yeast&lt;/keyword&gt;&lt;keyword&gt;panacea&lt;/keyword&gt;&lt;/keywords&gt;&lt;dates&gt;&lt;year&gt;2000&lt;/year&gt;&lt;pub-dates&gt;&lt;date&gt;2000/11/01/&lt;/date&gt;&lt;/pub-dates&gt;&lt;/dates&gt;&lt;isbn&gt;0269-915X&lt;/isbn&gt;&lt;urls&gt;&lt;related-urls&gt;&lt;url&gt;https://www.sciencedirect.com/science/article/pii/S0269915X00800348&lt;/url&gt;&lt;/related-urls&gt;&lt;/urls&gt;&lt;electronic-resource-num&gt;https://doi.org/10.1016/S0269-915X(00)80034-8&lt;/electronic-resource-num&gt;&lt;/record&gt;&lt;/Cite&gt;&lt;/EndNote&gt;</w:instrText>
      </w:r>
      <w:r w:rsidR="00415C50" w:rsidRPr="006C34A3">
        <w:fldChar w:fldCharType="separate"/>
      </w:r>
      <w:r w:rsidR="00415C50" w:rsidRPr="006C34A3">
        <w:rPr>
          <w:noProof/>
        </w:rPr>
        <w:t>(Jarrell et al., 2000)</w:t>
      </w:r>
      <w:r w:rsidR="00415C50" w:rsidRPr="006C34A3">
        <w:fldChar w:fldCharType="end"/>
      </w:r>
      <w:r w:rsidR="00415C50" w:rsidRPr="006C34A3">
        <w:t>.</w:t>
      </w:r>
      <w:r w:rsidRPr="006C34A3">
        <w:t xml:space="preserve"> The microorganisms are embedded in a cellulose floating matrix that is produced by </w:t>
      </w:r>
      <w:r w:rsidR="00417ACE">
        <w:t xml:space="preserve">the </w:t>
      </w:r>
      <w:r w:rsidRPr="006C34A3">
        <w:t xml:space="preserve">acetic acid bacteria. Kombucha is rich in organic acids (acetic, glucuronic, gluconic acids), vitamins and tea polyphenols, </w:t>
      </w:r>
      <w:r w:rsidR="00417ACE">
        <w:t xml:space="preserve">and its </w:t>
      </w:r>
      <w:r w:rsidRPr="006C34A3">
        <w:t xml:space="preserve">low </w:t>
      </w:r>
      <w:r w:rsidRPr="006C34A3">
        <w:rPr>
          <w:rFonts w:ascii="Times New Roman" w:hAnsi="Times New Roman"/>
        </w:rPr>
        <w:t>pH</w:t>
      </w:r>
      <w:r w:rsidRPr="006C34A3">
        <w:t xml:space="preserve"> avoids bacterial contamination</w:t>
      </w:r>
      <w:r w:rsidR="00A17F35" w:rsidRPr="006C34A3">
        <w:t xml:space="preserve"> </w:t>
      </w:r>
      <w:r w:rsidR="00965C65" w:rsidRPr="006C34A3">
        <w:fldChar w:fldCharType="begin"/>
      </w:r>
      <w:r w:rsidR="00965C65" w:rsidRPr="006C34A3">
        <w:instrText xml:space="preserve"> ADDIN EN.CITE &lt;EndNote&gt;&lt;Cite&gt;&lt;Author&gt;Jayabalan&lt;/Author&gt;&lt;Year&gt;2014&lt;/Year&gt;&lt;RecNum&gt;194&lt;/RecNum&gt;&lt;DisplayText&gt;(Jayabalan et al., 2014)&lt;/DisplayText&gt;&lt;record&gt;&lt;rec-number&gt;194&lt;/rec-number&gt;&lt;foreign-keys&gt;&lt;key app="EN" db-id="r2ft2vawqdx9dme5a555sz2txrsw9vappwdw" timestamp="1643304126"&gt;194&lt;/key&gt;&lt;/foreign-keys&gt;&lt;ref-type name="Journal Article"&gt;17&lt;/ref-type&gt;&lt;contributors&gt;&lt;authors&gt;&lt;author&gt;Jayabalan, Rasu&lt;/author&gt;&lt;author&gt;Malbaša, Radomir V.&lt;/author&gt;&lt;author&gt;Lončar, Eva S.&lt;/author&gt;&lt;author&gt;Vitas, Jasmina S.&lt;/author&gt;&lt;author&gt;Sathishkumar, Muthuswamy&lt;/author&gt;&lt;/authors&gt;&lt;/contributors&gt;&lt;titles&gt;&lt;title&gt;A Review on Kombucha Tea—Microbiology, Composition, Fermentation, Beneficial Effects, Toxicity, and Tea Fungus&lt;/title&gt;&lt;secondary-title&gt;Comprehensive Reviews in Food Science and Food Safety&lt;/secondary-title&gt;&lt;/titles&gt;&lt;periodical&gt;&lt;full-title&gt;Comprehensive Reviews in Food Science and Food Safety&lt;/full-title&gt;&lt;/periodical&gt;&lt;pages&gt;538-550&lt;/pages&gt;&lt;volume&gt;13&lt;/volume&gt;&lt;number&gt;4&lt;/number&gt;&lt;dates&gt;&lt;year&gt;2014&lt;/year&gt;&lt;/dates&gt;&lt;isbn&gt;1541-4337&lt;/isbn&gt;&lt;urls&gt;&lt;related-urls&gt;&lt;url&gt;https://ift.onlinelibrary.wiley.com/doi/abs/10.1111/1541-4337.12073&lt;/url&gt;&lt;/related-urls&gt;&lt;/urls&gt;&lt;electronic-resource-num&gt;https://doi.org/10.1111/1541-4337.12073&lt;/electronic-resource-num&gt;&lt;/record&gt;&lt;/Cite&gt;&lt;/EndNote&gt;</w:instrText>
      </w:r>
      <w:r w:rsidR="00965C65" w:rsidRPr="006C34A3">
        <w:fldChar w:fldCharType="separate"/>
      </w:r>
      <w:r w:rsidR="00965C65" w:rsidRPr="006C34A3">
        <w:rPr>
          <w:noProof/>
        </w:rPr>
        <w:t>(Jayabalan et al., 2014)</w:t>
      </w:r>
      <w:r w:rsidR="00965C65" w:rsidRPr="006C34A3">
        <w:fldChar w:fldCharType="end"/>
      </w:r>
      <w:r w:rsidR="00965C65" w:rsidRPr="006C34A3">
        <w:t>.</w:t>
      </w:r>
      <w:r w:rsidRPr="006C34A3">
        <w:t xml:space="preserve"> It has many health-promoting attributes</w:t>
      </w:r>
      <w:r w:rsidR="00417ACE">
        <w:t>,</w:t>
      </w:r>
      <w:r w:rsidRPr="006C34A3">
        <w:t xml:space="preserve"> such as improv</w:t>
      </w:r>
      <w:r w:rsidR="00016F3F" w:rsidRPr="006C34A3">
        <w:t>ed</w:t>
      </w:r>
      <w:r w:rsidRPr="006C34A3">
        <w:t xml:space="preserve"> resistance against different types of cancers, promoting digestion, boosting the immune system, reducing inflammation</w:t>
      </w:r>
      <w:r w:rsidR="00417ACE">
        <w:t>,</w:t>
      </w:r>
      <w:r w:rsidRPr="006C34A3">
        <w:t xml:space="preserve"> as well as </w:t>
      </w:r>
      <w:r w:rsidR="00417ACE">
        <w:t xml:space="preserve">the </w:t>
      </w:r>
      <w:r w:rsidRPr="006C34A3">
        <w:t>levels of total cholesterol</w:t>
      </w:r>
      <w:r w:rsidR="009E6729" w:rsidRPr="006C34A3">
        <w:t xml:space="preserve"> </w:t>
      </w:r>
      <w:r w:rsidR="006A217D" w:rsidRPr="006C34A3">
        <w:fldChar w:fldCharType="begin"/>
      </w:r>
      <w:r w:rsidR="006A217D" w:rsidRPr="006C34A3">
        <w:instrText xml:space="preserve"> ADDIN EN.CITE &lt;EndNote&gt;&lt;Cite&gt;&lt;Author&gt;Sinir&lt;/Author&gt;&lt;Year&gt;2019&lt;/Year&gt;&lt;RecNum&gt;197&lt;/RecNum&gt;&lt;DisplayText&gt;(Sinir et al., 2019)&lt;/DisplayText&gt;&lt;record&gt;&lt;rec-number&gt;197&lt;/rec-number&gt;&lt;foreign-keys&gt;&lt;key app="EN" db-id="r2ft2vawqdx9dme5a555sz2txrsw9vappwdw" timestamp="1643304539"&gt;197&lt;/key&gt;&lt;/foreign-keys&gt;&lt;ref-type name="Book Section"&gt;5&lt;/ref-type&gt;&lt;contributors&gt;&lt;authors&gt;&lt;author&gt;Sinir, Gülşah Özcan&lt;/author&gt;&lt;author&gt;Tamer, Canan Ece&lt;/author&gt;&lt;author&gt;Suna, Senem&lt;/author&gt;&lt;/authors&gt;&lt;secondary-authors&gt;&lt;author&gt;Grumezescu, Alexandru Mihai&lt;/author&gt;&lt;author&gt;Holban, Alina Maria&lt;/author&gt;&lt;/secondary-authors&gt;&lt;/contributors&gt;&lt;titles&gt;&lt;title&gt;10 - Kombucha Tea: A Promising Fermented Functional Beverage&lt;/title&gt;&lt;secondary-title&gt;Fermented Beverages&lt;/secondary-title&gt;&lt;/titles&gt;&lt;pages&gt;401-432&lt;/pages&gt;&lt;keywords&gt;&lt;keyword&gt;Kombucha&lt;/keyword&gt;&lt;keyword&gt;Tea&lt;/keyword&gt;&lt;keyword&gt;Beverage&lt;/keyword&gt;&lt;keyword&gt;Fermentation&lt;/keyword&gt;&lt;keyword&gt;Health&lt;/keyword&gt;&lt;/keywords&gt;&lt;dates&gt;&lt;year&gt;2019&lt;/year&gt;&lt;pub-dates&gt;&lt;date&gt;2019/01/01/&lt;/date&gt;&lt;/pub-dates&gt;&lt;/dates&gt;&lt;publisher&gt;Woodhead Publishing&lt;/publisher&gt;&lt;isbn&gt;978-0-12-815271-3&lt;/isbn&gt;&lt;urls&gt;&lt;related-urls&gt;&lt;url&gt;https://www.sciencedirect.com/science/article/pii/B9780128152713000105&lt;/url&gt;&lt;/related-urls&gt;&lt;/urls&gt;&lt;electronic-resource-num&gt;https://doi.org/10.1016/B978-0-12-815271-3.00010-5&lt;/electronic-resource-num&gt;&lt;/record&gt;&lt;/Cite&gt;&lt;/EndNote&gt;</w:instrText>
      </w:r>
      <w:r w:rsidR="006A217D" w:rsidRPr="006C34A3">
        <w:fldChar w:fldCharType="separate"/>
      </w:r>
      <w:r w:rsidR="006A217D" w:rsidRPr="006C34A3">
        <w:rPr>
          <w:noProof/>
        </w:rPr>
        <w:t>(Sinir et al., 2019)</w:t>
      </w:r>
      <w:r w:rsidR="006A217D" w:rsidRPr="006C34A3">
        <w:fldChar w:fldCharType="end"/>
      </w:r>
      <w:r w:rsidR="006A217D" w:rsidRPr="006C34A3">
        <w:t>.</w:t>
      </w:r>
      <w:r w:rsidRPr="006C34A3">
        <w:t xml:space="preserve"> Due to its several positive features, it is applicable to various industrial sectors, such as </w:t>
      </w:r>
      <w:r w:rsidR="00417ACE">
        <w:t xml:space="preserve">the </w:t>
      </w:r>
      <w:r w:rsidRPr="006C34A3">
        <w:t>food industry, biotechnological processes and biomedicine</w:t>
      </w:r>
      <w:r w:rsidR="009E6729" w:rsidRPr="006C34A3">
        <w:t xml:space="preserve"> </w:t>
      </w:r>
      <w:r w:rsidR="00120FB5" w:rsidRPr="006C34A3">
        <w:fldChar w:fldCharType="begin"/>
      </w:r>
      <w:r w:rsidR="00120FB5" w:rsidRPr="006C34A3">
        <w:instrText xml:space="preserve"> ADDIN EN.CITE &lt;EndNote&gt;&lt;Cite&gt;&lt;Author&gt;Greenwalt&lt;/Author&gt;&lt;Year&gt;2000&lt;/Year&gt;&lt;RecNum&gt;195&lt;/RecNum&gt;&lt;DisplayText&gt;(Greenwalt et al., 2000)&lt;/DisplayText&gt;&lt;record&gt;&lt;rec-number&gt;195&lt;/rec-number&gt;&lt;foreign-keys&gt;&lt;key app="EN" db-id="r2ft2vawqdx9dme5a555sz2txrsw9vappwdw" timestamp="1643304345"&gt;195&lt;/key&gt;&lt;/foreign-keys&gt;&lt;ref-type name="Journal Article"&gt;17&lt;/ref-type&gt;&lt;contributors&gt;&lt;authors&gt;&lt;author&gt;Greenwalt, C. J.&lt;/author&gt;&lt;author&gt;Steinkraus, K. H.&lt;/author&gt;&lt;author&gt;Ledford, R. A.&lt;/author&gt;&lt;/authors&gt;&lt;/contributors&gt;&lt;auth-address&gt;Department of Food Science, Cornell University, Ithaca, New York 14853, USA. cgreenwalt@kraft.com&lt;/auth-address&gt;&lt;titles&gt;&lt;title&gt;Kombucha, the fermented tea: microbiology, composition, and claimed health effects&lt;/title&gt;&lt;secondary-title&gt;J Food Prot&lt;/secondary-title&gt;&lt;/titles&gt;&lt;periodical&gt;&lt;full-title&gt;J Food Prot&lt;/full-title&gt;&lt;/periodical&gt;&lt;pages&gt;976-81&lt;/pages&gt;&lt;volume&gt;63&lt;/volume&gt;&lt;number&gt;7&lt;/number&gt;&lt;keywords&gt;&lt;keyword&gt;Complementary Therapies&lt;/keyword&gt;&lt;keyword&gt;Fermentation&lt;/keyword&gt;&lt;keyword&gt;*Food Microbiology&lt;/keyword&gt;&lt;keyword&gt;Health Behavior&lt;/keyword&gt;&lt;keyword&gt;Humans&lt;/keyword&gt;&lt;keyword&gt;Phytotherapy&lt;/keyword&gt;&lt;keyword&gt;*Tea/adverse effects/chemistry/microbiology/therapeutic use&lt;/keyword&gt;&lt;/keywords&gt;&lt;dates&gt;&lt;year&gt;2000&lt;/year&gt;&lt;pub-dates&gt;&lt;date&gt;Jul&lt;/date&gt;&lt;/pub-dates&gt;&lt;/dates&gt;&lt;isbn&gt;0362-028X (Print)&amp;#xD;0362-028x&lt;/isbn&gt;&lt;accession-num&gt;10914673&lt;/accession-num&gt;&lt;urls&gt;&lt;/urls&gt;&lt;electronic-resource-num&gt;10.4315/0362-028x-63.7.976&lt;/electronic-resource-num&gt;&lt;remote-database-provider&gt;NLM&lt;/remote-database-provider&gt;&lt;language&gt;eng&lt;/language&gt;&lt;/record&gt;&lt;/Cite&gt;&lt;/EndNote&gt;</w:instrText>
      </w:r>
      <w:r w:rsidR="00120FB5" w:rsidRPr="006C34A3">
        <w:fldChar w:fldCharType="separate"/>
      </w:r>
      <w:r w:rsidR="00120FB5" w:rsidRPr="006C34A3">
        <w:rPr>
          <w:noProof/>
        </w:rPr>
        <w:t>(Greenwalt et al., 2000)</w:t>
      </w:r>
      <w:r w:rsidR="00120FB5" w:rsidRPr="006C34A3">
        <w:fldChar w:fldCharType="end"/>
      </w:r>
      <w:r w:rsidRPr="006C34A3">
        <w:t xml:space="preserve">. </w:t>
      </w:r>
      <w:r w:rsidR="00417ACE">
        <w:t>The f</w:t>
      </w:r>
      <w:r w:rsidRPr="006C34A3">
        <w:t xml:space="preserve">ermentation process conditions have a significant impact on the bioactive compounds in kombucha. Thus, </w:t>
      </w:r>
      <w:r w:rsidR="00BB08BC" w:rsidRPr="006C34A3">
        <w:t xml:space="preserve">their </w:t>
      </w:r>
      <w:r w:rsidRPr="006C34A3">
        <w:t xml:space="preserve">optimization </w:t>
      </w:r>
      <w:r w:rsidR="00BB08BC" w:rsidRPr="006C34A3">
        <w:t>i</w:t>
      </w:r>
      <w:r w:rsidRPr="006C34A3">
        <w:t>s critical for kombucha production</w:t>
      </w:r>
      <w:r w:rsidR="00224BD4" w:rsidRPr="006C34A3">
        <w:t xml:space="preserve"> </w:t>
      </w:r>
      <w:r w:rsidR="009135C8" w:rsidRPr="006C34A3">
        <w:fldChar w:fldCharType="begin"/>
      </w:r>
      <w:r w:rsidR="009135C8" w:rsidRPr="006C34A3">
        <w:instrText xml:space="preserve"> ADDIN EN.CITE &lt;EndNote&gt;&lt;Cite&gt;&lt;Author&gt;Villarreal-Soto&lt;/Author&gt;&lt;Year&gt;2019&lt;/Year&gt;&lt;RecNum&gt;196&lt;/RecNum&gt;&lt;DisplayText&gt;(Villarreal-Soto et al., 2019)&lt;/DisplayText&gt;&lt;record&gt;&lt;rec-number&gt;196&lt;/rec-number&gt;&lt;foreign-keys&gt;&lt;key app="EN" db-id="r2ft2vawqdx9dme5a555sz2txrsw9vappwdw" timestamp="1643304425"&gt;196&lt;/key&gt;&lt;/foreign-keys&gt;&lt;ref-type name="Journal Article"&gt;17&lt;/ref-type&gt;&lt;contributors&gt;&lt;authors&gt;&lt;author&gt;Villarreal-Soto, Silvia Alejandra&lt;/author&gt;&lt;author&gt;Beaufort, Sandra&lt;/author&gt;&lt;author&gt;Bouajila, Jalloul&lt;/author&gt;&lt;author&gt;Souchard, Jean-Pierre&lt;/author&gt;&lt;author&gt;Renard, Thierry&lt;/author&gt;&lt;author&gt;Rollan, Serge&lt;/author&gt;&lt;author&gt;Taillandier, Patricia&lt;/author&gt;&lt;/authors&gt;&lt;/contributors&gt;&lt;titles&gt;&lt;title&gt;Impact of fermentation conditions on the production of bioactive compounds with anticancer, anti-inflammatory and antioxidant properties in kombucha tea extracts&lt;/title&gt;&lt;secondary-title&gt;Process Biochemistry&lt;/secondary-title&gt;&lt;/titles&gt;&lt;periodical&gt;&lt;full-title&gt;Process Biochemistry&lt;/full-title&gt;&lt;/periodical&gt;&lt;pages&gt;44-54&lt;/pages&gt;&lt;volume&gt;83&lt;/volume&gt;&lt;keywords&gt;&lt;keyword&gt;Fermentation&lt;/keyword&gt;&lt;keyword&gt;Kombucha&lt;/keyword&gt;&lt;keyword&gt;Bioactive compounds&lt;/keyword&gt;&lt;keyword&gt;Black tea&lt;/keyword&gt;&lt;/keywords&gt;&lt;dates&gt;&lt;year&gt;2019&lt;/year&gt;&lt;pub-dates&gt;&lt;date&gt;2019/08/01/&lt;/date&gt;&lt;/pub-dates&gt;&lt;/dates&gt;&lt;isbn&gt;1359-5113&lt;/isbn&gt;&lt;urls&gt;&lt;related-urls&gt;&lt;url&gt;https://www.sciencedirect.com/science/article/pii/S1359511318316416&lt;/url&gt;&lt;/related-urls&gt;&lt;/urls&gt;&lt;electronic-resource-num&gt;https://doi.org/10.1016/j.procbio.2019.05.004&lt;/electronic-resource-num&gt;&lt;/record&gt;&lt;/Cite&gt;&lt;/EndNote&gt;</w:instrText>
      </w:r>
      <w:r w:rsidR="009135C8" w:rsidRPr="006C34A3">
        <w:fldChar w:fldCharType="separate"/>
      </w:r>
      <w:r w:rsidR="009135C8" w:rsidRPr="006C34A3">
        <w:rPr>
          <w:noProof/>
        </w:rPr>
        <w:t>(Villarreal-Soto et al., 2019)</w:t>
      </w:r>
      <w:r w:rsidR="009135C8" w:rsidRPr="006C34A3">
        <w:fldChar w:fldCharType="end"/>
      </w:r>
      <w:r w:rsidR="009135C8" w:rsidRPr="006C34A3">
        <w:t>.</w:t>
      </w:r>
      <w:r w:rsidRPr="006C34A3">
        <w:t xml:space="preserve"> </w:t>
      </w:r>
    </w:p>
    <w:p w14:paraId="40EC4574" w14:textId="01AD44B4" w:rsidR="00510E80" w:rsidRPr="006C34A3" w:rsidRDefault="00510E80" w:rsidP="00F650A7">
      <w:pPr>
        <w:pStyle w:val="CETBodytext"/>
      </w:pPr>
      <w:r w:rsidRPr="006C34A3">
        <w:t>According to the evidence collected in the literature many technological aspects of kombucha have already been reported</w:t>
      </w:r>
      <w:r w:rsidR="009135C8" w:rsidRPr="006C34A3">
        <w:t xml:space="preserve"> </w:t>
      </w:r>
      <w:r w:rsidR="00B2181F" w:rsidRPr="006C34A3">
        <w:fldChar w:fldCharType="begin"/>
      </w:r>
      <w:r w:rsidR="00B2181F" w:rsidRPr="006C34A3">
        <w:instrText xml:space="preserve"> ADDIN EN.CITE &lt;EndNote&gt;&lt;Cite&gt;&lt;Author&gt;Villarreal-Soto&lt;/Author&gt;&lt;Year&gt;2018&lt;/Year&gt;&lt;RecNum&gt;198&lt;/RecNum&gt;&lt;DisplayText&gt;(Villarreal-Soto et al., 2018)&lt;/DisplayText&gt;&lt;record&gt;&lt;rec-number&gt;198&lt;/rec-number&gt;&lt;foreign-keys&gt;&lt;key app="EN" db-id="r2ft2vawqdx9dme5a555sz2txrsw9vappwdw" timestamp="1643304625"&gt;198&lt;/key&gt;&lt;/foreign-keys&gt;&lt;ref-type name="Journal Article"&gt;17&lt;/ref-type&gt;&lt;contributors&gt;&lt;authors&gt;&lt;author&gt;Villarreal-Soto, Silvia Alejandra&lt;/author&gt;&lt;author&gt;Beaufort, Sandra&lt;/author&gt;&lt;author&gt;Bouajila, Jalloul&lt;/author&gt;&lt;author&gt;Souchard, Jean-Pierre&lt;/author&gt;&lt;author&gt;Taillandier, Patricia&lt;/author&gt;&lt;/authors&gt;&lt;/contributors&gt;&lt;titles&gt;&lt;title&gt;Understanding Kombucha Tea Fermentation: A Review&lt;/title&gt;&lt;secondary-title&gt;Journal of Food Science&lt;/secondary-title&gt;&lt;/titles&gt;&lt;periodical&gt;&lt;full-title&gt;Journal of Food Science&lt;/full-title&gt;&lt;/periodical&gt;&lt;pages&gt;580-588&lt;/pages&gt;&lt;volume&gt;83&lt;/volume&gt;&lt;number&gt;3&lt;/number&gt;&lt;dates&gt;&lt;year&gt;2018&lt;/year&gt;&lt;/dates&gt;&lt;isbn&gt;0022-1147&lt;/isbn&gt;&lt;urls&gt;&lt;related-urls&gt;&lt;url&gt;https://ift.onlinelibrary.wiley.com/doi/abs/10.1111/1750-3841.14068&lt;/url&gt;&lt;/related-urls&gt;&lt;/urls&gt;&lt;electronic-resource-num&gt;https://doi.org/10.1111/1750-3841.14068&lt;/electronic-resource-num&gt;&lt;/record&gt;&lt;/Cite&gt;&lt;/EndNote&gt;</w:instrText>
      </w:r>
      <w:r w:rsidR="00B2181F" w:rsidRPr="006C34A3">
        <w:fldChar w:fldCharType="separate"/>
      </w:r>
      <w:r w:rsidR="00B2181F" w:rsidRPr="006C34A3">
        <w:rPr>
          <w:noProof/>
        </w:rPr>
        <w:t>(Villarreal-Soto et al., 2018)</w:t>
      </w:r>
      <w:r w:rsidR="00B2181F" w:rsidRPr="006C34A3">
        <w:fldChar w:fldCharType="end"/>
      </w:r>
      <w:r w:rsidRPr="006C34A3">
        <w:t xml:space="preserve">. Recent consumption trends show high consumer acceptability and growing medicinal interest in the biological value of kombucha. As it is consumed almost all over the world, transport of </w:t>
      </w:r>
      <w:r w:rsidR="003F7465">
        <w:t xml:space="preserve">the </w:t>
      </w:r>
      <w:r w:rsidRPr="006C34A3">
        <w:t>kombucha starter is also very important. Beside</w:t>
      </w:r>
      <w:r w:rsidR="003F7465">
        <w:t>s</w:t>
      </w:r>
      <w:r w:rsidRPr="006C34A3">
        <w:t xml:space="preserve"> stable and controlled transport conditions, </w:t>
      </w:r>
      <w:r w:rsidR="003F7465">
        <w:t xml:space="preserve">the </w:t>
      </w:r>
      <w:r w:rsidRPr="006C34A3">
        <w:t>storage conditions</w:t>
      </w:r>
      <w:r w:rsidR="003F7465">
        <w:t>,</w:t>
      </w:r>
      <w:r w:rsidRPr="006C34A3">
        <w:t xml:space="preserve"> including time, light and duration</w:t>
      </w:r>
      <w:r w:rsidR="003F7465">
        <w:t>,</w:t>
      </w:r>
      <w:r w:rsidRPr="006C34A3">
        <w:t xml:space="preserve"> can have a significant impact on the final quality of this beverage. Therefore, the aim of this study was to determine the effect of storage time and temperature of the kombucha starte</w:t>
      </w:r>
      <w:r w:rsidR="0032790C" w:rsidRPr="006C34A3">
        <w:t>r</w:t>
      </w:r>
      <w:r w:rsidRPr="006C34A3">
        <w:t xml:space="preserve"> on its activation rate and quality of the final product. There are many components and </w:t>
      </w:r>
      <w:r w:rsidRPr="006C34A3">
        <w:lastRenderedPageBreak/>
        <w:t>metabolites produced in fermented tea. The composition can differ from one fermentation to another</w:t>
      </w:r>
      <w:r w:rsidR="00997D23">
        <w:t>,</w:t>
      </w:r>
      <w:r w:rsidRPr="006C34A3">
        <w:t xml:space="preserve"> </w:t>
      </w:r>
      <w:r w:rsidRPr="006C34A3">
        <w:rPr>
          <w:szCs w:val="18"/>
        </w:rPr>
        <w:t>which indicates that the metabolic pathway does not always occur in the same way</w:t>
      </w:r>
      <w:r w:rsidR="00B2181F" w:rsidRPr="006C34A3">
        <w:rPr>
          <w:szCs w:val="18"/>
        </w:rPr>
        <w:t xml:space="preserve"> </w:t>
      </w:r>
      <w:r w:rsidR="000F1116" w:rsidRPr="006C34A3">
        <w:rPr>
          <w:szCs w:val="18"/>
        </w:rPr>
        <w:fldChar w:fldCharType="begin"/>
      </w:r>
      <w:r w:rsidR="000F1116" w:rsidRPr="006C34A3">
        <w:rPr>
          <w:szCs w:val="18"/>
        </w:rPr>
        <w:instrText xml:space="preserve"> ADDIN EN.CITE &lt;EndNote&gt;&lt;Cite&gt;&lt;Author&gt;Chen&lt;/Author&gt;&lt;Year&gt;2000&lt;/Year&gt;&lt;RecNum&gt;199&lt;/RecNum&gt;&lt;DisplayText&gt;(Chen and Liu, 2000)&lt;/DisplayText&gt;&lt;record&gt;&lt;rec-number&gt;199&lt;/rec-number&gt;&lt;foreign-keys&gt;&lt;key app="EN" db-id="r2ft2vawqdx9dme5a555sz2txrsw9vappwdw" timestamp="1643304682"&gt;199&lt;/key&gt;&lt;/foreign-keys&gt;&lt;ref-type name="Journal Article"&gt;17&lt;/ref-type&gt;&lt;contributors&gt;&lt;authors&gt;&lt;author&gt;Chen, C.&lt;/author&gt;&lt;author&gt;Liu, B. Y.&lt;/author&gt;&lt;/authors&gt;&lt;/contributors&gt;&lt;auth-address&gt;Department of Food Science, National Chung-Hsing University, Taichung, Taiwan, ROC. cschen@mail.nchu.edu.tw&lt;/auth-address&gt;&lt;titles&gt;&lt;title&gt;Changes in major components of tea fungus metabolites during prolonged fermentation&lt;/title&gt;&lt;secondary-title&gt;J Appl Microbiol&lt;/secondary-title&gt;&lt;/titles&gt;&lt;periodical&gt;&lt;full-title&gt;J Appl Microbiol&lt;/full-title&gt;&lt;/periodical&gt;&lt;pages&gt;834-9&lt;/pages&gt;&lt;volume&gt;89&lt;/volume&gt;&lt;number&gt;5&lt;/number&gt;&lt;keywords&gt;&lt;keyword&gt;Acetic Acid/analysis/metabolism&lt;/keyword&gt;&lt;keyword&gt;Acetobacteraceae/growth &amp;amp; development/metabolism&lt;/keyword&gt;&lt;keyword&gt;Beverages/*microbiology&lt;/keyword&gt;&lt;keyword&gt;Fermentation&lt;/keyword&gt;&lt;keyword&gt;Fructose/analysis&lt;/keyword&gt;&lt;keyword&gt;Gluconates/analysis/metabolism&lt;/keyword&gt;&lt;keyword&gt;Glucose/analysis&lt;/keyword&gt;&lt;keyword&gt;Sucrose/analysis/metabolism&lt;/keyword&gt;&lt;keyword&gt;Time Factors&lt;/keyword&gt;&lt;keyword&gt;Yeasts/growth &amp;amp; development/*metabolism&lt;/keyword&gt;&lt;/keywords&gt;&lt;dates&gt;&lt;year&gt;2000&lt;/year&gt;&lt;pub-dates&gt;&lt;date&gt;Nov&lt;/date&gt;&lt;/pub-dates&gt;&lt;/dates&gt;&lt;isbn&gt;1364-5072 (Print)&amp;#xD;1364-5072&lt;/isbn&gt;&lt;accession-num&gt;11119158&lt;/accession-num&gt;&lt;urls&gt;&lt;/urls&gt;&lt;electronic-resource-num&gt;10.1046/j.1365-2672.2000.01188.x&lt;/electronic-resource-num&gt;&lt;remote-database-provider&gt;NLM&lt;/remote-database-provider&gt;&lt;language&gt;eng&lt;/language&gt;&lt;/record&gt;&lt;/Cite&gt;&lt;/EndNote&gt;</w:instrText>
      </w:r>
      <w:r w:rsidR="000F1116" w:rsidRPr="006C34A3">
        <w:rPr>
          <w:szCs w:val="18"/>
        </w:rPr>
        <w:fldChar w:fldCharType="separate"/>
      </w:r>
      <w:r w:rsidR="000F1116" w:rsidRPr="006C34A3">
        <w:rPr>
          <w:noProof/>
          <w:szCs w:val="18"/>
        </w:rPr>
        <w:t>(Chen and Liu, 2000)</w:t>
      </w:r>
      <w:r w:rsidR="000F1116" w:rsidRPr="006C34A3">
        <w:rPr>
          <w:szCs w:val="18"/>
        </w:rPr>
        <w:fldChar w:fldCharType="end"/>
      </w:r>
      <w:r w:rsidR="0098314C" w:rsidRPr="006C34A3">
        <w:rPr>
          <w:szCs w:val="18"/>
        </w:rPr>
        <w:t>.</w:t>
      </w:r>
      <w:r w:rsidRPr="006C34A3">
        <w:t xml:space="preserve"> For obtaining kombucha with fine taste and flavor 7</w:t>
      </w:r>
      <w:r w:rsidR="00896B0A" w:rsidRPr="006C34A3">
        <w:t xml:space="preserve"> to </w:t>
      </w:r>
      <w:r w:rsidRPr="006C34A3">
        <w:t>14 d</w:t>
      </w:r>
      <w:r w:rsidR="00BA5431" w:rsidRPr="006C34A3">
        <w:t>ays</w:t>
      </w:r>
      <w:r w:rsidRPr="006C34A3">
        <w:t xml:space="preserve"> of fermentation is required, which is much longer than for other milk fermented beverages (</w:t>
      </w:r>
      <w:proofErr w:type="gramStart"/>
      <w:r w:rsidRPr="006C34A3">
        <w:t>i.e.</w:t>
      </w:r>
      <w:proofErr w:type="gramEnd"/>
      <w:r w:rsidR="00381B54" w:rsidRPr="006C34A3">
        <w:t xml:space="preserve"> </w:t>
      </w:r>
      <w:r w:rsidRPr="006C34A3">
        <w:t xml:space="preserve">kefir, yogurt). </w:t>
      </w:r>
      <w:r w:rsidRPr="006C34A3">
        <w:rPr>
          <w:szCs w:val="18"/>
        </w:rPr>
        <w:t>The composition of kombucha depend</w:t>
      </w:r>
      <w:r w:rsidR="00F673D4" w:rsidRPr="006C34A3">
        <w:rPr>
          <w:szCs w:val="18"/>
        </w:rPr>
        <w:t>s</w:t>
      </w:r>
      <w:r w:rsidRPr="006C34A3">
        <w:rPr>
          <w:szCs w:val="18"/>
        </w:rPr>
        <w:t xml:space="preserve"> on the inoculum source</w:t>
      </w:r>
      <w:r w:rsidR="0098314C" w:rsidRPr="006C34A3">
        <w:rPr>
          <w:szCs w:val="18"/>
        </w:rPr>
        <w:t xml:space="preserve"> </w:t>
      </w:r>
      <w:r w:rsidR="00643569" w:rsidRPr="006C34A3">
        <w:rPr>
          <w:szCs w:val="18"/>
        </w:rPr>
        <w:fldChar w:fldCharType="begin"/>
      </w:r>
      <w:r w:rsidR="00643569" w:rsidRPr="006C34A3">
        <w:rPr>
          <w:szCs w:val="18"/>
        </w:rPr>
        <w:instrText xml:space="preserve"> ADDIN EN.CITE &lt;EndNote&gt;&lt;Cite&gt;&lt;Author&gt;Nguyen&lt;/Author&gt;&lt;Year&gt;2015&lt;/Year&gt;&lt;RecNum&gt;200&lt;/RecNum&gt;&lt;DisplayText&gt;(Nguyen et al., 2015)&lt;/DisplayText&gt;&lt;record&gt;&lt;rec-number&gt;200&lt;/rec-number&gt;&lt;foreign-keys&gt;&lt;key app="EN" db-id="r2ft2vawqdx9dme5a555sz2txrsw9vappwdw" timestamp="1643304737"&gt;200&lt;/key&gt;&lt;/foreign-keys&gt;&lt;ref-type name="Journal Article"&gt;17&lt;/ref-type&gt;&lt;contributors&gt;&lt;authors&gt;&lt;author&gt;Nguyen, Nguyen Khoi&lt;/author&gt;&lt;author&gt;Nguyen, Phuong Bang&lt;/author&gt;&lt;author&gt;Nguyen, Huong Thuy&lt;/author&gt;&lt;author&gt;Le, Phu Hong&lt;/author&gt;&lt;/authors&gt;&lt;/contributors&gt;&lt;titles&gt;&lt;title&gt;Screening the optimal ratio of symbiosis between isolated yeast and acetic acid bacteria strain from traditional kombucha for high-level production of glucuronic acid&lt;/title&gt;&lt;secondary-title&gt;LWT - Food Science and Technology&lt;/secondary-title&gt;&lt;/titles&gt;&lt;periodical&gt;&lt;full-title&gt;LWT - Food Science and Technology&lt;/full-title&gt;&lt;/periodical&gt;&lt;pages&gt;1149-1155&lt;/pages&gt;&lt;volume&gt;64&lt;/volume&gt;&lt;number&gt;2&lt;/number&gt;&lt;keywords&gt;&lt;keyword&gt;Combination ratios&lt;/keyword&gt;&lt;keyword&gt;Fermented tea&lt;/keyword&gt;&lt;keyword&gt;Glucuronic acid&lt;/keyword&gt;&lt;keyword&gt;Kombucha&lt;/keyword&gt;&lt;keyword&gt;Sweetened-black tea&lt;/keyword&gt;&lt;/keywords&gt;&lt;dates&gt;&lt;year&gt;2015&lt;/year&gt;&lt;pub-dates&gt;&lt;date&gt;2015/12/01/&lt;/date&gt;&lt;/pub-dates&gt;&lt;/dates&gt;&lt;isbn&gt;0023-6438&lt;/isbn&gt;&lt;urls&gt;&lt;related-urls&gt;&lt;url&gt;https://www.sciencedirect.com/science/article/pii/S0023643815300323&lt;/url&gt;&lt;/related-urls&gt;&lt;/urls&gt;&lt;electronic-resource-num&gt;https://doi.org/10.1016/j.lwt.2015.07.018&lt;/electronic-resource-num&gt;&lt;/record&gt;&lt;/Cite&gt;&lt;/EndNote&gt;</w:instrText>
      </w:r>
      <w:r w:rsidR="00643569" w:rsidRPr="006C34A3">
        <w:rPr>
          <w:szCs w:val="18"/>
        </w:rPr>
        <w:fldChar w:fldCharType="separate"/>
      </w:r>
      <w:r w:rsidR="00643569" w:rsidRPr="006C34A3">
        <w:rPr>
          <w:noProof/>
          <w:szCs w:val="18"/>
        </w:rPr>
        <w:t>(Nguyen et al., 2015)</w:t>
      </w:r>
      <w:r w:rsidR="00643569" w:rsidRPr="006C34A3">
        <w:rPr>
          <w:szCs w:val="18"/>
        </w:rPr>
        <w:fldChar w:fldCharType="end"/>
      </w:r>
      <w:r w:rsidRPr="006C34A3">
        <w:rPr>
          <w:szCs w:val="18"/>
        </w:rPr>
        <w:t>, su</w:t>
      </w:r>
      <w:r w:rsidR="00DE2ED8" w:rsidRPr="006C34A3">
        <w:rPr>
          <w:szCs w:val="18"/>
        </w:rPr>
        <w:t>gar</w:t>
      </w:r>
      <w:r w:rsidRPr="006C34A3">
        <w:rPr>
          <w:szCs w:val="18"/>
        </w:rPr>
        <w:t xml:space="preserve"> and tea concentration</w:t>
      </w:r>
      <w:r w:rsidR="00643569" w:rsidRPr="006C34A3">
        <w:rPr>
          <w:szCs w:val="18"/>
        </w:rPr>
        <w:t xml:space="preserve"> </w:t>
      </w:r>
      <w:r w:rsidR="008D1A7F" w:rsidRPr="006C34A3">
        <w:rPr>
          <w:szCs w:val="18"/>
        </w:rPr>
        <w:fldChar w:fldCharType="begin"/>
      </w:r>
      <w:r w:rsidR="008D1A7F" w:rsidRPr="006C34A3">
        <w:rPr>
          <w:szCs w:val="18"/>
        </w:rPr>
        <w:instrText xml:space="preserve"> ADDIN EN.CITE &lt;EndNote&gt;&lt;Cite&gt;&lt;Author&gt;Watawana&lt;/Author&gt;&lt;Year&gt;2017&lt;/Year&gt;&lt;RecNum&gt;201&lt;/RecNum&gt;&lt;DisplayText&gt;(Watawana et al., 2017)&lt;/DisplayText&gt;&lt;record&gt;&lt;rec-number&gt;201&lt;/rec-number&gt;&lt;foreign-keys&gt;&lt;key app="EN" db-id="r2ft2vawqdx9dme5a555sz2txrsw9vappwdw" timestamp="1643304804"&gt;201&lt;/key&gt;&lt;/foreign-keys&gt;&lt;ref-type name="Journal Article"&gt;17&lt;/ref-type&gt;&lt;contributors&gt;&lt;authors&gt;&lt;author&gt;Watawana, Mindani I.&lt;/author&gt;&lt;author&gt;Jayawardena, Nilakshi&lt;/author&gt;&lt;author&gt;Ranasinghe, Shakkya J.&lt;/author&gt;&lt;author&gt;Waisundara, Viduranga Y.&lt;/author&gt;&lt;/authors&gt;&lt;/contributors&gt;&lt;titles&gt;&lt;title&gt;Evaluation of the Effect of Different Sweetening Agents on the Polyphenol Contents and Antioxidant and Starch Hydrolase Inhibitory Properties of Kombucha&lt;/title&gt;&lt;secondary-title&gt;Journal of Food Processing and Preservation&lt;/secondary-title&gt;&lt;/titles&gt;&lt;periodical&gt;&lt;full-title&gt;Journal of Food Processing and Preservation&lt;/full-title&gt;&lt;/periodical&gt;&lt;pages&gt;e12752&lt;/pages&gt;&lt;volume&gt;41&lt;/volume&gt;&lt;number&gt;1&lt;/number&gt;&lt;dates&gt;&lt;year&gt;2017&lt;/year&gt;&lt;/dates&gt;&lt;isbn&gt;0145-8892&lt;/isbn&gt;&lt;urls&gt;&lt;related-urls&gt;&lt;url&gt;https://ifst.onlinelibrary.wiley.com/doi/abs/10.1111/jfpp.12752&lt;/url&gt;&lt;/related-urls&gt;&lt;/urls&gt;&lt;electronic-resource-num&gt;https://doi.org/10.1111/jfpp.12752&lt;/electronic-resource-num&gt;&lt;/record&gt;&lt;/Cite&gt;&lt;/EndNote&gt;</w:instrText>
      </w:r>
      <w:r w:rsidR="008D1A7F" w:rsidRPr="006C34A3">
        <w:rPr>
          <w:szCs w:val="18"/>
        </w:rPr>
        <w:fldChar w:fldCharType="separate"/>
      </w:r>
      <w:r w:rsidR="008D1A7F" w:rsidRPr="006C34A3">
        <w:rPr>
          <w:noProof/>
          <w:szCs w:val="18"/>
        </w:rPr>
        <w:t>(Watawana et al., 2017)</w:t>
      </w:r>
      <w:r w:rsidR="008D1A7F" w:rsidRPr="006C34A3">
        <w:rPr>
          <w:szCs w:val="18"/>
        </w:rPr>
        <w:fldChar w:fldCharType="end"/>
      </w:r>
      <w:r w:rsidR="008D1A7F" w:rsidRPr="006C34A3">
        <w:rPr>
          <w:szCs w:val="18"/>
        </w:rPr>
        <w:t>,</w:t>
      </w:r>
      <w:r w:rsidRPr="006C34A3">
        <w:rPr>
          <w:szCs w:val="18"/>
        </w:rPr>
        <w:t xml:space="preserve"> the fermentation time</w:t>
      </w:r>
      <w:r w:rsidR="008D1A7F" w:rsidRPr="006C34A3">
        <w:rPr>
          <w:szCs w:val="18"/>
        </w:rPr>
        <w:t xml:space="preserve"> </w:t>
      </w:r>
      <w:r w:rsidR="008D1A7F" w:rsidRPr="006C34A3">
        <w:rPr>
          <w:szCs w:val="18"/>
        </w:rPr>
        <w:fldChar w:fldCharType="begin"/>
      </w:r>
      <w:r w:rsidR="008D1A7F" w:rsidRPr="006C34A3">
        <w:rPr>
          <w:szCs w:val="18"/>
        </w:rPr>
        <w:instrText xml:space="preserve"> ADDIN EN.CITE &lt;EndNote&gt;&lt;Cite&gt;&lt;Author&gt;Chen&lt;/Author&gt;&lt;Year&gt;2000&lt;/Year&gt;&lt;RecNum&gt;199&lt;/RecNum&gt;&lt;DisplayText&gt;(Chen and Liu, 2000)&lt;/DisplayText&gt;&lt;record&gt;&lt;rec-number&gt;199&lt;/rec-number&gt;&lt;foreign-keys&gt;&lt;key app="EN" db-id="r2ft2vawqdx9dme5a555sz2txrsw9vappwdw" timestamp="1643304682"&gt;199&lt;/key&gt;&lt;/foreign-keys&gt;&lt;ref-type name="Journal Article"&gt;17&lt;/ref-type&gt;&lt;contributors&gt;&lt;authors&gt;&lt;author&gt;Chen, C.&lt;/author&gt;&lt;author&gt;Liu, B. Y.&lt;/author&gt;&lt;/authors&gt;&lt;/contributors&gt;&lt;auth-address&gt;Department of Food Science, National Chung-Hsing University, Taichung, Taiwan, ROC. cschen@mail.nchu.edu.tw&lt;/auth-address&gt;&lt;titles&gt;&lt;title&gt;Changes in major components of tea fungus metabolites during prolonged fermentation&lt;/title&gt;&lt;secondary-title&gt;J Appl Microbiol&lt;/secondary-title&gt;&lt;/titles&gt;&lt;periodical&gt;&lt;full-title&gt;J Appl Microbiol&lt;/full-title&gt;&lt;/periodical&gt;&lt;pages&gt;834-9&lt;/pages&gt;&lt;volume&gt;89&lt;/volume&gt;&lt;number&gt;5&lt;/number&gt;&lt;keywords&gt;&lt;keyword&gt;Acetic Acid/analysis/metabolism&lt;/keyword&gt;&lt;keyword&gt;Acetobacteraceae/growth &amp;amp; development/metabolism&lt;/keyword&gt;&lt;keyword&gt;Beverages/*microbiology&lt;/keyword&gt;&lt;keyword&gt;Fermentation&lt;/keyword&gt;&lt;keyword&gt;Fructose/analysis&lt;/keyword&gt;&lt;keyword&gt;Gluconates/analysis/metabolism&lt;/keyword&gt;&lt;keyword&gt;Glucose/analysis&lt;/keyword&gt;&lt;keyword&gt;Sucrose/analysis/metabolism&lt;/keyword&gt;&lt;keyword&gt;Time Factors&lt;/keyword&gt;&lt;keyword&gt;Yeasts/growth &amp;amp; development/*metabolism&lt;/keyword&gt;&lt;/keywords&gt;&lt;dates&gt;&lt;year&gt;2000&lt;/year&gt;&lt;pub-dates&gt;&lt;date&gt;Nov&lt;/date&gt;&lt;/pub-dates&gt;&lt;/dates&gt;&lt;isbn&gt;1364-5072 (Print)&amp;#xD;1364-5072&lt;/isbn&gt;&lt;accession-num&gt;11119158&lt;/accession-num&gt;&lt;urls&gt;&lt;/urls&gt;&lt;electronic-resource-num&gt;10.1046/j.1365-2672.2000.01188.x&lt;/electronic-resource-num&gt;&lt;remote-database-provider&gt;NLM&lt;/remote-database-provider&gt;&lt;language&gt;eng&lt;/language&gt;&lt;/record&gt;&lt;/Cite&gt;&lt;/EndNote&gt;</w:instrText>
      </w:r>
      <w:r w:rsidR="008D1A7F" w:rsidRPr="006C34A3">
        <w:rPr>
          <w:szCs w:val="18"/>
        </w:rPr>
        <w:fldChar w:fldCharType="separate"/>
      </w:r>
      <w:r w:rsidR="008D1A7F" w:rsidRPr="006C34A3">
        <w:rPr>
          <w:noProof/>
          <w:szCs w:val="18"/>
        </w:rPr>
        <w:t>(Chen and Liu, 2000)</w:t>
      </w:r>
      <w:r w:rsidR="008D1A7F" w:rsidRPr="006C34A3">
        <w:rPr>
          <w:szCs w:val="18"/>
        </w:rPr>
        <w:fldChar w:fldCharType="end"/>
      </w:r>
      <w:r w:rsidR="00357B52" w:rsidRPr="006C34A3">
        <w:rPr>
          <w:szCs w:val="18"/>
        </w:rPr>
        <w:t>,</w:t>
      </w:r>
      <w:r w:rsidRPr="006C34A3">
        <w:rPr>
          <w:szCs w:val="18"/>
        </w:rPr>
        <w:t xml:space="preserve"> and the temperature </w:t>
      </w:r>
      <w:r w:rsidR="002D01B3" w:rsidRPr="006C34A3">
        <w:rPr>
          <w:szCs w:val="18"/>
        </w:rPr>
        <w:t>of fermentation</w:t>
      </w:r>
      <w:r w:rsidR="00357B52" w:rsidRPr="006C34A3">
        <w:rPr>
          <w:szCs w:val="18"/>
        </w:rPr>
        <w:t xml:space="preserve"> </w:t>
      </w:r>
      <w:r w:rsidR="00665CF5" w:rsidRPr="006C34A3">
        <w:rPr>
          <w:szCs w:val="18"/>
        </w:rPr>
        <w:fldChar w:fldCharType="begin"/>
      </w:r>
      <w:r w:rsidR="00665CF5" w:rsidRPr="006C34A3">
        <w:rPr>
          <w:szCs w:val="18"/>
        </w:rPr>
        <w:instrText xml:space="preserve"> ADDIN EN.CITE &lt;EndNote&gt;&lt;Cite&gt;&lt;Author&gt;Lončar&lt;/Author&gt;&lt;Year&gt;2006&lt;/Year&gt;&lt;RecNum&gt;202&lt;/RecNum&gt;&lt;DisplayText&gt;(Lončar et al., 2006)&lt;/DisplayText&gt;&lt;record&gt;&lt;rec-number&gt;202&lt;/rec-number&gt;&lt;foreign-keys&gt;&lt;key app="EN" db-id="r2ft2vawqdx9dme5a555sz2txrsw9vappwdw" timestamp="1643304979"&gt;202&lt;/key&gt;&lt;/foreign-keys&gt;&lt;ref-type name="Journal Article"&gt;17&lt;/ref-type&gt;&lt;contributors&gt;&lt;authors&gt;&lt;author&gt;Lončar, E.&lt;/author&gt;&lt;author&gt;Djurić, M.&lt;/author&gt;&lt;author&gt;Malbaša, R.&lt;/author&gt;&lt;author&gt;Kolarov, L. J.&lt;/author&gt;&lt;author&gt;Klašnja, M.&lt;/author&gt;&lt;/authors&gt;&lt;/contributors&gt;&lt;titles&gt;&lt;title&gt;Influence of Working Conditions Upon Kombucha Conducted Fermentation of Black Tea&lt;/title&gt;&lt;secondary-title&gt;Food and Bioproducts Processing&lt;/secondary-title&gt;&lt;/titles&gt;&lt;periodical&gt;&lt;full-title&gt;Food and Bioproducts Processing&lt;/full-title&gt;&lt;/periodical&gt;&lt;pages&gt;186-192&lt;/pages&gt;&lt;volume&gt;84&lt;/volume&gt;&lt;number&gt;3&lt;/number&gt;&lt;keywords&gt;&lt;keyword&gt;Kombucha&lt;/keyword&gt;&lt;keyword&gt;response surface method&lt;/keyword&gt;&lt;keyword&gt;fermentation&lt;/keyword&gt;&lt;keyword&gt;metabolites&lt;/keyword&gt;&lt;keyword&gt;vitamin C&lt;/keyword&gt;&lt;/keywords&gt;&lt;dates&gt;&lt;year&gt;2006&lt;/year&gt;&lt;pub-dates&gt;&lt;date&gt;2006/09/01/&lt;/date&gt;&lt;/pub-dates&gt;&lt;/dates&gt;&lt;isbn&gt;0960-3085&lt;/isbn&gt;&lt;urls&gt;&lt;related-urls&gt;&lt;url&gt;https://www.sciencedirect.com/science/article/pii/S0960308506705363&lt;/url&gt;&lt;/related-urls&gt;&lt;/urls&gt;&lt;electronic-resource-num&gt;https://doi.org/10.1205/fbp.04306&lt;/electronic-resource-num&gt;&lt;/record&gt;&lt;/Cite&gt;&lt;/EndNote&gt;</w:instrText>
      </w:r>
      <w:r w:rsidR="00665CF5" w:rsidRPr="006C34A3">
        <w:rPr>
          <w:szCs w:val="18"/>
        </w:rPr>
        <w:fldChar w:fldCharType="separate"/>
      </w:r>
      <w:r w:rsidR="00665CF5" w:rsidRPr="006C34A3">
        <w:rPr>
          <w:noProof/>
          <w:szCs w:val="18"/>
        </w:rPr>
        <w:t>(Lončar et al., 2006)</w:t>
      </w:r>
      <w:r w:rsidR="00665CF5" w:rsidRPr="006C34A3">
        <w:rPr>
          <w:szCs w:val="18"/>
        </w:rPr>
        <w:fldChar w:fldCharType="end"/>
      </w:r>
      <w:r w:rsidR="00665CF5" w:rsidRPr="006C34A3">
        <w:rPr>
          <w:szCs w:val="18"/>
        </w:rPr>
        <w:t>.</w:t>
      </w:r>
      <w:r w:rsidRPr="006C34A3">
        <w:rPr>
          <w:szCs w:val="18"/>
        </w:rPr>
        <w:t xml:space="preserve"> </w:t>
      </w:r>
      <w:r w:rsidR="00997D23">
        <w:rPr>
          <w:szCs w:val="18"/>
        </w:rPr>
        <w:t xml:space="preserve">The </w:t>
      </w:r>
      <w:r w:rsidRPr="006C34A3">
        <w:rPr>
          <w:rFonts w:ascii="Times New Roman" w:hAnsi="Times New Roman"/>
          <w:szCs w:val="18"/>
        </w:rPr>
        <w:t>pH</w:t>
      </w:r>
      <w:r w:rsidRPr="006C34A3">
        <w:rPr>
          <w:szCs w:val="18"/>
        </w:rPr>
        <w:t xml:space="preserve"> (as one of the most important environmental parameters), CO</w:t>
      </w:r>
      <w:r w:rsidRPr="006C34A3">
        <w:rPr>
          <w:szCs w:val="18"/>
          <w:vertAlign w:val="subscript"/>
        </w:rPr>
        <w:t>2</w:t>
      </w:r>
      <w:r w:rsidRPr="006C34A3">
        <w:rPr>
          <w:szCs w:val="18"/>
        </w:rPr>
        <w:t xml:space="preserve"> (as the fermentation side-product) </w:t>
      </w:r>
      <w:r w:rsidR="00420D75" w:rsidRPr="006C34A3">
        <w:rPr>
          <w:szCs w:val="18"/>
        </w:rPr>
        <w:t>and su</w:t>
      </w:r>
      <w:r w:rsidR="00C97425" w:rsidRPr="006C34A3">
        <w:rPr>
          <w:szCs w:val="18"/>
        </w:rPr>
        <w:t>gar</w:t>
      </w:r>
      <w:r w:rsidR="00420D75" w:rsidRPr="006C34A3">
        <w:rPr>
          <w:szCs w:val="18"/>
        </w:rPr>
        <w:t xml:space="preserve"> </w:t>
      </w:r>
      <w:r w:rsidR="00420D75" w:rsidRPr="006C34A3">
        <w:t>(it is converted by the kombucha starter</w:t>
      </w:r>
      <w:r w:rsidR="00997D23">
        <w:t>,</w:t>
      </w:r>
      <w:r w:rsidR="001A2729" w:rsidRPr="006C34A3">
        <w:t xml:space="preserve"> </w:t>
      </w:r>
      <w:r w:rsidR="00420D75" w:rsidRPr="006C34A3">
        <w:t>and it can be used as a measure of the fermentation rate)</w:t>
      </w:r>
      <w:r w:rsidR="00420D75" w:rsidRPr="006C34A3">
        <w:rPr>
          <w:szCs w:val="18"/>
        </w:rPr>
        <w:t xml:space="preserve"> </w:t>
      </w:r>
      <w:r w:rsidRPr="006C34A3">
        <w:rPr>
          <w:szCs w:val="18"/>
        </w:rPr>
        <w:t>concentrations were monitored</w:t>
      </w:r>
      <w:r w:rsidR="00997D23" w:rsidRPr="00997D23">
        <w:rPr>
          <w:szCs w:val="18"/>
        </w:rPr>
        <w:t xml:space="preserve"> </w:t>
      </w:r>
      <w:r w:rsidR="00997D23">
        <w:rPr>
          <w:szCs w:val="18"/>
        </w:rPr>
        <w:t>f</w:t>
      </w:r>
      <w:r w:rsidR="00997D23" w:rsidRPr="006C34A3">
        <w:rPr>
          <w:szCs w:val="18"/>
        </w:rPr>
        <w:t>or the purpose of this research</w:t>
      </w:r>
      <w:r w:rsidRPr="006C34A3">
        <w:rPr>
          <w:szCs w:val="18"/>
        </w:rPr>
        <w:t>.</w:t>
      </w:r>
      <w:r w:rsidR="001A2729" w:rsidRPr="006C34A3">
        <w:rPr>
          <w:szCs w:val="18"/>
        </w:rPr>
        <w:t xml:space="preserve"> Kombucha</w:t>
      </w:r>
      <w:r w:rsidR="006662E0" w:rsidRPr="006C34A3">
        <w:rPr>
          <w:szCs w:val="18"/>
        </w:rPr>
        <w:t xml:space="preserve"> cultures</w:t>
      </w:r>
      <w:r w:rsidRPr="006C34A3">
        <w:t xml:space="preserve"> </w:t>
      </w:r>
      <w:r w:rsidR="006662E0" w:rsidRPr="006C34A3">
        <w:t xml:space="preserve">of </w:t>
      </w:r>
      <w:r w:rsidRPr="006C34A3">
        <w:t xml:space="preserve">different ages were used. For investigation of </w:t>
      </w:r>
      <w:r w:rsidR="00997D23">
        <w:t xml:space="preserve">the </w:t>
      </w:r>
      <w:r w:rsidR="000D3864" w:rsidRPr="006C34A3">
        <w:t xml:space="preserve">kombucha starter </w:t>
      </w:r>
      <w:r w:rsidRPr="006C34A3">
        <w:t xml:space="preserve">storage temperature on product quality </w:t>
      </w:r>
      <w:r w:rsidR="00997D23">
        <w:t xml:space="preserve">the </w:t>
      </w:r>
      <w:r w:rsidRPr="006C34A3">
        <w:t>starter</w:t>
      </w:r>
      <w:r w:rsidR="006662E0" w:rsidRPr="006C34A3">
        <w:t>s</w:t>
      </w:r>
      <w:r w:rsidRPr="006C34A3">
        <w:t xml:space="preserve"> were frozen, refrigerat</w:t>
      </w:r>
      <w:r w:rsidR="003E1FD1" w:rsidRPr="006C34A3">
        <w:t>ed</w:t>
      </w:r>
      <w:r w:rsidRPr="006C34A3">
        <w:t xml:space="preserve">, stored at room temperature and at 40 </w:t>
      </w:r>
      <w:r w:rsidR="00852DF2" w:rsidRPr="006C34A3">
        <w:rPr>
          <w:rFonts w:cs="Arial"/>
        </w:rPr>
        <w:t>°</w:t>
      </w:r>
      <w:r w:rsidR="00852DF2" w:rsidRPr="006C34A3">
        <w:t>C</w:t>
      </w:r>
      <w:r w:rsidRPr="006C34A3">
        <w:t xml:space="preserve"> for 72 h.</w:t>
      </w:r>
    </w:p>
    <w:p w14:paraId="5741900F" w14:textId="1F401DA3" w:rsidR="00453E24" w:rsidRPr="006C34A3" w:rsidRDefault="00A542B8" w:rsidP="00453E24">
      <w:pPr>
        <w:pStyle w:val="CETHeading1"/>
      </w:pPr>
      <w:r w:rsidRPr="006C34A3">
        <w:t>Materials and methods</w:t>
      </w:r>
    </w:p>
    <w:p w14:paraId="0636B784" w14:textId="54356DBA" w:rsidR="00453E24" w:rsidRPr="006C34A3" w:rsidRDefault="001F4FD4" w:rsidP="00453E24">
      <w:pPr>
        <w:pStyle w:val="CETheadingx"/>
      </w:pPr>
      <w:r w:rsidRPr="006C34A3">
        <w:t>Materials</w:t>
      </w:r>
    </w:p>
    <w:p w14:paraId="7C2B0064" w14:textId="07D8F36D" w:rsidR="00453E24" w:rsidRPr="006C34A3" w:rsidRDefault="002C7843" w:rsidP="009803A1">
      <w:pPr>
        <w:pStyle w:val="CETBodytext"/>
      </w:pPr>
      <w:r w:rsidRPr="006C34A3">
        <w:t>Darjeeling</w:t>
      </w:r>
      <w:r w:rsidR="006E2E3F" w:rsidRPr="006E2E3F">
        <w:t xml:space="preserve"> </w:t>
      </w:r>
      <w:r w:rsidR="006E2E3F">
        <w:t>b</w:t>
      </w:r>
      <w:r w:rsidR="006E2E3F" w:rsidRPr="006C34A3">
        <w:t>lack tea</w:t>
      </w:r>
      <w:r w:rsidR="006E2E3F">
        <w:t>,</w:t>
      </w:r>
      <w:r w:rsidRPr="006C34A3">
        <w:t xml:space="preserve"> crystalline organic white sugar and </w:t>
      </w:r>
      <w:r w:rsidR="00CB68F8">
        <w:t xml:space="preserve">an </w:t>
      </w:r>
      <w:r w:rsidRPr="006C34A3">
        <w:t xml:space="preserve">organic kombucha starter </w:t>
      </w:r>
      <w:r w:rsidR="002563C5" w:rsidRPr="006C34A3">
        <w:t xml:space="preserve">are required for </w:t>
      </w:r>
      <w:r w:rsidR="0082788F" w:rsidRPr="006C34A3">
        <w:t xml:space="preserve">preparation </w:t>
      </w:r>
      <w:r w:rsidR="001E7AAF" w:rsidRPr="006C34A3">
        <w:t xml:space="preserve">of </w:t>
      </w:r>
      <w:r w:rsidR="00CB68F8">
        <w:t xml:space="preserve">a </w:t>
      </w:r>
      <w:r w:rsidR="0099743E" w:rsidRPr="006C34A3">
        <w:t xml:space="preserve">fermented kombucha </w:t>
      </w:r>
      <w:r w:rsidR="00E554E8" w:rsidRPr="006C34A3">
        <w:t>beverage.</w:t>
      </w:r>
      <w:r w:rsidRPr="006C34A3">
        <w:t xml:space="preserve"> </w:t>
      </w:r>
      <w:r w:rsidR="001E7AAF" w:rsidRPr="006C34A3">
        <w:t xml:space="preserve">All </w:t>
      </w:r>
      <w:r w:rsidR="00CB68F8">
        <w:t xml:space="preserve">the </w:t>
      </w:r>
      <w:r w:rsidR="004161E3" w:rsidRPr="006C34A3">
        <w:t>ingredients</w:t>
      </w:r>
      <w:r w:rsidR="001E7AAF" w:rsidRPr="006C34A3">
        <w:t xml:space="preserve"> were </w:t>
      </w:r>
      <w:r w:rsidR="00EC1EDE" w:rsidRPr="006C34A3">
        <w:t xml:space="preserve">provided by </w:t>
      </w:r>
      <w:r w:rsidR="00CB68F8">
        <w:t xml:space="preserve">the </w:t>
      </w:r>
      <w:r w:rsidR="00237239" w:rsidRPr="006C34A3">
        <w:t>Borgla</w:t>
      </w:r>
      <w:r w:rsidR="0081033A" w:rsidRPr="006C34A3">
        <w:t xml:space="preserve"> d.o.o.</w:t>
      </w:r>
      <w:r w:rsidR="00EC3393" w:rsidRPr="006C34A3">
        <w:t xml:space="preserve"> company</w:t>
      </w:r>
      <w:r w:rsidR="001E7AAF" w:rsidRPr="006C34A3">
        <w:t>,</w:t>
      </w:r>
      <w:r w:rsidR="00643F46" w:rsidRPr="006C34A3">
        <w:t xml:space="preserve"> Slovenia</w:t>
      </w:r>
      <w:r w:rsidR="001E7AAF" w:rsidRPr="006C34A3">
        <w:t>.</w:t>
      </w:r>
      <w:r w:rsidR="005F5EED" w:rsidRPr="006C34A3">
        <w:t xml:space="preserve"> </w:t>
      </w:r>
      <w:r w:rsidR="00CB68F8">
        <w:t>A k</w:t>
      </w:r>
      <w:r w:rsidR="00DC4008" w:rsidRPr="006C34A3">
        <w:t>ombucha starter is composed of live bacteria and yeast cells</w:t>
      </w:r>
      <w:r w:rsidR="00CB68F8">
        <w:t>,</w:t>
      </w:r>
      <w:r w:rsidR="00DC4008" w:rsidRPr="006C34A3">
        <w:t xml:space="preserve"> that are necessary for the fermentation process. The kombucha starter is a part of </w:t>
      </w:r>
      <w:r w:rsidR="00CB68F8">
        <w:t xml:space="preserve">a </w:t>
      </w:r>
      <w:r w:rsidR="00DC4008" w:rsidRPr="006C34A3">
        <w:t xml:space="preserve">fermentation media from </w:t>
      </w:r>
      <w:r w:rsidR="00CB68F8">
        <w:t xml:space="preserve">a </w:t>
      </w:r>
      <w:r w:rsidR="00DC4008" w:rsidRPr="006C34A3">
        <w:t xml:space="preserve">previous fermentation </w:t>
      </w:r>
      <w:proofErr w:type="gramStart"/>
      <w:r w:rsidR="00DC4008" w:rsidRPr="006C34A3">
        <w:t>batch</w:t>
      </w:r>
      <w:r w:rsidR="00CB68F8">
        <w:t>,</w:t>
      </w:r>
      <w:r w:rsidR="00DC4008" w:rsidRPr="006C34A3">
        <w:t xml:space="preserve"> and</w:t>
      </w:r>
      <w:proofErr w:type="gramEnd"/>
      <w:r w:rsidR="00DC4008" w:rsidRPr="006C34A3">
        <w:t xml:space="preserve"> is used to start a new batch. After 3 to 5 d</w:t>
      </w:r>
      <w:r w:rsidR="00BA5431" w:rsidRPr="006C34A3">
        <w:t>ays</w:t>
      </w:r>
      <w:r w:rsidR="00DC4008" w:rsidRPr="006C34A3">
        <w:t xml:space="preserve"> a layer of </w:t>
      </w:r>
      <w:hyperlink r:id="rId10" w:tooltip="Symbiotic bacteria" w:history="1">
        <w:r w:rsidR="00DC4008" w:rsidRPr="006C34A3">
          <w:rPr>
            <w:rStyle w:val="Hyperlink"/>
            <w:color w:val="auto"/>
            <w:u w:val="none"/>
          </w:rPr>
          <w:t>symbiotic</w:t>
        </w:r>
      </w:hyperlink>
      <w:r w:rsidR="00DC4008" w:rsidRPr="006C34A3">
        <w:t xml:space="preserve"> culture of </w:t>
      </w:r>
      <w:hyperlink r:id="rId11" w:tooltip="Bacteria" w:history="1">
        <w:r w:rsidR="00DC4008" w:rsidRPr="006C34A3">
          <w:rPr>
            <w:rStyle w:val="Hyperlink"/>
            <w:color w:val="auto"/>
            <w:u w:val="none"/>
          </w:rPr>
          <w:t>bacteria</w:t>
        </w:r>
      </w:hyperlink>
      <w:r w:rsidR="00DC4008" w:rsidRPr="006C34A3">
        <w:t xml:space="preserve"> and </w:t>
      </w:r>
      <w:hyperlink r:id="rId12" w:history="1">
        <w:r w:rsidR="00DC4008" w:rsidRPr="006C34A3">
          <w:rPr>
            <w:rStyle w:val="Hyperlink"/>
            <w:color w:val="auto"/>
            <w:u w:val="none"/>
          </w:rPr>
          <w:t>yeast</w:t>
        </w:r>
      </w:hyperlink>
      <w:r w:rsidR="00DC4008" w:rsidRPr="006C34A3">
        <w:t xml:space="preserve"> is formed on the top of the fermentation media. </w:t>
      </w:r>
      <w:r w:rsidR="00CB68F8">
        <w:t xml:space="preserve">The </w:t>
      </w:r>
      <w:proofErr w:type="spellStart"/>
      <w:r w:rsidR="00CB68F8">
        <w:t>f</w:t>
      </w:r>
      <w:r w:rsidR="00DC4008" w:rsidRPr="006C34A3">
        <w:t>ormed</w:t>
      </w:r>
      <w:proofErr w:type="spellEnd"/>
      <w:r w:rsidR="00DC4008" w:rsidRPr="006C34A3">
        <w:t xml:space="preserve"> starter layer can be used in </w:t>
      </w:r>
      <w:r w:rsidR="00CB68F8">
        <w:t xml:space="preserve">a </w:t>
      </w:r>
      <w:r w:rsidR="00DC4008" w:rsidRPr="006C34A3">
        <w:t>new batch to accelerate the fermentation process.</w:t>
      </w:r>
    </w:p>
    <w:p w14:paraId="18BAFA6F" w14:textId="0F225C4E" w:rsidR="00453E24" w:rsidRPr="006C34A3" w:rsidRDefault="00CE741B" w:rsidP="00453E24">
      <w:pPr>
        <w:pStyle w:val="CETheadingx"/>
      </w:pPr>
      <w:r w:rsidRPr="006C34A3">
        <w:t>Analytical methods</w:t>
      </w:r>
    </w:p>
    <w:p w14:paraId="5436D977" w14:textId="74F5A03C" w:rsidR="00453E24" w:rsidRPr="006C34A3" w:rsidRDefault="00B422B9" w:rsidP="00453E24">
      <w:pPr>
        <w:pStyle w:val="CETBodytext"/>
        <w:rPr>
          <w:szCs w:val="18"/>
        </w:rPr>
      </w:pPr>
      <w:r w:rsidRPr="006C34A3">
        <w:t xml:space="preserve">The </w:t>
      </w:r>
      <w:r w:rsidRPr="006C34A3">
        <w:rPr>
          <w:rFonts w:ascii="Times New Roman" w:hAnsi="Times New Roman"/>
        </w:rPr>
        <w:t>pH</w:t>
      </w:r>
      <w:r w:rsidRPr="006C34A3">
        <w:t xml:space="preserve"> an</w:t>
      </w:r>
      <w:r w:rsidR="0012050B" w:rsidRPr="006C34A3">
        <w:t>d</w:t>
      </w:r>
      <w:r w:rsidRPr="006C34A3">
        <w:t xml:space="preserve"> CO</w:t>
      </w:r>
      <w:r w:rsidRPr="006C34A3">
        <w:rPr>
          <w:vertAlign w:val="subscript"/>
        </w:rPr>
        <w:t>2</w:t>
      </w:r>
      <w:r w:rsidRPr="006C34A3">
        <w:t xml:space="preserve"> concentration</w:t>
      </w:r>
      <w:r w:rsidR="00A814E3" w:rsidRPr="006C34A3">
        <w:t>s</w:t>
      </w:r>
      <w:r w:rsidRPr="006C34A3">
        <w:t xml:space="preserve"> were </w:t>
      </w:r>
      <w:r w:rsidR="007B4ED5" w:rsidRPr="006C34A3">
        <w:t>determined using</w:t>
      </w:r>
      <w:r w:rsidRPr="006C34A3">
        <w:t xml:space="preserve"> a Mettler Toledo </w:t>
      </w:r>
      <w:proofErr w:type="spellStart"/>
      <w:r w:rsidR="00C243A2" w:rsidRPr="006C34A3">
        <w:rPr>
          <w:rFonts w:cs="Arial"/>
        </w:rPr>
        <w:t>SevenMult</w:t>
      </w:r>
      <w:r w:rsidR="002302C6" w:rsidRPr="006C34A3">
        <w:rPr>
          <w:rFonts w:cs="Arial"/>
        </w:rPr>
        <w:t>i</w:t>
      </w:r>
      <w:proofErr w:type="spellEnd"/>
      <w:r w:rsidR="00C243A2" w:rsidRPr="006C34A3">
        <w:rPr>
          <w:rFonts w:cs="Arial"/>
        </w:rPr>
        <w:t xml:space="preserve"> </w:t>
      </w:r>
      <w:r w:rsidR="00F92C6A" w:rsidRPr="006C34A3">
        <w:rPr>
          <w:rFonts w:cs="Arial"/>
        </w:rPr>
        <w:t>apparatus.</w:t>
      </w:r>
      <w:r w:rsidR="00C4672F" w:rsidRPr="006C34A3">
        <w:rPr>
          <w:rFonts w:cs="Arial"/>
        </w:rPr>
        <w:t xml:space="preserve"> </w:t>
      </w:r>
      <w:r w:rsidR="00197849">
        <w:rPr>
          <w:rFonts w:cs="Arial"/>
        </w:rPr>
        <w:t>A</w:t>
      </w:r>
      <w:r w:rsidR="00197849" w:rsidRPr="006C34A3">
        <w:rPr>
          <w:rFonts w:cs="Arial"/>
        </w:rPr>
        <w:t xml:space="preserve"> </w:t>
      </w:r>
      <w:r w:rsidR="00197849" w:rsidRPr="006C34A3">
        <w:rPr>
          <w:rFonts w:ascii="Times New Roman" w:hAnsi="Times New Roman"/>
        </w:rPr>
        <w:t>pH</w:t>
      </w:r>
      <w:r w:rsidR="00197849" w:rsidRPr="006C34A3">
        <w:rPr>
          <w:rFonts w:cs="Arial"/>
        </w:rPr>
        <w:t xml:space="preserve"> electrode was used </w:t>
      </w:r>
      <w:r w:rsidR="00197849">
        <w:rPr>
          <w:rFonts w:cs="Arial"/>
        </w:rPr>
        <w:t>f</w:t>
      </w:r>
      <w:r w:rsidR="00A256B8" w:rsidRPr="006C34A3">
        <w:rPr>
          <w:rFonts w:cs="Arial"/>
        </w:rPr>
        <w:t xml:space="preserve">or the </w:t>
      </w:r>
      <w:r w:rsidR="00A256B8" w:rsidRPr="006C34A3">
        <w:rPr>
          <w:rFonts w:ascii="Times New Roman" w:hAnsi="Times New Roman"/>
        </w:rPr>
        <w:t>pH</w:t>
      </w:r>
      <w:r w:rsidR="00A256B8" w:rsidRPr="006C34A3">
        <w:rPr>
          <w:rFonts w:cs="Arial"/>
        </w:rPr>
        <w:t xml:space="preserve"> </w:t>
      </w:r>
      <w:r w:rsidR="00EC3393" w:rsidRPr="006C34A3">
        <w:rPr>
          <w:rFonts w:cs="Arial"/>
        </w:rPr>
        <w:t>measurements</w:t>
      </w:r>
      <w:r w:rsidR="00671BBB" w:rsidRPr="006C34A3">
        <w:rPr>
          <w:rFonts w:cs="Arial"/>
        </w:rPr>
        <w:t>.</w:t>
      </w:r>
      <w:r w:rsidR="00E26C35" w:rsidRPr="006C34A3">
        <w:rPr>
          <w:rFonts w:cs="Arial"/>
        </w:rPr>
        <w:t xml:space="preserve"> </w:t>
      </w:r>
      <w:r w:rsidR="00154898" w:rsidRPr="006C34A3">
        <w:rPr>
          <w:rFonts w:cs="Arial"/>
        </w:rPr>
        <w:t>A</w:t>
      </w:r>
      <w:r w:rsidR="00E26C35" w:rsidRPr="006C34A3">
        <w:rPr>
          <w:rFonts w:cs="Arial"/>
        </w:rPr>
        <w:t xml:space="preserve">n </w:t>
      </w:r>
      <w:proofErr w:type="spellStart"/>
      <w:r w:rsidR="00E26C35" w:rsidRPr="006C34A3">
        <w:rPr>
          <w:rFonts w:cs="Arial"/>
        </w:rPr>
        <w:t>iono</w:t>
      </w:r>
      <w:proofErr w:type="spellEnd"/>
      <w:r w:rsidR="00E26C35" w:rsidRPr="006C34A3">
        <w:rPr>
          <w:rFonts w:cs="Arial"/>
        </w:rPr>
        <w:t xml:space="preserve"> selective electrode </w:t>
      </w:r>
      <w:r w:rsidR="00323B6E" w:rsidRPr="006C34A3">
        <w:rPr>
          <w:rFonts w:cs="Arial"/>
        </w:rPr>
        <w:t xml:space="preserve">IES51b </w:t>
      </w:r>
      <w:r w:rsidR="00E26C35" w:rsidRPr="006C34A3">
        <w:rPr>
          <w:rFonts w:cs="Arial"/>
        </w:rPr>
        <w:t xml:space="preserve">was </w:t>
      </w:r>
      <w:r w:rsidR="00E26C35" w:rsidRPr="006C34A3">
        <w:rPr>
          <w:rFonts w:cs="Arial"/>
          <w:szCs w:val="18"/>
        </w:rPr>
        <w:t>used</w:t>
      </w:r>
      <w:r w:rsidR="00863167" w:rsidRPr="006C34A3">
        <w:rPr>
          <w:rFonts w:cs="Arial"/>
          <w:szCs w:val="18"/>
        </w:rPr>
        <w:t xml:space="preserve"> </w:t>
      </w:r>
      <w:r w:rsidR="00154898" w:rsidRPr="006C34A3">
        <w:rPr>
          <w:rFonts w:cs="Arial"/>
          <w:szCs w:val="18"/>
        </w:rPr>
        <w:t>for</w:t>
      </w:r>
      <w:r w:rsidR="00863167" w:rsidRPr="006C34A3">
        <w:rPr>
          <w:rFonts w:cs="Arial"/>
          <w:szCs w:val="18"/>
        </w:rPr>
        <w:t xml:space="preserve"> measuring the </w:t>
      </w:r>
      <w:r w:rsidR="002512BA" w:rsidRPr="006C34A3">
        <w:rPr>
          <w:rFonts w:cs="Arial"/>
          <w:szCs w:val="18"/>
        </w:rPr>
        <w:t xml:space="preserve">electric </w:t>
      </w:r>
      <w:r w:rsidR="00863167" w:rsidRPr="006C34A3">
        <w:rPr>
          <w:rFonts w:cs="Arial"/>
          <w:szCs w:val="18"/>
        </w:rPr>
        <w:t xml:space="preserve">potential of </w:t>
      </w:r>
      <w:r w:rsidR="00197849">
        <w:rPr>
          <w:rFonts w:cs="Arial"/>
          <w:szCs w:val="18"/>
        </w:rPr>
        <w:t xml:space="preserve">the </w:t>
      </w:r>
      <w:r w:rsidR="00863167" w:rsidRPr="006C34A3">
        <w:rPr>
          <w:rFonts w:cs="Arial"/>
          <w:szCs w:val="18"/>
        </w:rPr>
        <w:t>fermentation</w:t>
      </w:r>
      <w:r w:rsidR="00671BBB" w:rsidRPr="006C34A3">
        <w:rPr>
          <w:rFonts w:cs="Arial"/>
          <w:szCs w:val="18"/>
        </w:rPr>
        <w:t xml:space="preserve"> media</w:t>
      </w:r>
      <w:r w:rsidR="00154898" w:rsidRPr="006C34A3">
        <w:rPr>
          <w:rFonts w:cs="Arial"/>
          <w:szCs w:val="18"/>
        </w:rPr>
        <w:t xml:space="preserve">, from which the </w:t>
      </w:r>
      <w:r w:rsidR="00154898" w:rsidRPr="006C34A3">
        <w:rPr>
          <w:rFonts w:cs="Arial"/>
        </w:rPr>
        <w:t>CO</w:t>
      </w:r>
      <w:r w:rsidR="00154898" w:rsidRPr="006C34A3">
        <w:rPr>
          <w:rFonts w:cs="Arial"/>
          <w:vertAlign w:val="subscript"/>
        </w:rPr>
        <w:t>2</w:t>
      </w:r>
      <w:r w:rsidR="00154898" w:rsidRPr="006C34A3">
        <w:rPr>
          <w:rFonts w:cs="Arial"/>
        </w:rPr>
        <w:t xml:space="preserve"> concentration was </w:t>
      </w:r>
      <w:r w:rsidR="00EC3393" w:rsidRPr="006C34A3">
        <w:rPr>
          <w:rFonts w:cs="Arial"/>
        </w:rPr>
        <w:t>calculated</w:t>
      </w:r>
      <w:r w:rsidR="00323B6E" w:rsidRPr="006C34A3">
        <w:rPr>
          <w:rFonts w:cs="Arial"/>
          <w:szCs w:val="18"/>
        </w:rPr>
        <w:t>.</w:t>
      </w:r>
      <w:r w:rsidR="00485CEE" w:rsidRPr="006C34A3">
        <w:rPr>
          <w:rFonts w:cs="Arial"/>
          <w:szCs w:val="18"/>
        </w:rPr>
        <w:t xml:space="preserve"> </w:t>
      </w:r>
      <w:r w:rsidR="00323B6E" w:rsidRPr="006C34A3">
        <w:rPr>
          <w:rFonts w:cs="Arial"/>
          <w:szCs w:val="18"/>
        </w:rPr>
        <w:t>T</w:t>
      </w:r>
      <w:r w:rsidR="00485CEE" w:rsidRPr="006C34A3">
        <w:rPr>
          <w:szCs w:val="18"/>
        </w:rPr>
        <w:t xml:space="preserve">he </w:t>
      </w:r>
      <w:r w:rsidR="004347D1" w:rsidRPr="006C34A3">
        <w:rPr>
          <w:szCs w:val="18"/>
        </w:rPr>
        <w:t>CO</w:t>
      </w:r>
      <w:r w:rsidR="004347D1" w:rsidRPr="006C34A3">
        <w:rPr>
          <w:szCs w:val="18"/>
          <w:vertAlign w:val="subscript"/>
        </w:rPr>
        <w:t>2</w:t>
      </w:r>
      <w:r w:rsidR="004347D1" w:rsidRPr="006C34A3">
        <w:rPr>
          <w:szCs w:val="18"/>
        </w:rPr>
        <w:t xml:space="preserve"> </w:t>
      </w:r>
      <w:r w:rsidR="00485CEE" w:rsidRPr="006C34A3">
        <w:rPr>
          <w:szCs w:val="18"/>
        </w:rPr>
        <w:t xml:space="preserve">concentration in the </w:t>
      </w:r>
      <w:r w:rsidR="00ED7D28" w:rsidRPr="006C34A3">
        <w:rPr>
          <w:szCs w:val="18"/>
        </w:rPr>
        <w:t xml:space="preserve">fermentation </w:t>
      </w:r>
      <w:r w:rsidR="00485CEE" w:rsidRPr="006C34A3">
        <w:rPr>
          <w:szCs w:val="18"/>
        </w:rPr>
        <w:t xml:space="preserve">medium </w:t>
      </w:r>
      <w:r w:rsidR="00323B6E" w:rsidRPr="006C34A3">
        <w:rPr>
          <w:szCs w:val="18"/>
        </w:rPr>
        <w:t>was</w:t>
      </w:r>
      <w:r w:rsidR="00485CEE" w:rsidRPr="006C34A3">
        <w:rPr>
          <w:szCs w:val="18"/>
        </w:rPr>
        <w:t xml:space="preserve"> determined from the calibration curve</w:t>
      </w:r>
      <w:r w:rsidR="003B4FE9" w:rsidRPr="006C34A3">
        <w:rPr>
          <w:szCs w:val="18"/>
        </w:rPr>
        <w:t xml:space="preserve">, which was prepared </w:t>
      </w:r>
      <w:r w:rsidR="00DB755B" w:rsidRPr="006C34A3">
        <w:rPr>
          <w:szCs w:val="18"/>
        </w:rPr>
        <w:t xml:space="preserve">by </w:t>
      </w:r>
      <w:r w:rsidR="009943D9" w:rsidRPr="006C34A3">
        <w:rPr>
          <w:szCs w:val="18"/>
        </w:rPr>
        <w:t>measuring</w:t>
      </w:r>
      <w:r w:rsidR="00DB755B" w:rsidRPr="006C34A3">
        <w:rPr>
          <w:szCs w:val="18"/>
        </w:rPr>
        <w:t xml:space="preserve"> the </w:t>
      </w:r>
      <w:r w:rsidR="009943D9" w:rsidRPr="006C34A3">
        <w:rPr>
          <w:szCs w:val="18"/>
        </w:rPr>
        <w:t>potential of standard solutions.</w:t>
      </w:r>
      <w:r w:rsidR="00B00233" w:rsidRPr="006C34A3">
        <w:rPr>
          <w:szCs w:val="18"/>
        </w:rPr>
        <w:t xml:space="preserve"> The concentration</w:t>
      </w:r>
      <w:r w:rsidR="000733AE" w:rsidRPr="006C34A3">
        <w:rPr>
          <w:szCs w:val="18"/>
        </w:rPr>
        <w:t>s</w:t>
      </w:r>
      <w:r w:rsidR="00B00233" w:rsidRPr="006C34A3">
        <w:rPr>
          <w:szCs w:val="18"/>
        </w:rPr>
        <w:t xml:space="preserve"> </w:t>
      </w:r>
      <w:r w:rsidR="000733AE" w:rsidRPr="006C34A3">
        <w:rPr>
          <w:szCs w:val="18"/>
        </w:rPr>
        <w:t xml:space="preserve">of standard solutions were </w:t>
      </w:r>
      <w:r w:rsidR="00513AF3" w:rsidRPr="006C34A3">
        <w:rPr>
          <w:szCs w:val="18"/>
        </w:rPr>
        <w:t>within</w:t>
      </w:r>
      <w:r w:rsidR="000733AE" w:rsidRPr="006C34A3">
        <w:rPr>
          <w:szCs w:val="18"/>
        </w:rPr>
        <w:t xml:space="preserve"> the range of 5</w:t>
      </w:r>
      <w:r w:rsidR="003B0CCF" w:rsidRPr="006C34A3">
        <w:rPr>
          <w:rFonts w:ascii="Calibri" w:hAnsi="Calibri" w:cs="Calibri"/>
          <w:szCs w:val="18"/>
        </w:rPr>
        <w:t>ˑ</w:t>
      </w:r>
      <w:r w:rsidR="00606251" w:rsidRPr="006C34A3">
        <w:rPr>
          <w:szCs w:val="18"/>
        </w:rPr>
        <w:t>10</w:t>
      </w:r>
      <w:r w:rsidR="007039D0" w:rsidRPr="006C34A3">
        <w:rPr>
          <w:szCs w:val="18"/>
          <w:vertAlign w:val="superscript"/>
        </w:rPr>
        <w:t>-5</w:t>
      </w:r>
      <w:r w:rsidR="008A13D7" w:rsidRPr="006C34A3">
        <w:rPr>
          <w:szCs w:val="18"/>
        </w:rPr>
        <w:t xml:space="preserve"> to 0.1 mol/L</w:t>
      </w:r>
      <w:r w:rsidR="00A45044" w:rsidRPr="006C34A3">
        <w:rPr>
          <w:szCs w:val="18"/>
        </w:rPr>
        <w:t>.</w:t>
      </w:r>
    </w:p>
    <w:p w14:paraId="36DBE1C3" w14:textId="12E5F816" w:rsidR="00E5192C" w:rsidRPr="006C34A3" w:rsidRDefault="00E5192C" w:rsidP="00257E63">
      <w:pPr>
        <w:pStyle w:val="CETBodytext"/>
      </w:pPr>
      <w:r w:rsidRPr="006C34A3">
        <w:t xml:space="preserve">The </w:t>
      </w:r>
      <w:r w:rsidR="0051238C" w:rsidRPr="006C34A3">
        <w:t>values</w:t>
      </w:r>
      <w:r w:rsidRPr="006C34A3">
        <w:t xml:space="preserve"> of</w:t>
      </w:r>
      <w:r w:rsidR="003968D0" w:rsidRPr="006C34A3">
        <w:t xml:space="preserve"> </w:t>
      </w:r>
      <w:r w:rsidR="00197849">
        <w:t xml:space="preserve">the </w:t>
      </w:r>
      <w:r w:rsidR="003968D0" w:rsidRPr="006C34A3">
        <w:t>s</w:t>
      </w:r>
      <w:r w:rsidR="00403FA4" w:rsidRPr="006C34A3">
        <w:t>u</w:t>
      </w:r>
      <w:r w:rsidR="001C23BE" w:rsidRPr="006C34A3">
        <w:t>gar</w:t>
      </w:r>
      <w:r w:rsidR="00112FFA" w:rsidRPr="006C34A3">
        <w:t xml:space="preserve"> </w:t>
      </w:r>
      <w:r w:rsidR="00CD720D" w:rsidRPr="006C34A3">
        <w:t>concentrations</w:t>
      </w:r>
      <w:r w:rsidRPr="006C34A3">
        <w:t xml:space="preserve"> were </w:t>
      </w:r>
      <w:r w:rsidR="0051238C" w:rsidRPr="006C34A3">
        <w:t>obtained</w:t>
      </w:r>
      <w:r w:rsidRPr="006C34A3">
        <w:t xml:space="preserve"> on a </w:t>
      </w:r>
      <w:proofErr w:type="gramStart"/>
      <w:r w:rsidRPr="006C34A3">
        <w:t>high performance</w:t>
      </w:r>
      <w:proofErr w:type="gramEnd"/>
      <w:r w:rsidRPr="006C34A3">
        <w:t xml:space="preserve"> liquid chromatograph </w:t>
      </w:r>
      <w:r w:rsidR="00870BB4" w:rsidRPr="006C34A3">
        <w:t>(</w:t>
      </w:r>
      <w:r w:rsidRPr="006C34A3">
        <w:t>HPLC</w:t>
      </w:r>
      <w:r w:rsidR="00870BB4" w:rsidRPr="006C34A3">
        <w:t>) from</w:t>
      </w:r>
      <w:r w:rsidRPr="006C34A3">
        <w:t xml:space="preserve"> </w:t>
      </w:r>
      <w:r w:rsidR="00870BB4" w:rsidRPr="006C34A3">
        <w:t xml:space="preserve">Waters </w:t>
      </w:r>
      <w:r w:rsidRPr="006C34A3">
        <w:t>coupled to a</w:t>
      </w:r>
      <w:r w:rsidR="00197849">
        <w:t>n</w:t>
      </w:r>
      <w:r w:rsidRPr="006C34A3">
        <w:t xml:space="preserve"> </w:t>
      </w:r>
      <w:r w:rsidR="00112FFA" w:rsidRPr="006C34A3">
        <w:t>RI</w:t>
      </w:r>
      <w:r w:rsidRPr="006C34A3">
        <w:t xml:space="preserve"> detector. The separation of compounds was performed on a</w:t>
      </w:r>
      <w:r w:rsidR="00197849">
        <w:t>n</w:t>
      </w:r>
      <w:r w:rsidRPr="006C34A3">
        <w:t xml:space="preserve"> </w:t>
      </w:r>
      <w:r w:rsidR="00AA0C32" w:rsidRPr="006C34A3">
        <w:rPr>
          <w:bCs/>
        </w:rPr>
        <w:t>NH</w:t>
      </w:r>
      <w:r w:rsidR="00CD720D" w:rsidRPr="006C34A3">
        <w:rPr>
          <w:bCs/>
          <w:vertAlign w:val="subscript"/>
        </w:rPr>
        <w:t>2</w:t>
      </w:r>
      <w:r w:rsidRPr="006C34A3">
        <w:rPr>
          <w:bCs/>
        </w:rPr>
        <w:t xml:space="preserve"> </w:t>
      </w:r>
      <w:r w:rsidRPr="006C34A3">
        <w:t>chromatography column (</w:t>
      </w:r>
      <w:r w:rsidRPr="006C34A3">
        <w:rPr>
          <w:bCs/>
        </w:rPr>
        <w:t>4.6 x 250 mm)</w:t>
      </w:r>
      <w:r w:rsidRPr="006C34A3">
        <w:t>. The mobile phase consisted of two solvents</w:t>
      </w:r>
      <w:r w:rsidR="00197849">
        <w:t>;</w:t>
      </w:r>
      <w:r w:rsidRPr="006C34A3">
        <w:t xml:space="preserve"> A: </w:t>
      </w:r>
      <w:r w:rsidR="00197849">
        <w:t>A</w:t>
      </w:r>
      <w:r w:rsidRPr="006C34A3">
        <w:t xml:space="preserve">cetonitrile (ACN) and B: </w:t>
      </w:r>
      <w:r w:rsidR="00197849">
        <w:t>W</w:t>
      </w:r>
      <w:r w:rsidRPr="006C34A3">
        <w:t>ater, (</w:t>
      </w:r>
      <w:proofErr w:type="gramStart"/>
      <w:r w:rsidRPr="006C34A3">
        <w:t>A:B</w:t>
      </w:r>
      <w:proofErr w:type="gramEnd"/>
      <w:r w:rsidRPr="006C34A3">
        <w:t>=</w:t>
      </w:r>
      <w:r w:rsidR="009745FA" w:rsidRPr="006C34A3">
        <w:t>75</w:t>
      </w:r>
      <w:r w:rsidRPr="006C34A3">
        <w:t>:</w:t>
      </w:r>
      <w:r w:rsidR="009745FA" w:rsidRPr="006C34A3">
        <w:t>25</w:t>
      </w:r>
      <w:r w:rsidRPr="006C34A3">
        <w:t>). The flow rate through the column was 1 mL</w:t>
      </w:r>
      <w:r w:rsidR="008A13D7" w:rsidRPr="006C34A3">
        <w:t>/</w:t>
      </w:r>
      <w:r w:rsidRPr="006C34A3">
        <w:t xml:space="preserve">min. </w:t>
      </w:r>
      <w:r w:rsidRPr="006C34A3">
        <w:rPr>
          <w:bCs/>
        </w:rPr>
        <w:t xml:space="preserve">The detection was performed at </w:t>
      </w:r>
      <w:r w:rsidR="00DB3D0C" w:rsidRPr="006C34A3">
        <w:rPr>
          <w:bCs/>
        </w:rPr>
        <w:t xml:space="preserve">35 </w:t>
      </w:r>
      <w:r w:rsidR="0050306B" w:rsidRPr="006C34A3">
        <w:rPr>
          <w:rFonts w:cs="Arial"/>
        </w:rPr>
        <w:t>°</w:t>
      </w:r>
      <w:r w:rsidR="0050306B" w:rsidRPr="006C34A3">
        <w:t>C</w:t>
      </w:r>
      <w:r w:rsidRPr="006C34A3">
        <w:rPr>
          <w:bCs/>
        </w:rPr>
        <w:t xml:space="preserve">. The samples were diluted </w:t>
      </w:r>
      <w:r w:rsidR="00087318" w:rsidRPr="006C34A3">
        <w:rPr>
          <w:bCs/>
        </w:rPr>
        <w:t>5</w:t>
      </w:r>
      <w:r w:rsidRPr="006C34A3">
        <w:rPr>
          <w:bCs/>
        </w:rPr>
        <w:t xml:space="preserve"> x with </w:t>
      </w:r>
      <w:r w:rsidR="00087318" w:rsidRPr="006C34A3">
        <w:rPr>
          <w:bCs/>
        </w:rPr>
        <w:t>water</w:t>
      </w:r>
      <w:r w:rsidRPr="006C34A3">
        <w:rPr>
          <w:bCs/>
        </w:rPr>
        <w:t xml:space="preserve"> and </w:t>
      </w:r>
      <w:r w:rsidRPr="006C34A3">
        <w:t xml:space="preserve">filtered through </w:t>
      </w:r>
      <w:r w:rsidR="00197849">
        <w:t xml:space="preserve">a </w:t>
      </w:r>
      <w:r w:rsidRPr="006C34A3">
        <w:t xml:space="preserve">0.22 </w:t>
      </w:r>
      <w:proofErr w:type="spellStart"/>
      <w:r w:rsidRPr="006C34A3">
        <w:t>μm</w:t>
      </w:r>
      <w:proofErr w:type="spellEnd"/>
      <w:r w:rsidRPr="006C34A3">
        <w:t xml:space="preserve"> </w:t>
      </w:r>
      <w:r w:rsidR="009E4459" w:rsidRPr="006C34A3">
        <w:t>PES</w:t>
      </w:r>
      <w:r w:rsidRPr="006C34A3">
        <w:t xml:space="preserve"> filter</w:t>
      </w:r>
      <w:r w:rsidRPr="006C34A3">
        <w:rPr>
          <w:bCs/>
        </w:rPr>
        <w:t xml:space="preserve">. </w:t>
      </w:r>
      <w:r w:rsidRPr="006C34A3">
        <w:t xml:space="preserve">The </w:t>
      </w:r>
      <w:r w:rsidR="00837FB4" w:rsidRPr="006C34A3">
        <w:t>sugar</w:t>
      </w:r>
      <w:r w:rsidRPr="006C34A3">
        <w:t xml:space="preserve"> concentration was obtained from a calibration curve constructed by determination of </w:t>
      </w:r>
      <w:r w:rsidR="00197849">
        <w:t xml:space="preserve">the </w:t>
      </w:r>
      <w:r w:rsidRPr="006C34A3">
        <w:t xml:space="preserve">peak areas of </w:t>
      </w:r>
      <w:r w:rsidR="00837FB4" w:rsidRPr="006C34A3">
        <w:t>sugar</w:t>
      </w:r>
      <w:r w:rsidRPr="006C34A3">
        <w:t xml:space="preserve"> solutions in </w:t>
      </w:r>
      <w:r w:rsidR="00353EA1" w:rsidRPr="006C34A3">
        <w:t>water</w:t>
      </w:r>
      <w:r w:rsidRPr="006C34A3">
        <w:t xml:space="preserve"> of known concentrations.</w:t>
      </w:r>
      <w:r w:rsidR="007865D6" w:rsidRPr="006C34A3">
        <w:t xml:space="preserve"> </w:t>
      </w:r>
      <w:r w:rsidR="007865D6" w:rsidRPr="006C34A3">
        <w:rPr>
          <w:szCs w:val="18"/>
        </w:rPr>
        <w:t xml:space="preserve">The concentrations of </w:t>
      </w:r>
      <w:r w:rsidR="00197849">
        <w:rPr>
          <w:szCs w:val="18"/>
        </w:rPr>
        <w:t xml:space="preserve">the </w:t>
      </w:r>
      <w:r w:rsidR="007865D6" w:rsidRPr="006C34A3">
        <w:rPr>
          <w:szCs w:val="18"/>
        </w:rPr>
        <w:t xml:space="preserve">standard solutions were </w:t>
      </w:r>
      <w:r w:rsidR="00513AF3" w:rsidRPr="006C34A3">
        <w:rPr>
          <w:szCs w:val="18"/>
        </w:rPr>
        <w:t>within</w:t>
      </w:r>
      <w:r w:rsidR="007865D6" w:rsidRPr="006C34A3">
        <w:rPr>
          <w:szCs w:val="18"/>
        </w:rPr>
        <w:t xml:space="preserve"> the range of 0 to 12 g/L.</w:t>
      </w:r>
    </w:p>
    <w:p w14:paraId="03C4A9C4" w14:textId="48B5E702" w:rsidR="00B9198D" w:rsidRPr="006C34A3" w:rsidRDefault="00B9198D" w:rsidP="00B9198D">
      <w:pPr>
        <w:pStyle w:val="CETheadingx"/>
      </w:pPr>
      <w:r w:rsidRPr="006C34A3">
        <w:t>Experimental procedure</w:t>
      </w:r>
    </w:p>
    <w:p w14:paraId="2AB18505" w14:textId="33C1ED7D" w:rsidR="00B9198D" w:rsidRPr="006C34A3" w:rsidRDefault="004363FA" w:rsidP="00B9198D">
      <w:pPr>
        <w:pStyle w:val="CETBodytext"/>
      </w:pPr>
      <w:r w:rsidRPr="006C34A3">
        <w:t>The experiment</w:t>
      </w:r>
      <w:r w:rsidR="00547FC5" w:rsidRPr="006C34A3">
        <w:t>s were divided in</w:t>
      </w:r>
      <w:r w:rsidR="00F00E01" w:rsidRPr="006C34A3">
        <w:t>to</w:t>
      </w:r>
      <w:r w:rsidR="00547FC5" w:rsidRPr="006C34A3">
        <w:t xml:space="preserve"> two parts. In the first part</w:t>
      </w:r>
      <w:r w:rsidR="00887C00" w:rsidRPr="006C34A3">
        <w:t xml:space="preserve"> we studied the influence of </w:t>
      </w:r>
      <w:r w:rsidR="00F63132">
        <w:t xml:space="preserve">the </w:t>
      </w:r>
      <w:r w:rsidR="00887C00" w:rsidRPr="006C34A3">
        <w:t>kombu</w:t>
      </w:r>
      <w:r w:rsidR="00712256" w:rsidRPr="006C34A3">
        <w:t xml:space="preserve">cha </w:t>
      </w:r>
      <w:r w:rsidR="00887C00" w:rsidRPr="006C34A3">
        <w:t>starter</w:t>
      </w:r>
      <w:r w:rsidRPr="006C34A3">
        <w:t xml:space="preserve"> </w:t>
      </w:r>
      <w:r w:rsidR="00C51FB9" w:rsidRPr="006C34A3">
        <w:t>age</w:t>
      </w:r>
      <w:r w:rsidR="00F63132">
        <w:t>,</w:t>
      </w:r>
      <w:r w:rsidR="00C51FB9" w:rsidRPr="006C34A3">
        <w:t xml:space="preserve"> </w:t>
      </w:r>
      <w:r w:rsidR="00FD775F" w:rsidRPr="006C34A3">
        <w:t>and i</w:t>
      </w:r>
      <w:r w:rsidR="008A2C9E" w:rsidRPr="006C34A3">
        <w:t xml:space="preserve">n the second part </w:t>
      </w:r>
      <w:r w:rsidR="00283B0C" w:rsidRPr="006C34A3">
        <w:t xml:space="preserve">the </w:t>
      </w:r>
      <w:r w:rsidR="00CD1DBD" w:rsidRPr="006C34A3">
        <w:t>effect of</w:t>
      </w:r>
      <w:r w:rsidR="00C77C1A" w:rsidRPr="006C34A3">
        <w:t xml:space="preserve"> </w:t>
      </w:r>
      <w:r w:rsidR="00104C10" w:rsidRPr="006C34A3">
        <w:t>kombucha starter</w:t>
      </w:r>
      <w:r w:rsidR="00F00E01" w:rsidRPr="006C34A3">
        <w:t xml:space="preserve"> </w:t>
      </w:r>
      <w:r w:rsidR="00CD1DBD" w:rsidRPr="006C34A3">
        <w:t xml:space="preserve">storage temperature </w:t>
      </w:r>
      <w:r w:rsidR="00C61E37" w:rsidRPr="006C34A3">
        <w:t xml:space="preserve">on the quality of </w:t>
      </w:r>
      <w:r w:rsidR="00F63132">
        <w:t xml:space="preserve">the </w:t>
      </w:r>
      <w:r w:rsidR="00C61E37" w:rsidRPr="006C34A3">
        <w:t xml:space="preserve">fermented beverage. </w:t>
      </w:r>
      <w:r w:rsidR="00CA3BA7" w:rsidRPr="006C34A3">
        <w:t>All</w:t>
      </w:r>
      <w:r w:rsidR="000748E3" w:rsidRPr="006C34A3">
        <w:t xml:space="preserve"> the experiments were </w:t>
      </w:r>
      <w:r w:rsidR="00C1056F" w:rsidRPr="006C34A3">
        <w:t>carried out</w:t>
      </w:r>
      <w:r w:rsidR="000748E3" w:rsidRPr="006C34A3">
        <w:t xml:space="preserve"> in duplicate. </w:t>
      </w:r>
      <w:r w:rsidR="00A03EF9" w:rsidRPr="006C34A3">
        <w:t xml:space="preserve">For the preparation of </w:t>
      </w:r>
      <w:r w:rsidR="00F63132">
        <w:t xml:space="preserve">the </w:t>
      </w:r>
      <w:r w:rsidR="00A03EF9" w:rsidRPr="006C34A3">
        <w:t>fermented ko</w:t>
      </w:r>
      <w:r w:rsidR="00456A41" w:rsidRPr="006C34A3">
        <w:t xml:space="preserve">mbucha beverage </w:t>
      </w:r>
      <w:r w:rsidR="00B110D0" w:rsidRPr="006C34A3">
        <w:t xml:space="preserve">2 g </w:t>
      </w:r>
      <w:r w:rsidR="00AA4D7F" w:rsidRPr="006C34A3">
        <w:t>of Darjeeling</w:t>
      </w:r>
      <w:r w:rsidR="00F63132" w:rsidRPr="00F63132">
        <w:t xml:space="preserve"> </w:t>
      </w:r>
      <w:r w:rsidR="00F63132" w:rsidRPr="006C34A3">
        <w:t>black tea</w:t>
      </w:r>
      <w:r w:rsidR="00AA4D7F" w:rsidRPr="006C34A3">
        <w:t xml:space="preserve"> was </w:t>
      </w:r>
      <w:r w:rsidR="000F3C49" w:rsidRPr="006C34A3">
        <w:t xml:space="preserve">soaked for 4 min in </w:t>
      </w:r>
      <w:r w:rsidR="00635A14" w:rsidRPr="006C34A3">
        <w:t xml:space="preserve">200 mL of </w:t>
      </w:r>
      <w:r w:rsidR="002A32DA" w:rsidRPr="006C34A3">
        <w:t>boiling</w:t>
      </w:r>
      <w:r w:rsidR="000F3C49" w:rsidRPr="006C34A3">
        <w:t xml:space="preserve"> water</w:t>
      </w:r>
      <w:r w:rsidR="002A32DA" w:rsidRPr="006C34A3">
        <w:t xml:space="preserve"> in </w:t>
      </w:r>
      <w:r w:rsidR="00F63132">
        <w:t xml:space="preserve">a </w:t>
      </w:r>
      <w:r w:rsidR="002A32DA" w:rsidRPr="006C34A3">
        <w:t>covered pot</w:t>
      </w:r>
      <w:r w:rsidR="00B9198D" w:rsidRPr="006C34A3">
        <w:t>.</w:t>
      </w:r>
      <w:r w:rsidR="006B32ED" w:rsidRPr="006C34A3">
        <w:t xml:space="preserve"> </w:t>
      </w:r>
      <w:r w:rsidR="0046785E" w:rsidRPr="006C34A3">
        <w:t xml:space="preserve">All the fermentations were conducted in </w:t>
      </w:r>
      <w:proofErr w:type="spellStart"/>
      <w:r w:rsidR="0046785E" w:rsidRPr="006C34A3">
        <w:t>Kefirko</w:t>
      </w:r>
      <w:proofErr w:type="spellEnd"/>
      <w:r w:rsidR="0046785E" w:rsidRPr="006C34A3">
        <w:rPr>
          <w:rFonts w:cs="Arial"/>
          <w:vertAlign w:val="superscript"/>
        </w:rPr>
        <w:t>®</w:t>
      </w:r>
      <w:r w:rsidR="0046785E" w:rsidRPr="006C34A3">
        <w:rPr>
          <w:rFonts w:cs="Arial"/>
        </w:rPr>
        <w:t xml:space="preserve"> fermentation </w:t>
      </w:r>
      <w:r w:rsidR="00FA109F" w:rsidRPr="006C34A3">
        <w:rPr>
          <w:rFonts w:cs="Arial"/>
        </w:rPr>
        <w:t xml:space="preserve">bottles purchased from Borgla d.o.o. </w:t>
      </w:r>
      <w:r w:rsidR="005B27E9" w:rsidRPr="006C34A3">
        <w:t>The bla</w:t>
      </w:r>
      <w:r w:rsidR="00F63CA2" w:rsidRPr="006C34A3">
        <w:t>c</w:t>
      </w:r>
      <w:r w:rsidR="005B27E9" w:rsidRPr="006C34A3">
        <w:t xml:space="preserve">k tea was transferred to </w:t>
      </w:r>
      <w:r w:rsidR="00F00E01" w:rsidRPr="006C34A3">
        <w:t xml:space="preserve">the </w:t>
      </w:r>
      <w:r w:rsidR="0090786B" w:rsidRPr="006C34A3">
        <w:t>fermentation bottle</w:t>
      </w:r>
      <w:r w:rsidR="00CA3BA7" w:rsidRPr="006C34A3">
        <w:t xml:space="preserve">, </w:t>
      </w:r>
      <w:r w:rsidR="006E2E3F">
        <w:t xml:space="preserve">where </w:t>
      </w:r>
      <w:r w:rsidR="00DE7692" w:rsidRPr="006C34A3">
        <w:t>50 g of sugar</w:t>
      </w:r>
      <w:r w:rsidR="0090786B" w:rsidRPr="006C34A3">
        <w:t xml:space="preserve"> was added</w:t>
      </w:r>
      <w:r w:rsidR="006E2E3F" w:rsidRPr="006E2E3F">
        <w:t xml:space="preserve"> </w:t>
      </w:r>
      <w:r w:rsidR="006E2E3F" w:rsidRPr="006C34A3">
        <w:t>afterwards</w:t>
      </w:r>
      <w:r w:rsidR="0046785E" w:rsidRPr="006C34A3">
        <w:t>.</w:t>
      </w:r>
      <w:r w:rsidR="006E2E3F" w:rsidRPr="006E2E3F">
        <w:t xml:space="preserve"> </w:t>
      </w:r>
      <w:r w:rsidR="006E2E3F" w:rsidRPr="006C34A3">
        <w:t>700 mL of cold tap water was added</w:t>
      </w:r>
      <w:r w:rsidR="0090786B" w:rsidRPr="006C34A3">
        <w:t xml:space="preserve"> </w:t>
      </w:r>
      <w:r w:rsidR="006E2E3F">
        <w:t>w</w:t>
      </w:r>
      <w:r w:rsidR="0090786B" w:rsidRPr="006C34A3">
        <w:t xml:space="preserve">hen all </w:t>
      </w:r>
      <w:r w:rsidR="00B76119" w:rsidRPr="006C34A3">
        <w:t xml:space="preserve">the sugar was dissolved. </w:t>
      </w:r>
      <w:r w:rsidR="003B1B51" w:rsidRPr="006C34A3">
        <w:t>At the end 100 mL of kombucha starte</w:t>
      </w:r>
      <w:r w:rsidR="00CA3BA7" w:rsidRPr="006C34A3">
        <w:t>r</w:t>
      </w:r>
      <w:r w:rsidR="003B1B51" w:rsidRPr="006C34A3">
        <w:t xml:space="preserve"> was added to start the fermentation process.</w:t>
      </w:r>
      <w:r w:rsidR="00516EED" w:rsidRPr="006C34A3">
        <w:t xml:space="preserve"> The kombucha starters </w:t>
      </w:r>
      <w:r w:rsidR="00C1056F" w:rsidRPr="006C34A3">
        <w:t xml:space="preserve">used </w:t>
      </w:r>
      <w:r w:rsidR="00497F06" w:rsidRPr="006C34A3">
        <w:t xml:space="preserve">in </w:t>
      </w:r>
      <w:r w:rsidR="00786C1E" w:rsidRPr="006C34A3">
        <w:t xml:space="preserve">the first part of </w:t>
      </w:r>
      <w:r w:rsidR="006E2E3F">
        <w:t xml:space="preserve">the </w:t>
      </w:r>
      <w:r w:rsidR="00786C1E" w:rsidRPr="006C34A3">
        <w:t>experiments were</w:t>
      </w:r>
      <w:r w:rsidR="000748E3" w:rsidRPr="006C34A3">
        <w:t xml:space="preserve"> of different ag</w:t>
      </w:r>
      <w:r w:rsidR="00D351B6" w:rsidRPr="006C34A3">
        <w:t>es</w:t>
      </w:r>
      <w:r w:rsidR="000C2F22" w:rsidRPr="006C34A3">
        <w:t xml:space="preserve"> (0.5</w:t>
      </w:r>
      <w:r w:rsidR="00D413D9" w:rsidRPr="006C34A3">
        <w:t>-</w:t>
      </w:r>
      <w:r w:rsidR="000C2F22" w:rsidRPr="006C34A3">
        <w:t xml:space="preserve"> and 1</w:t>
      </w:r>
      <w:r w:rsidR="00212A1B">
        <w:rPr>
          <w:lang w:val="en-SI"/>
        </w:rPr>
        <w:t xml:space="preserve"> </w:t>
      </w:r>
      <w:r w:rsidR="000C2F22" w:rsidRPr="006C34A3">
        <w:t>year</w:t>
      </w:r>
      <w:r w:rsidR="00D413D9" w:rsidRPr="006C34A3">
        <w:t>-</w:t>
      </w:r>
      <w:r w:rsidR="000C2F22" w:rsidRPr="006C34A3">
        <w:t>old)</w:t>
      </w:r>
      <w:r w:rsidR="00882600" w:rsidRPr="006C34A3">
        <w:t xml:space="preserve">, </w:t>
      </w:r>
      <w:r w:rsidR="00D351B6" w:rsidRPr="006C34A3">
        <w:t xml:space="preserve">while </w:t>
      </w:r>
      <w:r w:rsidR="00497F06" w:rsidRPr="006C34A3">
        <w:t xml:space="preserve">the </w:t>
      </w:r>
      <w:r w:rsidR="00882600" w:rsidRPr="006C34A3">
        <w:t>fresh</w:t>
      </w:r>
      <w:r w:rsidR="00497F06" w:rsidRPr="006C34A3">
        <w:t xml:space="preserve"> </w:t>
      </w:r>
      <w:r w:rsidR="00D351B6" w:rsidRPr="006C34A3">
        <w:t xml:space="preserve">one </w:t>
      </w:r>
      <w:r w:rsidR="00882600" w:rsidRPr="006C34A3">
        <w:t xml:space="preserve">was prepared </w:t>
      </w:r>
      <w:r w:rsidR="000C2F22" w:rsidRPr="006C34A3">
        <w:t>a</w:t>
      </w:r>
      <w:r w:rsidR="00882600" w:rsidRPr="006C34A3">
        <w:t xml:space="preserve"> day </w:t>
      </w:r>
      <w:r w:rsidR="0080301E" w:rsidRPr="006C34A3">
        <w:t>before</w:t>
      </w:r>
      <w:r w:rsidR="00457738" w:rsidRPr="006C34A3">
        <w:t xml:space="preserve"> usage</w:t>
      </w:r>
      <w:r w:rsidR="00411A1F" w:rsidRPr="006C34A3">
        <w:t>.</w:t>
      </w:r>
      <w:r w:rsidR="00861653" w:rsidRPr="006C34A3">
        <w:t xml:space="preserve"> For the second part of </w:t>
      </w:r>
      <w:r w:rsidR="006E2E3F">
        <w:t xml:space="preserve">the </w:t>
      </w:r>
      <w:r w:rsidR="00861653" w:rsidRPr="006C34A3">
        <w:t xml:space="preserve">experiments </w:t>
      </w:r>
      <w:r w:rsidR="006E72C0" w:rsidRPr="006C34A3">
        <w:t>fresh</w:t>
      </w:r>
      <w:r w:rsidR="00861653" w:rsidRPr="006C34A3">
        <w:t xml:space="preserve"> kombucha starters were stored at different</w:t>
      </w:r>
      <w:r w:rsidR="00871D6B" w:rsidRPr="006C34A3">
        <w:t xml:space="preserve"> </w:t>
      </w:r>
      <w:r w:rsidR="00F762E8" w:rsidRPr="006C34A3">
        <w:t>temperatures.</w:t>
      </w:r>
      <w:r w:rsidR="00786C1E" w:rsidRPr="006C34A3">
        <w:t xml:space="preserve"> </w:t>
      </w:r>
      <w:r w:rsidR="00E31072" w:rsidRPr="006C34A3">
        <w:t xml:space="preserve">The kombucha starters were stored in </w:t>
      </w:r>
      <w:r w:rsidR="006E2E3F">
        <w:t xml:space="preserve">a </w:t>
      </w:r>
      <w:r w:rsidR="00E31072" w:rsidRPr="006C34A3">
        <w:t xml:space="preserve">freezer (-12 </w:t>
      </w:r>
      <w:r w:rsidR="00E31072" w:rsidRPr="006C34A3">
        <w:rPr>
          <w:rFonts w:cs="Arial"/>
        </w:rPr>
        <w:t>°</w:t>
      </w:r>
      <w:r w:rsidR="00E31072" w:rsidRPr="006C34A3">
        <w:t xml:space="preserve">C), </w:t>
      </w:r>
      <w:r w:rsidR="006E2E3F">
        <w:t xml:space="preserve">a </w:t>
      </w:r>
      <w:r w:rsidR="00E31072" w:rsidRPr="006C34A3">
        <w:t xml:space="preserve">refrigerator (9 </w:t>
      </w:r>
      <w:r w:rsidR="00E31072" w:rsidRPr="006C34A3">
        <w:rPr>
          <w:rFonts w:cs="Arial"/>
        </w:rPr>
        <w:t>°</w:t>
      </w:r>
      <w:r w:rsidR="00E31072" w:rsidRPr="006C34A3">
        <w:t xml:space="preserve">C), at room temperature – RT (25 </w:t>
      </w:r>
      <w:r w:rsidR="00E31072" w:rsidRPr="006C34A3">
        <w:rPr>
          <w:rFonts w:cs="Arial"/>
        </w:rPr>
        <w:t>°</w:t>
      </w:r>
      <w:r w:rsidR="00E31072" w:rsidRPr="006C34A3">
        <w:t xml:space="preserve">C) and at 40 </w:t>
      </w:r>
      <w:r w:rsidR="00E31072" w:rsidRPr="006C34A3">
        <w:rPr>
          <w:rFonts w:cs="Arial"/>
        </w:rPr>
        <w:t>°</w:t>
      </w:r>
      <w:r w:rsidR="00E31072" w:rsidRPr="006C34A3">
        <w:t xml:space="preserve">C for 72 h. </w:t>
      </w:r>
      <w:r w:rsidR="005D4849" w:rsidRPr="006C34A3">
        <w:t xml:space="preserve">The fermentation </w:t>
      </w:r>
      <w:r w:rsidR="00F16FC0" w:rsidRPr="006C34A3">
        <w:t>bottles were partially cover</w:t>
      </w:r>
      <w:r w:rsidR="00D413D9" w:rsidRPr="006C34A3">
        <w:t>ed</w:t>
      </w:r>
      <w:r w:rsidR="00806A60" w:rsidRPr="006C34A3">
        <w:t xml:space="preserve"> and </w:t>
      </w:r>
      <w:proofErr w:type="spellStart"/>
      <w:r w:rsidR="00EA2DD6" w:rsidRPr="006C34A3">
        <w:t>thermostated</w:t>
      </w:r>
      <w:proofErr w:type="spellEnd"/>
      <w:r w:rsidR="00260431" w:rsidRPr="006C34A3">
        <w:t xml:space="preserve"> </w:t>
      </w:r>
      <w:r w:rsidR="007932A7" w:rsidRPr="006C34A3">
        <w:t>for 14 d</w:t>
      </w:r>
      <w:r w:rsidR="00BA5431" w:rsidRPr="006C34A3">
        <w:t>ays</w:t>
      </w:r>
      <w:r w:rsidR="007932A7" w:rsidRPr="006C34A3">
        <w:t xml:space="preserve"> </w:t>
      </w:r>
      <w:r w:rsidR="00260431" w:rsidRPr="006C34A3">
        <w:t xml:space="preserve">at 25 </w:t>
      </w:r>
      <w:r w:rsidR="00575AD3" w:rsidRPr="006C34A3">
        <w:rPr>
          <w:rFonts w:cs="Arial"/>
        </w:rPr>
        <w:t>°</w:t>
      </w:r>
      <w:r w:rsidR="00575AD3" w:rsidRPr="006C34A3">
        <w:t>C</w:t>
      </w:r>
      <w:r w:rsidR="00EA2DD6" w:rsidRPr="006C34A3">
        <w:t>.</w:t>
      </w:r>
      <w:r w:rsidR="00F16FC0" w:rsidRPr="006C34A3">
        <w:t xml:space="preserve"> </w:t>
      </w:r>
      <w:r w:rsidR="006E2E3F">
        <w:t xml:space="preserve">The </w:t>
      </w:r>
      <w:r w:rsidR="00CA1BBD" w:rsidRPr="006C34A3">
        <w:rPr>
          <w:rFonts w:ascii="Times New Roman" w:hAnsi="Times New Roman"/>
        </w:rPr>
        <w:t>pH</w:t>
      </w:r>
      <w:r w:rsidR="00CA1BBD" w:rsidRPr="006C34A3">
        <w:t xml:space="preserve">, </w:t>
      </w:r>
      <w:r w:rsidR="00740E62" w:rsidRPr="006C34A3">
        <w:t>CO</w:t>
      </w:r>
      <w:r w:rsidR="00740E62" w:rsidRPr="006C34A3">
        <w:rPr>
          <w:vertAlign w:val="subscript"/>
        </w:rPr>
        <w:t>2</w:t>
      </w:r>
      <w:r w:rsidR="00740E62" w:rsidRPr="006C34A3">
        <w:t xml:space="preserve"> and </w:t>
      </w:r>
      <w:r w:rsidR="007932A7" w:rsidRPr="006C34A3">
        <w:t>s</w:t>
      </w:r>
      <w:r w:rsidR="00740D98" w:rsidRPr="006C34A3">
        <w:t>u</w:t>
      </w:r>
      <w:r w:rsidR="004C0291" w:rsidRPr="006C34A3">
        <w:t>gar</w:t>
      </w:r>
      <w:r w:rsidR="007932A7" w:rsidRPr="006C34A3">
        <w:t xml:space="preserve"> </w:t>
      </w:r>
      <w:r w:rsidR="00CA1BBD" w:rsidRPr="006C34A3">
        <w:t>concentration</w:t>
      </w:r>
      <w:r w:rsidR="00A814E3" w:rsidRPr="006C34A3">
        <w:t>s</w:t>
      </w:r>
      <w:r w:rsidR="00C15A34" w:rsidRPr="006C34A3">
        <w:t xml:space="preserve"> were determined</w:t>
      </w:r>
      <w:r w:rsidR="006E2E3F" w:rsidRPr="006E2E3F">
        <w:t xml:space="preserve"> </w:t>
      </w:r>
      <w:r w:rsidR="006E2E3F">
        <w:t>d</w:t>
      </w:r>
      <w:r w:rsidR="006E2E3F" w:rsidRPr="006C34A3">
        <w:t>uring the fermentation process</w:t>
      </w:r>
      <w:r w:rsidR="00E009C2" w:rsidRPr="006C34A3">
        <w:t xml:space="preserve">. </w:t>
      </w:r>
      <w:r w:rsidR="00457738" w:rsidRPr="006C34A3">
        <w:t xml:space="preserve"> </w:t>
      </w:r>
    </w:p>
    <w:p w14:paraId="677EBFF0" w14:textId="2778045B" w:rsidR="00600535" w:rsidRPr="006C34A3" w:rsidRDefault="00463647" w:rsidP="00600535">
      <w:pPr>
        <w:pStyle w:val="CETHeading1"/>
        <w:tabs>
          <w:tab w:val="clear" w:pos="360"/>
          <w:tab w:val="right" w:pos="7100"/>
        </w:tabs>
        <w:jc w:val="both"/>
      </w:pPr>
      <w:r w:rsidRPr="006C34A3">
        <w:t>Results</w:t>
      </w:r>
    </w:p>
    <w:p w14:paraId="536BE069" w14:textId="6A9CBDB3" w:rsidR="00417D81" w:rsidRPr="006C34A3" w:rsidRDefault="000E7B04" w:rsidP="00417D81">
      <w:pPr>
        <w:pStyle w:val="CETheadingx"/>
      </w:pPr>
      <w:r w:rsidRPr="006C34A3">
        <w:t xml:space="preserve">Age of </w:t>
      </w:r>
      <w:r w:rsidR="00F051FA">
        <w:t xml:space="preserve">the </w:t>
      </w:r>
      <w:r w:rsidRPr="006C34A3">
        <w:t>kombucha starters</w:t>
      </w:r>
    </w:p>
    <w:p w14:paraId="2124212F" w14:textId="3F237B5F" w:rsidR="00451EA2" w:rsidRPr="006C34A3" w:rsidRDefault="00F051FA" w:rsidP="00600535">
      <w:pPr>
        <w:pStyle w:val="CETBodytext"/>
      </w:pPr>
      <w:r>
        <w:t>K</w:t>
      </w:r>
      <w:r w:rsidRPr="006C34A3">
        <w:t xml:space="preserve">ombucha starters of different ages were used </w:t>
      </w:r>
      <w:r>
        <w:t>i</w:t>
      </w:r>
      <w:r w:rsidR="000233D9" w:rsidRPr="006C34A3">
        <w:t xml:space="preserve">n the first part of </w:t>
      </w:r>
      <w:r>
        <w:t xml:space="preserve">the </w:t>
      </w:r>
      <w:r w:rsidR="000233D9" w:rsidRPr="006C34A3">
        <w:t>experiments</w:t>
      </w:r>
      <w:r w:rsidR="00EA3DE9" w:rsidRPr="006C34A3">
        <w:t>.</w:t>
      </w:r>
      <w:r w:rsidR="00A31309" w:rsidRPr="006C34A3">
        <w:t xml:space="preserve"> </w:t>
      </w:r>
      <w:r w:rsidR="00DE7D68" w:rsidRPr="006C34A3">
        <w:t>The aim</w:t>
      </w:r>
      <w:r w:rsidR="004927FC" w:rsidRPr="006C34A3">
        <w:t xml:space="preserve"> was to explore</w:t>
      </w:r>
      <w:r w:rsidR="0080767F" w:rsidRPr="006C34A3">
        <w:t xml:space="preserve"> how the age of </w:t>
      </w:r>
      <w:r>
        <w:t xml:space="preserve">the </w:t>
      </w:r>
      <w:r w:rsidR="00A360BD" w:rsidRPr="006C34A3">
        <w:t>starter</w:t>
      </w:r>
      <w:r w:rsidR="0080767F" w:rsidRPr="006C34A3">
        <w:t xml:space="preserve"> influences the quality of </w:t>
      </w:r>
      <w:r>
        <w:t xml:space="preserve">the </w:t>
      </w:r>
      <w:r w:rsidR="0080767F" w:rsidRPr="006C34A3">
        <w:t xml:space="preserve">fermented </w:t>
      </w:r>
      <w:r w:rsidR="006E19AD" w:rsidRPr="006C34A3">
        <w:t xml:space="preserve">beverage. </w:t>
      </w:r>
      <w:r w:rsidR="00FE4802" w:rsidRPr="006C34A3">
        <w:t xml:space="preserve">The fermenters were kept at 25 </w:t>
      </w:r>
      <w:r w:rsidR="00FE4802" w:rsidRPr="006C34A3">
        <w:rPr>
          <w:rFonts w:cs="Arial"/>
        </w:rPr>
        <w:t>°</w:t>
      </w:r>
      <w:r w:rsidR="00FE4802" w:rsidRPr="006C34A3">
        <w:t xml:space="preserve">C for </w:t>
      </w:r>
      <w:r w:rsidR="00FE4802" w:rsidRPr="006C34A3">
        <w:lastRenderedPageBreak/>
        <w:t>14 d</w:t>
      </w:r>
      <w:r w:rsidR="00D67D71" w:rsidRPr="006C34A3">
        <w:t>ays</w:t>
      </w:r>
      <w:r w:rsidR="00FE4802" w:rsidRPr="006C34A3">
        <w:t xml:space="preserve">. </w:t>
      </w:r>
      <w:r w:rsidR="00327419">
        <w:t xml:space="preserve">The </w:t>
      </w:r>
      <w:r w:rsidR="006E19AD" w:rsidRPr="006C34A3">
        <w:rPr>
          <w:rFonts w:ascii="Times New Roman" w:hAnsi="Times New Roman"/>
        </w:rPr>
        <w:t>pH</w:t>
      </w:r>
      <w:r w:rsidR="006E19AD" w:rsidRPr="006C34A3">
        <w:t>, CO</w:t>
      </w:r>
      <w:r w:rsidR="006E19AD" w:rsidRPr="006C34A3">
        <w:rPr>
          <w:vertAlign w:val="subscript"/>
        </w:rPr>
        <w:t>2</w:t>
      </w:r>
      <w:r w:rsidR="001C02F2" w:rsidRPr="006C34A3">
        <w:t xml:space="preserve"> and </w:t>
      </w:r>
      <w:r w:rsidR="00A360BD" w:rsidRPr="006C34A3">
        <w:t>sugar</w:t>
      </w:r>
      <w:r w:rsidR="001C02F2" w:rsidRPr="006C34A3">
        <w:t xml:space="preserve"> concentrations were </w:t>
      </w:r>
      <w:r w:rsidR="00265AD7" w:rsidRPr="006C34A3">
        <w:t>monitored</w:t>
      </w:r>
      <w:r w:rsidR="00327419" w:rsidRPr="00327419">
        <w:t xml:space="preserve"> </w:t>
      </w:r>
      <w:r w:rsidR="00327419">
        <w:t>d</w:t>
      </w:r>
      <w:r w:rsidR="00327419" w:rsidRPr="006C34A3">
        <w:t>uring the fermentation</w:t>
      </w:r>
      <w:r w:rsidR="001C02F2" w:rsidRPr="006C34A3">
        <w:t xml:space="preserve">. </w:t>
      </w:r>
      <w:r w:rsidR="0023573A" w:rsidRPr="006C34A3">
        <w:t>The experiments were performed in duplicate</w:t>
      </w:r>
      <w:r w:rsidR="002E58A2" w:rsidRPr="006C34A3">
        <w:t xml:space="preserve">, </w:t>
      </w:r>
      <w:r w:rsidR="009E017D" w:rsidRPr="006C34A3">
        <w:t xml:space="preserve">then </w:t>
      </w:r>
      <w:r w:rsidR="00327419">
        <w:t xml:space="preserve">the </w:t>
      </w:r>
      <w:r w:rsidR="009E017D" w:rsidRPr="006C34A3">
        <w:t>average value</w:t>
      </w:r>
      <w:r w:rsidR="00265AD7" w:rsidRPr="006C34A3">
        <w:t>s</w:t>
      </w:r>
      <w:r w:rsidR="009E017D" w:rsidRPr="006C34A3">
        <w:t xml:space="preserve"> w</w:t>
      </w:r>
      <w:r w:rsidR="00265AD7" w:rsidRPr="006C34A3">
        <w:t>ere</w:t>
      </w:r>
      <w:r w:rsidR="009E017D" w:rsidRPr="006C34A3">
        <w:t xml:space="preserve"> calculated and presente</w:t>
      </w:r>
      <w:r w:rsidR="00DC7E38" w:rsidRPr="006C34A3">
        <w:t>d as result</w:t>
      </w:r>
      <w:r w:rsidR="00265AD7" w:rsidRPr="006C34A3">
        <w:t>s</w:t>
      </w:r>
      <w:r w:rsidR="00DC7E38" w:rsidRPr="006C34A3">
        <w:t>.</w:t>
      </w:r>
      <w:r w:rsidR="00AB49F0" w:rsidRPr="006C34A3">
        <w:t xml:space="preserve"> </w:t>
      </w:r>
    </w:p>
    <w:p w14:paraId="60ECE3A6" w14:textId="24802520" w:rsidR="00882DED" w:rsidRPr="006C34A3" w:rsidRDefault="00F079AF" w:rsidP="00600535">
      <w:pPr>
        <w:pStyle w:val="CETBodytext"/>
      </w:pPr>
      <w:r w:rsidRPr="006C34A3">
        <w:t xml:space="preserve">The </w:t>
      </w:r>
      <w:r w:rsidR="0063473F" w:rsidRPr="006C34A3">
        <w:rPr>
          <w:rFonts w:ascii="Times New Roman" w:hAnsi="Times New Roman"/>
        </w:rPr>
        <w:t>pH</w:t>
      </w:r>
      <w:r w:rsidR="0063473F" w:rsidRPr="006C34A3">
        <w:t xml:space="preserve"> </w:t>
      </w:r>
      <w:r w:rsidR="00736F33" w:rsidRPr="006C34A3">
        <w:t>changes</w:t>
      </w:r>
      <w:r w:rsidR="00D1582B" w:rsidRPr="006C34A3">
        <w:t xml:space="preserve"> </w:t>
      </w:r>
      <w:r w:rsidR="00736F33" w:rsidRPr="006C34A3">
        <w:t>in</w:t>
      </w:r>
      <w:r w:rsidR="0063473F" w:rsidRPr="006C34A3">
        <w:t xml:space="preserve"> </w:t>
      </w:r>
      <w:r w:rsidR="00327419">
        <w:t xml:space="preserve">the </w:t>
      </w:r>
      <w:r w:rsidRPr="006C34A3">
        <w:t xml:space="preserve">fermentation media </w:t>
      </w:r>
      <w:r w:rsidR="00EE029A" w:rsidRPr="006C34A3">
        <w:t xml:space="preserve">prepared with </w:t>
      </w:r>
      <w:r w:rsidR="005D34FA" w:rsidRPr="006C34A3">
        <w:t>kombucha starters of different age</w:t>
      </w:r>
      <w:r w:rsidR="00327419">
        <w:t>s</w:t>
      </w:r>
      <w:r w:rsidR="005D34FA" w:rsidRPr="006C34A3">
        <w:t xml:space="preserve"> </w:t>
      </w:r>
      <w:r w:rsidR="000A575B" w:rsidRPr="006C34A3">
        <w:t>are</w:t>
      </w:r>
      <w:r w:rsidR="005D34FA" w:rsidRPr="006C34A3">
        <w:t xml:space="preserve"> presented in Figure 1.</w:t>
      </w:r>
    </w:p>
    <w:p w14:paraId="7E7322CD" w14:textId="26EFB93D" w:rsidR="006C0C18" w:rsidRPr="006C34A3" w:rsidRDefault="00530302" w:rsidP="006C0C18">
      <w:pPr>
        <w:pStyle w:val="CETCaption"/>
        <w:rPr>
          <w:lang w:val="en-US"/>
        </w:rPr>
      </w:pPr>
      <w:r w:rsidRPr="006C34A3">
        <w:rPr>
          <w:noProof/>
          <w:lang w:val="en-US"/>
        </w:rPr>
        <w:drawing>
          <wp:inline distT="0" distB="0" distL="0" distR="0" wp14:anchorId="55A21E65" wp14:editId="042468E0">
            <wp:extent cx="2577340" cy="1908000"/>
            <wp:effectExtent l="0" t="0" r="0" b="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13"/>
                    <a:stretch>
                      <a:fillRect/>
                    </a:stretch>
                  </pic:blipFill>
                  <pic:spPr>
                    <a:xfrm>
                      <a:off x="0" y="0"/>
                      <a:ext cx="2577340" cy="1908000"/>
                    </a:xfrm>
                    <a:prstGeom prst="rect">
                      <a:avLst/>
                    </a:prstGeom>
                  </pic:spPr>
                </pic:pic>
              </a:graphicData>
            </a:graphic>
          </wp:inline>
        </w:drawing>
      </w:r>
    </w:p>
    <w:p w14:paraId="220B1E5E" w14:textId="631D05E7" w:rsidR="006C0C18" w:rsidRPr="006C34A3" w:rsidRDefault="006C0C18" w:rsidP="006C0C18">
      <w:pPr>
        <w:pStyle w:val="CETCaption"/>
        <w:rPr>
          <w:rStyle w:val="CETCaptionCarattere"/>
          <w:i/>
          <w:lang w:val="en-US"/>
        </w:rPr>
      </w:pPr>
      <w:r w:rsidRPr="006C34A3">
        <w:rPr>
          <w:rStyle w:val="CETCaptionCarattere"/>
          <w:i/>
          <w:lang w:val="en-US"/>
        </w:rPr>
        <w:t xml:space="preserve">Figure 1: </w:t>
      </w:r>
      <w:r w:rsidR="00630EB9" w:rsidRPr="006C34A3">
        <w:rPr>
          <w:rStyle w:val="CETCaptionCarattere"/>
          <w:i/>
          <w:lang w:val="en-US"/>
        </w:rPr>
        <w:t xml:space="preserve">Dynamic </w:t>
      </w:r>
      <w:r w:rsidR="000004E8" w:rsidRPr="006C34A3">
        <w:rPr>
          <w:rStyle w:val="CETCaptionCarattere"/>
          <w:rFonts w:ascii="Times New Roman" w:hAnsi="Times New Roman"/>
          <w:i/>
          <w:lang w:val="en-US"/>
        </w:rPr>
        <w:t>pH</w:t>
      </w:r>
      <w:r w:rsidR="000004E8" w:rsidRPr="006C34A3">
        <w:rPr>
          <w:rStyle w:val="CETCaptionCarattere"/>
          <w:i/>
          <w:lang w:val="en-US"/>
        </w:rPr>
        <w:t xml:space="preserve"> </w:t>
      </w:r>
      <w:r w:rsidR="00630EB9" w:rsidRPr="006C34A3">
        <w:rPr>
          <w:rStyle w:val="CETCaptionCarattere"/>
          <w:i/>
          <w:lang w:val="en-US"/>
        </w:rPr>
        <w:t xml:space="preserve">profiles </w:t>
      </w:r>
      <w:r w:rsidR="007A0306" w:rsidRPr="006C34A3">
        <w:rPr>
          <w:rStyle w:val="CETCaptionCarattere"/>
          <w:i/>
          <w:lang w:val="en-US"/>
        </w:rPr>
        <w:t>of kombu</w:t>
      </w:r>
      <w:r w:rsidR="00850D62" w:rsidRPr="006C34A3">
        <w:rPr>
          <w:rStyle w:val="CETCaptionCarattere"/>
          <w:i/>
          <w:lang w:val="en-US"/>
        </w:rPr>
        <w:t>cha beverage</w:t>
      </w:r>
      <w:r w:rsidR="009A36AF" w:rsidRPr="006C34A3">
        <w:rPr>
          <w:rStyle w:val="CETCaptionCarattere"/>
          <w:i/>
          <w:lang w:val="en-US"/>
        </w:rPr>
        <w:t>s</w:t>
      </w:r>
      <w:r w:rsidR="00850D62" w:rsidRPr="006C34A3">
        <w:rPr>
          <w:rStyle w:val="CETCaptionCarattere"/>
          <w:i/>
          <w:lang w:val="en-US"/>
        </w:rPr>
        <w:t xml:space="preserve"> </w:t>
      </w:r>
      <w:r w:rsidR="00695772" w:rsidRPr="006C34A3">
        <w:rPr>
          <w:rStyle w:val="CETCaptionCarattere"/>
          <w:i/>
          <w:lang w:val="en-US"/>
        </w:rPr>
        <w:t>prepared</w:t>
      </w:r>
      <w:r w:rsidR="00BD6511" w:rsidRPr="006C34A3">
        <w:rPr>
          <w:rStyle w:val="CETCaptionCarattere"/>
          <w:i/>
          <w:lang w:val="en-US"/>
        </w:rPr>
        <w:t xml:space="preserve"> with </w:t>
      </w:r>
      <w:r w:rsidR="003210DB" w:rsidRPr="006C34A3">
        <w:rPr>
          <w:rStyle w:val="CETCaptionCarattere"/>
          <w:i/>
          <w:lang w:val="en-US"/>
        </w:rPr>
        <w:t>starters</w:t>
      </w:r>
      <w:r w:rsidRPr="006C34A3">
        <w:rPr>
          <w:lang w:val="en-US"/>
        </w:rPr>
        <w:t xml:space="preserve"> </w:t>
      </w:r>
      <w:r w:rsidR="00691CA1" w:rsidRPr="006C34A3">
        <w:rPr>
          <w:lang w:val="en-US"/>
        </w:rPr>
        <w:t>of different age</w:t>
      </w:r>
      <w:r w:rsidR="00327419">
        <w:rPr>
          <w:lang w:val="en-US"/>
        </w:rPr>
        <w:t>s</w:t>
      </w:r>
      <w:r w:rsidR="001C48CA" w:rsidRPr="006C34A3">
        <w:rPr>
          <w:lang w:val="en-US"/>
        </w:rPr>
        <w:t xml:space="preserve"> (MSE = 0</w:t>
      </w:r>
      <w:r w:rsidR="008A1A51" w:rsidRPr="006C34A3">
        <w:rPr>
          <w:lang w:val="en-US"/>
        </w:rPr>
        <w:t>.</w:t>
      </w:r>
      <w:r w:rsidR="001C48CA" w:rsidRPr="006C34A3">
        <w:rPr>
          <w:lang w:val="en-US"/>
        </w:rPr>
        <w:t>00</w:t>
      </w:r>
      <w:r w:rsidR="00A80718" w:rsidRPr="006C34A3">
        <w:rPr>
          <w:lang w:val="en-US"/>
        </w:rPr>
        <w:t>5</w:t>
      </w:r>
      <w:r w:rsidR="002B5D6D" w:rsidRPr="006C34A3">
        <w:rPr>
          <w:lang w:val="en-US"/>
        </w:rPr>
        <w:t>)</w:t>
      </w:r>
    </w:p>
    <w:p w14:paraId="438358AB" w14:textId="4CA7565C" w:rsidR="007D2DE1" w:rsidRPr="006C34A3" w:rsidRDefault="00326273" w:rsidP="007D2DE1">
      <w:pPr>
        <w:pStyle w:val="CETBodytext"/>
      </w:pPr>
      <w:r w:rsidRPr="006C34A3">
        <w:t xml:space="preserve">As </w:t>
      </w:r>
      <w:r w:rsidR="00327419">
        <w:t xml:space="preserve">can be </w:t>
      </w:r>
      <w:r w:rsidRPr="006C34A3">
        <w:t>seen f</w:t>
      </w:r>
      <w:r w:rsidR="00565345" w:rsidRPr="006C34A3">
        <w:t>rom Figure 1</w:t>
      </w:r>
      <w:r w:rsidR="00327419">
        <w:t>,</w:t>
      </w:r>
      <w:r w:rsidRPr="006C34A3">
        <w:t xml:space="preserve"> </w:t>
      </w:r>
      <w:r w:rsidR="00FF16C1" w:rsidRPr="006C34A3">
        <w:t xml:space="preserve">the </w:t>
      </w:r>
      <w:r w:rsidR="003342BC" w:rsidRPr="006C34A3">
        <w:t xml:space="preserve">initial </w:t>
      </w:r>
      <w:r w:rsidRPr="006C34A3">
        <w:rPr>
          <w:rFonts w:ascii="Times New Roman" w:hAnsi="Times New Roman"/>
        </w:rPr>
        <w:t>pH</w:t>
      </w:r>
      <w:r w:rsidRPr="006C34A3">
        <w:t xml:space="preserve"> </w:t>
      </w:r>
      <w:r w:rsidR="003342BC" w:rsidRPr="006C34A3">
        <w:t xml:space="preserve">of </w:t>
      </w:r>
      <w:r w:rsidR="00327419">
        <w:t xml:space="preserve">the </w:t>
      </w:r>
      <w:r w:rsidR="00447B2E" w:rsidRPr="006C34A3">
        <w:t>fermentation media</w:t>
      </w:r>
      <w:r w:rsidR="00F743F4" w:rsidRPr="006C34A3">
        <w:t xml:space="preserve"> </w:t>
      </w:r>
      <w:r w:rsidR="0094665F" w:rsidRPr="006C34A3">
        <w:t>was</w:t>
      </w:r>
      <w:r w:rsidR="00447B2E" w:rsidRPr="006C34A3">
        <w:t xml:space="preserve"> </w:t>
      </w:r>
      <w:r w:rsidR="00426B4C" w:rsidRPr="006C34A3">
        <w:t xml:space="preserve">between </w:t>
      </w:r>
      <w:r w:rsidR="00F743F4" w:rsidRPr="006C34A3">
        <w:t xml:space="preserve">4.41 </w:t>
      </w:r>
      <w:r w:rsidR="0094665F" w:rsidRPr="006C34A3">
        <w:t>and</w:t>
      </w:r>
      <w:r w:rsidR="00F743F4" w:rsidRPr="006C34A3">
        <w:t xml:space="preserve"> 4.49</w:t>
      </w:r>
      <w:r w:rsidR="00F8638D" w:rsidRPr="006C34A3">
        <w:t xml:space="preserve"> </w:t>
      </w:r>
      <w:r w:rsidR="00DF2793" w:rsidRPr="006C34A3">
        <w:t>in</w:t>
      </w:r>
      <w:r w:rsidR="00F8638D" w:rsidRPr="006C34A3">
        <w:t xml:space="preserve"> all three cases.</w:t>
      </w:r>
      <w:r w:rsidR="00F743F4" w:rsidRPr="006C34A3">
        <w:t xml:space="preserve"> </w:t>
      </w:r>
      <w:r w:rsidR="00CC67B9" w:rsidRPr="006C34A3">
        <w:t xml:space="preserve">As a result of acid </w:t>
      </w:r>
      <w:proofErr w:type="gramStart"/>
      <w:r w:rsidR="00CC67B9" w:rsidRPr="006C34A3">
        <w:t>formation</w:t>
      </w:r>
      <w:proofErr w:type="gramEnd"/>
      <w:r w:rsidR="00CC67B9" w:rsidRPr="006C34A3">
        <w:t xml:space="preserve"> the </w:t>
      </w:r>
      <w:r w:rsidR="00CC67B9" w:rsidRPr="006C34A3">
        <w:rPr>
          <w:rFonts w:ascii="Times New Roman" w:hAnsi="Times New Roman"/>
        </w:rPr>
        <w:t>pH</w:t>
      </w:r>
      <w:r w:rsidR="00CC67B9" w:rsidRPr="006C34A3">
        <w:t xml:space="preserve"> values of the fermentation products </w:t>
      </w:r>
      <w:r w:rsidR="0084043A" w:rsidRPr="006C34A3">
        <w:t>decreased during the process</w:t>
      </w:r>
      <w:r w:rsidR="00335EFF" w:rsidRPr="006C34A3">
        <w:t>.</w:t>
      </w:r>
      <w:r w:rsidR="00A4086B" w:rsidRPr="006C34A3">
        <w:t xml:space="preserve"> </w:t>
      </w:r>
      <w:r w:rsidR="00B768D3" w:rsidRPr="006C34A3">
        <w:t>The time</w:t>
      </w:r>
      <w:r w:rsidR="00327419">
        <w:t>s</w:t>
      </w:r>
      <w:r w:rsidR="00B768D3" w:rsidRPr="006C34A3">
        <w:t xml:space="preserve"> to obtain</w:t>
      </w:r>
      <w:r w:rsidR="002A68BC" w:rsidRPr="006C34A3">
        <w:t xml:space="preserve"> </w:t>
      </w:r>
      <w:r w:rsidR="00BD75CD" w:rsidRPr="006C34A3">
        <w:t xml:space="preserve">the lowest acceptable value </w:t>
      </w:r>
      <w:r w:rsidR="00A4086B" w:rsidRPr="006C34A3">
        <w:t xml:space="preserve">normally differ </w:t>
      </w:r>
      <w:r w:rsidR="002A68BC" w:rsidRPr="006C34A3">
        <w:t xml:space="preserve">depending on the origin of the </w:t>
      </w:r>
      <w:r w:rsidR="00A360BD" w:rsidRPr="006C34A3">
        <w:t>culture</w:t>
      </w:r>
      <w:r w:rsidR="00E8675F" w:rsidRPr="006C34A3">
        <w:t xml:space="preserve">. </w:t>
      </w:r>
      <w:r w:rsidR="00327419">
        <w:t xml:space="preserve">A </w:t>
      </w:r>
      <w:r w:rsidR="006A1959" w:rsidRPr="006C34A3">
        <w:t>starter</w:t>
      </w:r>
      <w:r w:rsidR="00D23DBB" w:rsidRPr="006C34A3">
        <w:t xml:space="preserve"> </w:t>
      </w:r>
      <w:r w:rsidR="00435A50" w:rsidRPr="006C34A3">
        <w:t>of the same origin was used</w:t>
      </w:r>
      <w:r w:rsidR="00327419" w:rsidRPr="00327419">
        <w:t xml:space="preserve"> </w:t>
      </w:r>
      <w:r w:rsidR="00327419">
        <w:t>i</w:t>
      </w:r>
      <w:r w:rsidR="00327419" w:rsidRPr="006C34A3">
        <w:t>n our case</w:t>
      </w:r>
      <w:r w:rsidR="00435A50" w:rsidRPr="006C34A3">
        <w:t xml:space="preserve">. </w:t>
      </w:r>
      <w:r w:rsidR="00D96B71" w:rsidRPr="006C34A3">
        <w:t>After 14 d</w:t>
      </w:r>
      <w:r w:rsidR="00BA5431" w:rsidRPr="006C34A3">
        <w:t>ays</w:t>
      </w:r>
      <w:r w:rsidR="00D96B71" w:rsidRPr="006C34A3">
        <w:t xml:space="preserve"> of </w:t>
      </w:r>
      <w:r w:rsidR="00AB3C3B" w:rsidRPr="006C34A3">
        <w:t xml:space="preserve">fermentation </w:t>
      </w:r>
      <w:r w:rsidR="00327419">
        <w:t xml:space="preserve">the </w:t>
      </w:r>
      <w:r w:rsidR="006153BC" w:rsidRPr="006C34A3">
        <w:rPr>
          <w:rFonts w:ascii="Times New Roman" w:hAnsi="Times New Roman"/>
        </w:rPr>
        <w:t>pH</w:t>
      </w:r>
      <w:r w:rsidR="006153BC" w:rsidRPr="006C34A3">
        <w:t xml:space="preserve"> </w:t>
      </w:r>
      <w:r w:rsidR="00AB3C3B" w:rsidRPr="006C34A3">
        <w:t>reache</w:t>
      </w:r>
      <w:r w:rsidR="00775950" w:rsidRPr="006C34A3">
        <w:t>d</w:t>
      </w:r>
      <w:r w:rsidR="00AB3C3B" w:rsidRPr="006C34A3">
        <w:t xml:space="preserve"> </w:t>
      </w:r>
      <w:r w:rsidR="00327419">
        <w:t xml:space="preserve">a </w:t>
      </w:r>
      <w:r w:rsidR="00AB3C3B" w:rsidRPr="006C34A3">
        <w:t>value between</w:t>
      </w:r>
      <w:r w:rsidR="006153BC" w:rsidRPr="006C34A3">
        <w:t xml:space="preserve"> </w:t>
      </w:r>
      <w:r w:rsidR="00A73C3E" w:rsidRPr="006C34A3">
        <w:t>3.49 to 3.6</w:t>
      </w:r>
      <w:r w:rsidR="005A02C3" w:rsidRPr="006C34A3">
        <w:t>0</w:t>
      </w:r>
      <w:r w:rsidR="00775950" w:rsidRPr="006C34A3">
        <w:t xml:space="preserve">. </w:t>
      </w:r>
      <w:r w:rsidR="006C48F1" w:rsidRPr="006C34A3">
        <w:t xml:space="preserve">The decrease of </w:t>
      </w:r>
      <w:r w:rsidR="000E3640" w:rsidRPr="006C34A3">
        <w:rPr>
          <w:rFonts w:ascii="Times New Roman" w:hAnsi="Times New Roman"/>
        </w:rPr>
        <w:t>pH</w:t>
      </w:r>
      <w:r w:rsidR="006C48F1" w:rsidRPr="006C34A3">
        <w:t xml:space="preserve"> values in all three systems</w:t>
      </w:r>
      <w:r w:rsidR="006E496E" w:rsidRPr="006C34A3">
        <w:t xml:space="preserve"> </w:t>
      </w:r>
      <w:r w:rsidR="00FF32BB" w:rsidRPr="006C34A3">
        <w:t>ha</w:t>
      </w:r>
      <w:r w:rsidR="00327419">
        <w:t>d</w:t>
      </w:r>
      <w:r w:rsidR="00FF32BB" w:rsidRPr="006C34A3">
        <w:t xml:space="preserve"> the same trend</w:t>
      </w:r>
      <w:r w:rsidR="00327419">
        <w:t>,</w:t>
      </w:r>
      <w:r w:rsidR="00590520" w:rsidRPr="006C34A3">
        <w:t xml:space="preserve"> and</w:t>
      </w:r>
      <w:r w:rsidR="00FE5F34" w:rsidRPr="006C34A3">
        <w:t xml:space="preserve"> there </w:t>
      </w:r>
      <w:r w:rsidR="00327419">
        <w:t>wa</w:t>
      </w:r>
      <w:r w:rsidR="00FE5F34" w:rsidRPr="006C34A3">
        <w:t xml:space="preserve">s no relation </w:t>
      </w:r>
      <w:r w:rsidR="00590520" w:rsidRPr="006C34A3">
        <w:t xml:space="preserve">found </w:t>
      </w:r>
      <w:r w:rsidR="00FE5F34" w:rsidRPr="006C34A3">
        <w:t xml:space="preserve">between </w:t>
      </w:r>
      <w:r w:rsidR="00327419">
        <w:t xml:space="preserve">the </w:t>
      </w:r>
      <w:r w:rsidR="000E3640" w:rsidRPr="006C34A3">
        <w:rPr>
          <w:rFonts w:ascii="Times New Roman" w:hAnsi="Times New Roman"/>
        </w:rPr>
        <w:t>pH</w:t>
      </w:r>
      <w:r w:rsidR="00FE5F34" w:rsidRPr="006C34A3">
        <w:t xml:space="preserve"> profile and the storage time of the starter culture.</w:t>
      </w:r>
      <w:r w:rsidR="00FF32BB" w:rsidRPr="006C34A3">
        <w:t xml:space="preserve"> </w:t>
      </w:r>
      <w:r w:rsidR="00D23DBB" w:rsidRPr="006C34A3">
        <w:t>However, t</w:t>
      </w:r>
      <w:r w:rsidR="0042279C" w:rsidRPr="006C34A3">
        <w:t xml:space="preserve">he lowest </w:t>
      </w:r>
      <w:r w:rsidR="000E3640" w:rsidRPr="006C34A3">
        <w:rPr>
          <w:rFonts w:ascii="Times New Roman" w:hAnsi="Times New Roman"/>
        </w:rPr>
        <w:t>pH</w:t>
      </w:r>
      <w:r w:rsidR="00D23DBB" w:rsidRPr="006C34A3">
        <w:t xml:space="preserve"> </w:t>
      </w:r>
      <w:r w:rsidR="0042279C" w:rsidRPr="006C34A3">
        <w:t xml:space="preserve">value was detected </w:t>
      </w:r>
      <w:r w:rsidR="00BB0401" w:rsidRPr="006C34A3">
        <w:t>in ferme</w:t>
      </w:r>
      <w:r w:rsidR="005D0695" w:rsidRPr="006C34A3">
        <w:t>ntati</w:t>
      </w:r>
      <w:r w:rsidR="00BB0401" w:rsidRPr="006C34A3">
        <w:t xml:space="preserve">on media </w:t>
      </w:r>
      <w:r w:rsidR="005D0695" w:rsidRPr="006C34A3">
        <w:t>where</w:t>
      </w:r>
      <w:r w:rsidR="0042279C" w:rsidRPr="006C34A3">
        <w:t xml:space="preserve"> </w:t>
      </w:r>
      <w:r w:rsidR="00327419">
        <w:t xml:space="preserve">a </w:t>
      </w:r>
      <w:r w:rsidR="0042279C" w:rsidRPr="006C34A3">
        <w:t xml:space="preserve">fresh </w:t>
      </w:r>
      <w:r w:rsidR="00D50E83" w:rsidRPr="006C34A3">
        <w:t>starter</w:t>
      </w:r>
      <w:r w:rsidR="005D0695" w:rsidRPr="006C34A3">
        <w:t xml:space="preserve"> was used</w:t>
      </w:r>
      <w:r w:rsidR="008F0529" w:rsidRPr="006C34A3">
        <w:t xml:space="preserve">. </w:t>
      </w:r>
    </w:p>
    <w:p w14:paraId="71630D05" w14:textId="417C85A6" w:rsidR="009F2884" w:rsidRPr="006C34A3" w:rsidRDefault="009F723C" w:rsidP="007D2DE1">
      <w:pPr>
        <w:pStyle w:val="CETBodytext"/>
      </w:pPr>
      <w:r w:rsidRPr="006C34A3">
        <w:t xml:space="preserve">The </w:t>
      </w:r>
      <w:r w:rsidR="00475B80" w:rsidRPr="006C34A3">
        <w:t>CO</w:t>
      </w:r>
      <w:r w:rsidR="00475B80" w:rsidRPr="006C34A3">
        <w:rPr>
          <w:vertAlign w:val="subscript"/>
        </w:rPr>
        <w:t>2</w:t>
      </w:r>
      <w:r w:rsidR="00475B80" w:rsidRPr="006C34A3">
        <w:t xml:space="preserve"> </w:t>
      </w:r>
      <w:r w:rsidRPr="006C34A3">
        <w:t>concentration</w:t>
      </w:r>
      <w:r w:rsidR="00522D15" w:rsidRPr="006C34A3">
        <w:t>s</w:t>
      </w:r>
      <w:r w:rsidR="009C0EB6" w:rsidRPr="006C34A3">
        <w:t xml:space="preserve"> detected during the </w:t>
      </w:r>
      <w:r w:rsidR="008826DD" w:rsidRPr="006C34A3">
        <w:t>fermentation</w:t>
      </w:r>
      <w:r w:rsidR="000D7854" w:rsidRPr="006C34A3">
        <w:t>s</w:t>
      </w:r>
      <w:r w:rsidR="009C0EB6" w:rsidRPr="006C34A3">
        <w:t xml:space="preserve"> </w:t>
      </w:r>
      <w:r w:rsidR="008826DD" w:rsidRPr="006C34A3">
        <w:t xml:space="preserve">with </w:t>
      </w:r>
      <w:r w:rsidR="00BB7EA6" w:rsidRPr="006C34A3">
        <w:t xml:space="preserve">kombucha </w:t>
      </w:r>
      <w:r w:rsidR="008826DD" w:rsidRPr="006C34A3">
        <w:t>starters of different age</w:t>
      </w:r>
      <w:r w:rsidR="00327419">
        <w:t>s</w:t>
      </w:r>
      <w:r w:rsidR="008826DD" w:rsidRPr="006C34A3">
        <w:t xml:space="preserve"> </w:t>
      </w:r>
      <w:r w:rsidR="00BB7EA6" w:rsidRPr="006C34A3">
        <w:t xml:space="preserve">are </w:t>
      </w:r>
      <w:r w:rsidR="008826DD" w:rsidRPr="006C34A3">
        <w:t>presented in Figure 2.</w:t>
      </w:r>
    </w:p>
    <w:p w14:paraId="4091C0E4" w14:textId="6318B00D" w:rsidR="00264641" w:rsidRPr="006C34A3" w:rsidRDefault="0096619F" w:rsidP="00882DED">
      <w:pPr>
        <w:pStyle w:val="CETCaption"/>
        <w:rPr>
          <w:lang w:val="en-US"/>
        </w:rPr>
      </w:pPr>
      <w:r w:rsidRPr="006C34A3">
        <w:rPr>
          <w:noProof/>
          <w:lang w:val="en-US"/>
        </w:rPr>
        <w:drawing>
          <wp:inline distT="0" distB="0" distL="0" distR="0" wp14:anchorId="4526C3E8" wp14:editId="56641868">
            <wp:extent cx="2577340" cy="1908000"/>
            <wp:effectExtent l="0" t="0" r="0" b="0"/>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a:blip r:embed="rId14"/>
                    <a:stretch>
                      <a:fillRect/>
                    </a:stretch>
                  </pic:blipFill>
                  <pic:spPr>
                    <a:xfrm>
                      <a:off x="0" y="0"/>
                      <a:ext cx="2577340" cy="1908000"/>
                    </a:xfrm>
                    <a:prstGeom prst="rect">
                      <a:avLst/>
                    </a:prstGeom>
                  </pic:spPr>
                </pic:pic>
              </a:graphicData>
            </a:graphic>
          </wp:inline>
        </w:drawing>
      </w:r>
    </w:p>
    <w:p w14:paraId="0679717E" w14:textId="6120194E" w:rsidR="00882DED" w:rsidRPr="006C34A3" w:rsidRDefault="00882DED" w:rsidP="00882DED">
      <w:pPr>
        <w:pStyle w:val="CETCaption"/>
        <w:rPr>
          <w:rStyle w:val="CETCaptionCarattere"/>
          <w:i/>
          <w:lang w:val="en-US"/>
        </w:rPr>
      </w:pPr>
      <w:r w:rsidRPr="006C34A3">
        <w:rPr>
          <w:rStyle w:val="CETCaptionCarattere"/>
          <w:i/>
          <w:lang w:val="en-US"/>
        </w:rPr>
        <w:t xml:space="preserve">Figure </w:t>
      </w:r>
      <w:r w:rsidR="006C0C18" w:rsidRPr="006C34A3">
        <w:rPr>
          <w:rStyle w:val="CETCaptionCarattere"/>
          <w:i/>
          <w:lang w:val="en-US"/>
        </w:rPr>
        <w:t>2</w:t>
      </w:r>
      <w:r w:rsidRPr="006C34A3">
        <w:rPr>
          <w:rStyle w:val="CETCaptionCarattere"/>
          <w:i/>
          <w:lang w:val="en-US"/>
        </w:rPr>
        <w:t xml:space="preserve">: </w:t>
      </w:r>
      <w:r w:rsidR="00F243F0" w:rsidRPr="006C34A3">
        <w:rPr>
          <w:rStyle w:val="CETCaptionCarattere"/>
          <w:i/>
          <w:lang w:val="en-US"/>
        </w:rPr>
        <w:t>CO</w:t>
      </w:r>
      <w:r w:rsidR="00F243F0" w:rsidRPr="006C34A3">
        <w:rPr>
          <w:rStyle w:val="CETCaptionCarattere"/>
          <w:i/>
          <w:vertAlign w:val="subscript"/>
          <w:lang w:val="en-US"/>
        </w:rPr>
        <w:t>2</w:t>
      </w:r>
      <w:r w:rsidR="00F243F0" w:rsidRPr="006C34A3">
        <w:rPr>
          <w:rStyle w:val="CETCaptionCarattere"/>
          <w:i/>
          <w:lang w:val="en-US"/>
        </w:rPr>
        <w:t xml:space="preserve"> concentration</w:t>
      </w:r>
      <w:r w:rsidR="000D7854" w:rsidRPr="006C34A3">
        <w:rPr>
          <w:rStyle w:val="CETCaptionCarattere"/>
          <w:i/>
          <w:lang w:val="en-US"/>
        </w:rPr>
        <w:t xml:space="preserve"> profiles</w:t>
      </w:r>
      <w:r w:rsidR="00F243F0" w:rsidRPr="006C34A3">
        <w:rPr>
          <w:rStyle w:val="CETCaptionCarattere"/>
          <w:i/>
          <w:lang w:val="en-US"/>
        </w:rPr>
        <w:t xml:space="preserve"> of </w:t>
      </w:r>
      <w:r w:rsidR="009A36AF" w:rsidRPr="006C34A3">
        <w:rPr>
          <w:rStyle w:val="CETCaptionCarattere"/>
          <w:i/>
          <w:lang w:val="en-US"/>
        </w:rPr>
        <w:t>kombucha beverages prepared with starters</w:t>
      </w:r>
      <w:r w:rsidR="009A36AF" w:rsidRPr="006C34A3">
        <w:rPr>
          <w:lang w:val="en-US"/>
        </w:rPr>
        <w:t xml:space="preserve"> of different age</w:t>
      </w:r>
      <w:r w:rsidR="00327419">
        <w:rPr>
          <w:lang w:val="en-US"/>
        </w:rPr>
        <w:t>s</w:t>
      </w:r>
      <w:r w:rsidR="0083207E" w:rsidRPr="006C34A3">
        <w:rPr>
          <w:lang w:val="en-US"/>
        </w:rPr>
        <w:t xml:space="preserve"> (MSE = </w:t>
      </w:r>
      <w:r w:rsidR="006378B5" w:rsidRPr="006C34A3">
        <w:rPr>
          <w:lang w:val="en-US"/>
        </w:rPr>
        <w:t>1</w:t>
      </w:r>
      <w:r w:rsidR="008A1A51" w:rsidRPr="006C34A3">
        <w:rPr>
          <w:lang w:val="en-US"/>
        </w:rPr>
        <w:t>.</w:t>
      </w:r>
      <w:r w:rsidR="006378B5" w:rsidRPr="006C34A3">
        <w:rPr>
          <w:lang w:val="en-US"/>
        </w:rPr>
        <w:t>3</w:t>
      </w:r>
      <w:r w:rsidR="0083207E" w:rsidRPr="006C34A3">
        <w:rPr>
          <w:lang w:val="en-US"/>
        </w:rPr>
        <w:t>0</w:t>
      </w:r>
      <w:r w:rsidR="006378B5" w:rsidRPr="006C34A3">
        <w:rPr>
          <w:lang w:val="en-US"/>
        </w:rPr>
        <w:t>2</w:t>
      </w:r>
      <w:r w:rsidR="0083207E" w:rsidRPr="006C34A3">
        <w:rPr>
          <w:lang w:val="en-US"/>
        </w:rPr>
        <w:t>)</w:t>
      </w:r>
    </w:p>
    <w:p w14:paraId="6077A061" w14:textId="7910248E" w:rsidR="001D24ED" w:rsidRPr="006C34A3" w:rsidRDefault="003F3923" w:rsidP="00A37670">
      <w:pPr>
        <w:pStyle w:val="CETBodytext"/>
      </w:pPr>
      <w:r w:rsidRPr="006C34A3">
        <w:t xml:space="preserve">Within </w:t>
      </w:r>
      <w:r w:rsidR="000E3640" w:rsidRPr="006C34A3">
        <w:t xml:space="preserve">the </w:t>
      </w:r>
      <w:r w:rsidR="00DD05E1" w:rsidRPr="006C34A3">
        <w:t>first</w:t>
      </w:r>
      <w:r w:rsidR="00ED24BF" w:rsidRPr="006C34A3">
        <w:t xml:space="preserve"> few days of the fermentation</w:t>
      </w:r>
      <w:r w:rsidR="00A3442B" w:rsidRPr="006C34A3">
        <w:t xml:space="preserve"> </w:t>
      </w:r>
      <w:r w:rsidR="002061A0" w:rsidRPr="006C34A3">
        <w:t xml:space="preserve">only </w:t>
      </w:r>
      <w:r w:rsidR="00EE4DBE" w:rsidRPr="006C34A3">
        <w:t xml:space="preserve">insignificant </w:t>
      </w:r>
      <w:r w:rsidR="00112D4A" w:rsidRPr="006C34A3">
        <w:t>difference</w:t>
      </w:r>
      <w:r w:rsidR="00EE4DBE" w:rsidRPr="006C34A3">
        <w:t>s</w:t>
      </w:r>
      <w:r w:rsidR="00112D4A" w:rsidRPr="006C34A3">
        <w:t xml:space="preserve"> in CO</w:t>
      </w:r>
      <w:r w:rsidR="00112D4A" w:rsidRPr="006C34A3">
        <w:rPr>
          <w:vertAlign w:val="subscript"/>
        </w:rPr>
        <w:t>2</w:t>
      </w:r>
      <w:r w:rsidR="00112D4A" w:rsidRPr="006C34A3">
        <w:t xml:space="preserve"> concentration</w:t>
      </w:r>
      <w:r w:rsidR="00AA3272" w:rsidRPr="006C34A3">
        <w:t xml:space="preserve"> profiles were detected</w:t>
      </w:r>
      <w:r w:rsidR="001E068D" w:rsidRPr="006C34A3">
        <w:t xml:space="preserve"> and the</w:t>
      </w:r>
      <w:r w:rsidR="00635278" w:rsidRPr="006C34A3">
        <w:t>ir</w:t>
      </w:r>
      <w:r w:rsidR="001E068D" w:rsidRPr="006C34A3">
        <w:t xml:space="preserve"> increase was slow</w:t>
      </w:r>
      <w:r w:rsidR="00D50210" w:rsidRPr="006C34A3">
        <w:t xml:space="preserve">. </w:t>
      </w:r>
      <w:r w:rsidR="0070746B" w:rsidRPr="006C34A3">
        <w:t>As fermentation proceeded</w:t>
      </w:r>
      <w:r w:rsidR="003575AE" w:rsidRPr="006C34A3">
        <w:t>,</w:t>
      </w:r>
      <w:r w:rsidR="00B85FEB" w:rsidRPr="006C34A3">
        <w:t xml:space="preserve"> </w:t>
      </w:r>
      <w:r w:rsidR="003575AE" w:rsidRPr="006C34A3">
        <w:t xml:space="preserve">the </w:t>
      </w:r>
      <w:r w:rsidR="00C946B4" w:rsidRPr="006C34A3">
        <w:t>CO</w:t>
      </w:r>
      <w:r w:rsidR="00C946B4" w:rsidRPr="006C34A3">
        <w:rPr>
          <w:vertAlign w:val="subscript"/>
        </w:rPr>
        <w:t>2</w:t>
      </w:r>
      <w:r w:rsidR="00C946B4" w:rsidRPr="006C34A3">
        <w:t xml:space="preserve"> concentration increased</w:t>
      </w:r>
      <w:r w:rsidR="001A77C8" w:rsidRPr="006C34A3">
        <w:t xml:space="preserve"> in all </w:t>
      </w:r>
      <w:r w:rsidR="00FF4BFB" w:rsidRPr="006C34A3">
        <w:t>fermenters</w:t>
      </w:r>
      <w:r w:rsidR="006D7A87" w:rsidRPr="006C34A3">
        <w:t>.</w:t>
      </w:r>
      <w:r w:rsidR="004C53F7" w:rsidRPr="006C34A3">
        <w:t xml:space="preserve"> </w:t>
      </w:r>
      <w:r w:rsidR="00043700" w:rsidRPr="006C34A3">
        <w:t xml:space="preserve">It </w:t>
      </w:r>
      <w:r w:rsidR="00A80B10">
        <w:t xml:space="preserve">can be </w:t>
      </w:r>
      <w:r w:rsidR="00043700" w:rsidRPr="006C34A3">
        <w:t>seen</w:t>
      </w:r>
      <w:r w:rsidR="00635278" w:rsidRPr="006C34A3">
        <w:t xml:space="preserve"> f</w:t>
      </w:r>
      <w:r w:rsidR="00244841" w:rsidRPr="006C34A3">
        <w:t xml:space="preserve">rom Figure 2 that </w:t>
      </w:r>
      <w:r w:rsidR="00A80B10">
        <w:t xml:space="preserve">the </w:t>
      </w:r>
      <w:r w:rsidR="004C53F7" w:rsidRPr="006C34A3">
        <w:t>CO</w:t>
      </w:r>
      <w:r w:rsidR="004C53F7" w:rsidRPr="006C34A3">
        <w:rPr>
          <w:vertAlign w:val="subscript"/>
        </w:rPr>
        <w:t>2</w:t>
      </w:r>
      <w:r w:rsidR="004C53F7" w:rsidRPr="006C34A3">
        <w:t xml:space="preserve"> concentration profiles</w:t>
      </w:r>
      <w:r w:rsidR="00F10FEC" w:rsidRPr="006C34A3">
        <w:t xml:space="preserve"> </w:t>
      </w:r>
      <w:r w:rsidR="00EF148C" w:rsidRPr="006C34A3">
        <w:t xml:space="preserve">for kombucha beverages fermented with fresh, </w:t>
      </w:r>
      <w:proofErr w:type="gramStart"/>
      <w:r w:rsidR="00EF148C" w:rsidRPr="006C34A3">
        <w:t>0.5 and</w:t>
      </w:r>
      <w:r w:rsidR="00EA2ED5" w:rsidRPr="006C34A3">
        <w:t xml:space="preserve"> </w:t>
      </w:r>
      <w:r w:rsidR="00EF148C" w:rsidRPr="006C34A3">
        <w:t>1</w:t>
      </w:r>
      <w:r w:rsidR="00212A1B">
        <w:rPr>
          <w:lang w:val="en-SI"/>
        </w:rPr>
        <w:t xml:space="preserve"> </w:t>
      </w:r>
      <w:r w:rsidR="00EF148C" w:rsidRPr="006C34A3">
        <w:t>year</w:t>
      </w:r>
      <w:proofErr w:type="gramEnd"/>
      <w:r w:rsidR="00D62D17">
        <w:t xml:space="preserve"> </w:t>
      </w:r>
      <w:r w:rsidR="00EF148C" w:rsidRPr="006C34A3">
        <w:t xml:space="preserve">old </w:t>
      </w:r>
      <w:r w:rsidR="00E707B4" w:rsidRPr="006C34A3">
        <w:t>starter</w:t>
      </w:r>
      <w:r w:rsidR="000E3640" w:rsidRPr="006C34A3">
        <w:t xml:space="preserve"> cultures</w:t>
      </w:r>
      <w:r w:rsidR="00EF148C" w:rsidRPr="006C34A3">
        <w:t xml:space="preserve"> </w:t>
      </w:r>
      <w:r w:rsidR="0079246B" w:rsidRPr="006C34A3">
        <w:t xml:space="preserve">were </w:t>
      </w:r>
      <w:r w:rsidR="00416138" w:rsidRPr="006C34A3">
        <w:t xml:space="preserve">quite </w:t>
      </w:r>
      <w:r w:rsidR="00464160" w:rsidRPr="006C34A3">
        <w:t>different</w:t>
      </w:r>
      <w:r w:rsidR="0021542F" w:rsidRPr="006C34A3">
        <w:t xml:space="preserve">. </w:t>
      </w:r>
      <w:r w:rsidR="00EA2ED5" w:rsidRPr="006C34A3">
        <w:t>After 14 d</w:t>
      </w:r>
      <w:r w:rsidR="00BA5431" w:rsidRPr="006C34A3">
        <w:t>ays</w:t>
      </w:r>
      <w:r w:rsidR="00AB20A4" w:rsidRPr="006C34A3">
        <w:t xml:space="preserve"> t</w:t>
      </w:r>
      <w:r w:rsidR="000A405A" w:rsidRPr="006C34A3">
        <w:t xml:space="preserve">he </w:t>
      </w:r>
      <w:r w:rsidR="00B478CB" w:rsidRPr="006C34A3">
        <w:t>highest</w:t>
      </w:r>
      <w:r w:rsidR="002A5940" w:rsidRPr="006C34A3">
        <w:t xml:space="preserve"> </w:t>
      </w:r>
      <w:r w:rsidR="00AB20A4" w:rsidRPr="006C34A3">
        <w:t>CO</w:t>
      </w:r>
      <w:r w:rsidR="00AB20A4" w:rsidRPr="006C34A3">
        <w:rPr>
          <w:vertAlign w:val="subscript"/>
        </w:rPr>
        <w:t>2</w:t>
      </w:r>
      <w:r w:rsidR="00AB20A4" w:rsidRPr="006C34A3">
        <w:t xml:space="preserve"> concentration</w:t>
      </w:r>
      <w:r w:rsidR="001314DB" w:rsidRPr="006C34A3">
        <w:t xml:space="preserve"> was observed </w:t>
      </w:r>
      <w:r w:rsidR="00F72710" w:rsidRPr="006C34A3">
        <w:t>in the case of</w:t>
      </w:r>
      <w:r w:rsidR="00DE7761" w:rsidRPr="006C34A3">
        <w:t xml:space="preserve"> </w:t>
      </w:r>
      <w:r w:rsidR="00A80B10">
        <w:t xml:space="preserve">a </w:t>
      </w:r>
      <w:r w:rsidR="00DE7761" w:rsidRPr="006C34A3">
        <w:t xml:space="preserve">fresh </w:t>
      </w:r>
      <w:r w:rsidR="00E707B4" w:rsidRPr="006C34A3">
        <w:t>starte</w:t>
      </w:r>
      <w:r w:rsidR="003E6CE6" w:rsidRPr="006C34A3">
        <w:t>r</w:t>
      </w:r>
      <w:r w:rsidR="00DE7761" w:rsidRPr="006C34A3">
        <w:t xml:space="preserve">, namely </w:t>
      </w:r>
      <w:r w:rsidR="00100183" w:rsidRPr="006C34A3">
        <w:t>152 mg/L</w:t>
      </w:r>
      <w:r w:rsidR="0047600A" w:rsidRPr="006C34A3">
        <w:t>, followed</w:t>
      </w:r>
      <w:r w:rsidR="00240B56" w:rsidRPr="006C34A3">
        <w:t xml:space="preserve"> by</w:t>
      </w:r>
      <w:r w:rsidR="0047600A" w:rsidRPr="006C34A3">
        <w:t xml:space="preserve"> </w:t>
      </w:r>
      <w:r w:rsidR="00A80B10">
        <w:t xml:space="preserve">the </w:t>
      </w:r>
      <w:proofErr w:type="gramStart"/>
      <w:r w:rsidR="0047600A" w:rsidRPr="006C34A3">
        <w:t>0.5</w:t>
      </w:r>
      <w:r w:rsidR="00212A1B">
        <w:rPr>
          <w:lang w:val="en-SI"/>
        </w:rPr>
        <w:t xml:space="preserve"> </w:t>
      </w:r>
      <w:r w:rsidR="0047600A" w:rsidRPr="006C34A3">
        <w:t>year</w:t>
      </w:r>
      <w:r w:rsidR="00D62D17">
        <w:t xml:space="preserve"> </w:t>
      </w:r>
      <w:r w:rsidR="0047600A" w:rsidRPr="006C34A3">
        <w:t>old</w:t>
      </w:r>
      <w:proofErr w:type="gramEnd"/>
      <w:r w:rsidR="0047600A" w:rsidRPr="006C34A3">
        <w:t xml:space="preserve"> </w:t>
      </w:r>
      <w:r w:rsidR="003E6CE6" w:rsidRPr="006C34A3">
        <w:t>starter</w:t>
      </w:r>
      <w:r w:rsidR="00BA16B1" w:rsidRPr="006C34A3">
        <w:t xml:space="preserve"> (106 mg/L)</w:t>
      </w:r>
      <w:r w:rsidR="00AD2C89" w:rsidRPr="006C34A3">
        <w:t>, and the lowest value was de</w:t>
      </w:r>
      <w:r w:rsidR="00CD4A68" w:rsidRPr="006C34A3">
        <w:t>te</w:t>
      </w:r>
      <w:r w:rsidR="00AD2C89" w:rsidRPr="006C34A3">
        <w:t xml:space="preserve">cted for </w:t>
      </w:r>
      <w:r w:rsidR="00A80B10">
        <w:t xml:space="preserve">the </w:t>
      </w:r>
      <w:r w:rsidR="00AD2C89" w:rsidRPr="006C34A3">
        <w:t>1</w:t>
      </w:r>
      <w:r w:rsidR="00212A1B">
        <w:rPr>
          <w:lang w:val="en-SI"/>
        </w:rPr>
        <w:t xml:space="preserve"> </w:t>
      </w:r>
      <w:r w:rsidR="00AD2C89" w:rsidRPr="006C34A3">
        <w:t>year</w:t>
      </w:r>
      <w:r w:rsidR="00D83AD2">
        <w:t xml:space="preserve"> </w:t>
      </w:r>
      <w:r w:rsidR="00AD2C89" w:rsidRPr="006C34A3">
        <w:t xml:space="preserve">old </w:t>
      </w:r>
      <w:r w:rsidR="003E6CE6" w:rsidRPr="006C34A3">
        <w:t>starter</w:t>
      </w:r>
      <w:r w:rsidR="00AD2C89" w:rsidRPr="006C34A3">
        <w:t xml:space="preserve"> (</w:t>
      </w:r>
      <w:r w:rsidR="00CD4A68" w:rsidRPr="006C34A3">
        <w:t>85 mg/L</w:t>
      </w:r>
      <w:r w:rsidR="00AD2C89" w:rsidRPr="006C34A3">
        <w:t>).</w:t>
      </w:r>
      <w:r w:rsidR="00930583" w:rsidRPr="006C34A3">
        <w:t xml:space="preserve"> </w:t>
      </w:r>
      <w:r w:rsidR="007A3170" w:rsidRPr="006C34A3">
        <w:t>These differences</w:t>
      </w:r>
      <w:r w:rsidR="00C92CE3" w:rsidRPr="006C34A3">
        <w:t xml:space="preserve"> </w:t>
      </w:r>
      <w:r w:rsidR="00DF51DF" w:rsidRPr="006C34A3">
        <w:t>match</w:t>
      </w:r>
      <w:r w:rsidR="00C92CE3" w:rsidRPr="006C34A3">
        <w:t xml:space="preserve"> </w:t>
      </w:r>
      <w:r w:rsidR="00701D6A" w:rsidRPr="006C34A3">
        <w:t xml:space="preserve">with </w:t>
      </w:r>
      <w:r w:rsidR="00A80B10">
        <w:t xml:space="preserve">the </w:t>
      </w:r>
      <w:r w:rsidR="00E75E19" w:rsidRPr="006C34A3">
        <w:t xml:space="preserve">observations </w:t>
      </w:r>
      <w:r w:rsidR="002B0C05" w:rsidRPr="006C34A3">
        <w:t xml:space="preserve">found after </w:t>
      </w:r>
      <w:r w:rsidR="00A80B10">
        <w:t xml:space="preserve">the </w:t>
      </w:r>
      <w:r w:rsidR="000E3640" w:rsidRPr="006C34A3">
        <w:rPr>
          <w:rFonts w:ascii="Times New Roman" w:hAnsi="Times New Roman"/>
        </w:rPr>
        <w:t>pH</w:t>
      </w:r>
      <w:r w:rsidR="00B82BAF" w:rsidRPr="006C34A3">
        <w:t xml:space="preserve"> investigations</w:t>
      </w:r>
      <w:r w:rsidR="00701D6A" w:rsidRPr="006C34A3">
        <w:t xml:space="preserve">. </w:t>
      </w:r>
      <w:r w:rsidR="00620F9D" w:rsidRPr="006C34A3">
        <w:t>A s</w:t>
      </w:r>
      <w:r w:rsidR="005A5F71" w:rsidRPr="006C34A3">
        <w:t>ignificant</w:t>
      </w:r>
      <w:r w:rsidR="00620F9D" w:rsidRPr="006C34A3">
        <w:t>ly</w:t>
      </w:r>
      <w:r w:rsidR="005A5F71" w:rsidRPr="006C34A3">
        <w:t xml:space="preserve"> higher </w:t>
      </w:r>
      <w:r w:rsidR="002A1482" w:rsidRPr="006C34A3">
        <w:t>amount of CO</w:t>
      </w:r>
      <w:r w:rsidR="002A1482" w:rsidRPr="006C34A3">
        <w:rPr>
          <w:vertAlign w:val="subscript"/>
        </w:rPr>
        <w:t>2</w:t>
      </w:r>
      <w:r w:rsidR="002A1482" w:rsidRPr="006C34A3">
        <w:t xml:space="preserve"> was found in </w:t>
      </w:r>
      <w:r w:rsidR="00A80B10">
        <w:t xml:space="preserve">the </w:t>
      </w:r>
      <w:r w:rsidR="002A1482" w:rsidRPr="006C34A3">
        <w:t xml:space="preserve">kombucha </w:t>
      </w:r>
      <w:r w:rsidR="002A1482" w:rsidRPr="006C34A3">
        <w:lastRenderedPageBreak/>
        <w:t xml:space="preserve">beverage </w:t>
      </w:r>
      <w:r w:rsidR="00B22B70" w:rsidRPr="006C34A3">
        <w:t>pr</w:t>
      </w:r>
      <w:r w:rsidR="000D14D6" w:rsidRPr="006C34A3">
        <w:t xml:space="preserve">epared with </w:t>
      </w:r>
      <w:r w:rsidR="00A80B10">
        <w:t xml:space="preserve">the </w:t>
      </w:r>
      <w:r w:rsidR="000D14D6" w:rsidRPr="006C34A3">
        <w:t xml:space="preserve">fresh </w:t>
      </w:r>
      <w:r w:rsidR="003E6CE6" w:rsidRPr="006C34A3">
        <w:t>starter</w:t>
      </w:r>
      <w:r w:rsidR="00114C84" w:rsidRPr="006C34A3">
        <w:t>, w</w:t>
      </w:r>
      <w:r w:rsidR="00BE3F7B" w:rsidRPr="006C34A3">
        <w:t xml:space="preserve">hich </w:t>
      </w:r>
      <w:r w:rsidR="006E35D4" w:rsidRPr="006C34A3">
        <w:t xml:space="preserve">might be </w:t>
      </w:r>
      <w:r w:rsidR="00BE3F7B" w:rsidRPr="006C34A3">
        <w:t>more active</w:t>
      </w:r>
      <w:r w:rsidR="00604B75" w:rsidRPr="006C34A3">
        <w:t>, produc</w:t>
      </w:r>
      <w:r w:rsidR="00A80B10">
        <w:t>ing</w:t>
      </w:r>
      <w:r w:rsidR="00604B75" w:rsidRPr="006C34A3">
        <w:t xml:space="preserve"> more </w:t>
      </w:r>
      <w:r w:rsidR="00D2193E" w:rsidRPr="006C34A3">
        <w:t>acids</w:t>
      </w:r>
      <w:r w:rsidR="00A80B10">
        <w:t>,</w:t>
      </w:r>
      <w:r w:rsidR="00B2037E" w:rsidRPr="006C34A3">
        <w:t xml:space="preserve"> </w:t>
      </w:r>
      <w:r w:rsidR="006E35D4" w:rsidRPr="006C34A3">
        <w:t xml:space="preserve">resulting </w:t>
      </w:r>
      <w:r w:rsidR="009B2639" w:rsidRPr="006C34A3">
        <w:t xml:space="preserve">in </w:t>
      </w:r>
      <w:r w:rsidR="00A80B10">
        <w:t xml:space="preserve">a </w:t>
      </w:r>
      <w:r w:rsidR="009B2639" w:rsidRPr="006C34A3">
        <w:t xml:space="preserve">lower </w:t>
      </w:r>
      <w:r w:rsidR="00236726" w:rsidRPr="006C34A3">
        <w:rPr>
          <w:rFonts w:ascii="Times New Roman" w:hAnsi="Times New Roman"/>
        </w:rPr>
        <w:t>pH</w:t>
      </w:r>
      <w:r w:rsidR="009B2639" w:rsidRPr="006C34A3">
        <w:t xml:space="preserve"> value</w:t>
      </w:r>
      <w:r w:rsidR="006E35D4" w:rsidRPr="006C34A3">
        <w:t xml:space="preserve"> (Figure 1).</w:t>
      </w:r>
      <w:r w:rsidR="00D2193E" w:rsidRPr="006C34A3">
        <w:t xml:space="preserve"> </w:t>
      </w:r>
    </w:p>
    <w:p w14:paraId="44E38C81" w14:textId="4D5FFD4C" w:rsidR="001D1498" w:rsidRPr="006C34A3" w:rsidRDefault="00E74A7C" w:rsidP="00B42030">
      <w:pPr>
        <w:pStyle w:val="CETBodytext"/>
      </w:pPr>
      <w:r w:rsidRPr="006C34A3">
        <w:t xml:space="preserve">The </w:t>
      </w:r>
      <w:r w:rsidR="001B0E77" w:rsidRPr="006C34A3">
        <w:t xml:space="preserve">measurement of </w:t>
      </w:r>
      <w:r w:rsidR="00597AE1" w:rsidRPr="006C34A3">
        <w:t>su</w:t>
      </w:r>
      <w:r w:rsidR="003E6CE6" w:rsidRPr="006C34A3">
        <w:t>gar</w:t>
      </w:r>
      <w:r w:rsidR="001B0E77" w:rsidRPr="006C34A3">
        <w:t xml:space="preserve"> concentration</w:t>
      </w:r>
      <w:r w:rsidR="00597AE1" w:rsidRPr="006C34A3">
        <w:t xml:space="preserve"> </w:t>
      </w:r>
      <w:r w:rsidR="00294D93" w:rsidRPr="006C34A3">
        <w:t xml:space="preserve">can be used as measure of the rate of fermentation. </w:t>
      </w:r>
      <w:r w:rsidR="007819E7" w:rsidRPr="006C34A3">
        <w:t xml:space="preserve">The consumption of </w:t>
      </w:r>
      <w:r w:rsidR="00236726" w:rsidRPr="006C34A3">
        <w:t>su</w:t>
      </w:r>
      <w:r w:rsidR="003E6CE6" w:rsidRPr="006C34A3">
        <w:t>gar</w:t>
      </w:r>
      <w:r w:rsidR="007819E7" w:rsidRPr="006C34A3">
        <w:t xml:space="preserve"> during the fermentation</w:t>
      </w:r>
      <w:r w:rsidR="00A37670" w:rsidRPr="006C34A3">
        <w:t xml:space="preserve"> with kombucha starters of different age</w:t>
      </w:r>
      <w:r w:rsidR="00A80B10">
        <w:t>s</w:t>
      </w:r>
      <w:r w:rsidR="00A37670" w:rsidRPr="006C34A3">
        <w:t xml:space="preserve"> is presented in Figure 3.</w:t>
      </w:r>
    </w:p>
    <w:p w14:paraId="31574E4F" w14:textId="77571706" w:rsidR="00882DED" w:rsidRPr="006C34A3" w:rsidRDefault="000E6B5C" w:rsidP="00882DED">
      <w:pPr>
        <w:pStyle w:val="CETCaption"/>
        <w:rPr>
          <w:lang w:val="en-US"/>
        </w:rPr>
      </w:pPr>
      <w:r w:rsidRPr="006C34A3">
        <w:rPr>
          <w:noProof/>
          <w:lang w:val="en-US"/>
        </w:rPr>
        <w:drawing>
          <wp:inline distT="0" distB="0" distL="0" distR="0" wp14:anchorId="631B43EE" wp14:editId="28E00A8B">
            <wp:extent cx="2577340" cy="1908000"/>
            <wp:effectExtent l="0" t="0" r="0" b="0"/>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pic:nvPicPr>
                  <pic:blipFill>
                    <a:blip r:embed="rId15"/>
                    <a:stretch>
                      <a:fillRect/>
                    </a:stretch>
                  </pic:blipFill>
                  <pic:spPr>
                    <a:xfrm>
                      <a:off x="0" y="0"/>
                      <a:ext cx="2577340" cy="1908000"/>
                    </a:xfrm>
                    <a:prstGeom prst="rect">
                      <a:avLst/>
                    </a:prstGeom>
                  </pic:spPr>
                </pic:pic>
              </a:graphicData>
            </a:graphic>
          </wp:inline>
        </w:drawing>
      </w:r>
    </w:p>
    <w:p w14:paraId="7D63E98A" w14:textId="5E315876" w:rsidR="00882DED" w:rsidRPr="006C34A3" w:rsidRDefault="00882DED" w:rsidP="00882DED">
      <w:pPr>
        <w:pStyle w:val="CETCaption"/>
        <w:rPr>
          <w:rStyle w:val="CETCaptionCarattere"/>
          <w:i/>
          <w:lang w:val="en-US"/>
        </w:rPr>
      </w:pPr>
      <w:r w:rsidRPr="006C34A3">
        <w:rPr>
          <w:rStyle w:val="CETCaptionCarattere"/>
          <w:i/>
          <w:lang w:val="en-US"/>
        </w:rPr>
        <w:t xml:space="preserve">Figure 3: </w:t>
      </w:r>
      <w:r w:rsidR="00F243F0" w:rsidRPr="006C34A3">
        <w:rPr>
          <w:rStyle w:val="CETCaptionCarattere"/>
          <w:i/>
          <w:lang w:val="en-US"/>
        </w:rPr>
        <w:t>Su</w:t>
      </w:r>
      <w:r w:rsidR="003E6CE6" w:rsidRPr="006C34A3">
        <w:rPr>
          <w:rStyle w:val="CETCaptionCarattere"/>
          <w:i/>
          <w:lang w:val="en-US"/>
        </w:rPr>
        <w:t>gar</w:t>
      </w:r>
      <w:r w:rsidR="00F243F0" w:rsidRPr="006C34A3">
        <w:rPr>
          <w:rStyle w:val="CETCaptionCarattere"/>
          <w:i/>
          <w:lang w:val="en-US"/>
        </w:rPr>
        <w:t xml:space="preserve"> concentration </w:t>
      </w:r>
      <w:r w:rsidR="00ED2D5D" w:rsidRPr="006C34A3">
        <w:rPr>
          <w:rStyle w:val="CETCaptionCarattere"/>
          <w:i/>
          <w:lang w:val="en-US"/>
        </w:rPr>
        <w:t xml:space="preserve">profiles </w:t>
      </w:r>
      <w:r w:rsidR="00F243F0" w:rsidRPr="006C34A3">
        <w:rPr>
          <w:rStyle w:val="CETCaptionCarattere"/>
          <w:i/>
          <w:lang w:val="en-US"/>
        </w:rPr>
        <w:t>of kombucha beverage</w:t>
      </w:r>
      <w:r w:rsidR="00D353E2" w:rsidRPr="006C34A3">
        <w:rPr>
          <w:rStyle w:val="CETCaptionCarattere"/>
          <w:i/>
          <w:lang w:val="en-US"/>
        </w:rPr>
        <w:t>s</w:t>
      </w:r>
      <w:r w:rsidR="00F243F0" w:rsidRPr="006C34A3">
        <w:rPr>
          <w:rStyle w:val="CETCaptionCarattere"/>
          <w:i/>
          <w:lang w:val="en-US"/>
        </w:rPr>
        <w:t xml:space="preserve"> prepared with starters</w:t>
      </w:r>
      <w:r w:rsidR="00F243F0" w:rsidRPr="006C34A3">
        <w:rPr>
          <w:lang w:val="en-US"/>
        </w:rPr>
        <w:t xml:space="preserve"> of different age</w:t>
      </w:r>
      <w:r w:rsidR="00992EAD">
        <w:rPr>
          <w:lang w:val="en-US"/>
        </w:rPr>
        <w:t>s</w:t>
      </w:r>
      <w:r w:rsidR="009314DB" w:rsidRPr="006C34A3">
        <w:rPr>
          <w:lang w:val="en-US"/>
        </w:rPr>
        <w:t xml:space="preserve"> </w:t>
      </w:r>
      <w:r w:rsidR="00A657CA" w:rsidRPr="006C34A3">
        <w:rPr>
          <w:lang w:val="en-US"/>
        </w:rPr>
        <w:t xml:space="preserve">(MSE = </w:t>
      </w:r>
      <w:r w:rsidR="00270FF2" w:rsidRPr="006C34A3">
        <w:rPr>
          <w:lang w:val="en-US"/>
        </w:rPr>
        <w:t>0</w:t>
      </w:r>
      <w:r w:rsidR="008A1A51" w:rsidRPr="006C34A3">
        <w:rPr>
          <w:lang w:val="en-US"/>
        </w:rPr>
        <w:t>.</w:t>
      </w:r>
      <w:r w:rsidR="00270FF2" w:rsidRPr="006C34A3">
        <w:rPr>
          <w:lang w:val="en-US"/>
        </w:rPr>
        <w:t>9</w:t>
      </w:r>
      <w:r w:rsidR="00A657CA" w:rsidRPr="006C34A3">
        <w:rPr>
          <w:lang w:val="en-US"/>
        </w:rPr>
        <w:t>15)</w:t>
      </w:r>
    </w:p>
    <w:p w14:paraId="106860E5" w14:textId="2B5F1B5F" w:rsidR="002C394A" w:rsidRPr="006C34A3" w:rsidRDefault="007F0EE9" w:rsidP="00802207">
      <w:pPr>
        <w:pStyle w:val="CETBodytext"/>
      </w:pPr>
      <w:r w:rsidRPr="006C34A3">
        <w:t xml:space="preserve">A decrease </w:t>
      </w:r>
      <w:r w:rsidR="00F03387" w:rsidRPr="006C34A3">
        <w:t xml:space="preserve">of </w:t>
      </w:r>
      <w:r w:rsidR="00992EAD">
        <w:t xml:space="preserve">the </w:t>
      </w:r>
      <w:r w:rsidR="00F03387" w:rsidRPr="006C34A3">
        <w:t>su</w:t>
      </w:r>
      <w:r w:rsidR="003E6CE6" w:rsidRPr="006C34A3">
        <w:t>gar</w:t>
      </w:r>
      <w:r w:rsidR="00F03387" w:rsidRPr="006C34A3">
        <w:t xml:space="preserve"> content </w:t>
      </w:r>
      <w:r w:rsidR="00593E95" w:rsidRPr="006C34A3">
        <w:t>during the fermentation process</w:t>
      </w:r>
      <w:r w:rsidR="008D2A12" w:rsidRPr="006C34A3">
        <w:t xml:space="preserve"> </w:t>
      </w:r>
      <w:r w:rsidR="004F4BF2" w:rsidRPr="006C34A3">
        <w:t xml:space="preserve">by </w:t>
      </w:r>
      <w:r w:rsidR="007115D9" w:rsidRPr="006C34A3">
        <w:t>the bacteria and yeast from kombucha start</w:t>
      </w:r>
      <w:r w:rsidR="009402EC" w:rsidRPr="006C34A3">
        <w:t xml:space="preserve">ers </w:t>
      </w:r>
      <w:r w:rsidR="008D2A12" w:rsidRPr="006C34A3">
        <w:t xml:space="preserve">is presented </w:t>
      </w:r>
      <w:r w:rsidR="004F4BF2" w:rsidRPr="006C34A3">
        <w:t xml:space="preserve">in </w:t>
      </w:r>
      <w:r w:rsidR="009B33E0" w:rsidRPr="006C34A3">
        <w:t>Figure 3</w:t>
      </w:r>
      <w:r w:rsidR="009402EC" w:rsidRPr="006C34A3">
        <w:t>.</w:t>
      </w:r>
      <w:r w:rsidR="009B33E0" w:rsidRPr="006C34A3">
        <w:t xml:space="preserve"> </w:t>
      </w:r>
      <w:r w:rsidR="00061848" w:rsidRPr="006C34A3">
        <w:t xml:space="preserve">The initial sugar concentration was the same in all fermenters, 50 g/L. </w:t>
      </w:r>
      <w:r w:rsidR="00E561B5" w:rsidRPr="006C34A3">
        <w:t xml:space="preserve">The </w:t>
      </w:r>
      <w:r w:rsidR="00B33464" w:rsidRPr="006C34A3">
        <w:t>lowest</w:t>
      </w:r>
      <w:r w:rsidR="009A3168" w:rsidRPr="006C34A3">
        <w:t xml:space="preserve"> decrease </w:t>
      </w:r>
      <w:r w:rsidR="00143F76" w:rsidRPr="006C34A3">
        <w:t xml:space="preserve">was </w:t>
      </w:r>
      <w:r w:rsidR="006268CA" w:rsidRPr="006C34A3">
        <w:t>observed</w:t>
      </w:r>
      <w:r w:rsidR="00143F76" w:rsidRPr="006C34A3">
        <w:t xml:space="preserve"> in the </w:t>
      </w:r>
      <w:r w:rsidR="006268CA" w:rsidRPr="006C34A3">
        <w:t xml:space="preserve">case of </w:t>
      </w:r>
      <w:r w:rsidR="00143F76" w:rsidRPr="006C34A3">
        <w:t xml:space="preserve">fermentation with </w:t>
      </w:r>
      <w:r w:rsidR="00992EAD">
        <w:t xml:space="preserve">a </w:t>
      </w:r>
      <w:proofErr w:type="gramStart"/>
      <w:r w:rsidR="00143F76" w:rsidRPr="006C34A3">
        <w:t>1</w:t>
      </w:r>
      <w:r w:rsidR="005B463D">
        <w:rPr>
          <w:lang w:val="en-SI"/>
        </w:rPr>
        <w:t xml:space="preserve"> </w:t>
      </w:r>
      <w:r w:rsidR="00143F76" w:rsidRPr="006C34A3">
        <w:t>year</w:t>
      </w:r>
      <w:r w:rsidR="00D62D17">
        <w:t xml:space="preserve"> </w:t>
      </w:r>
      <w:r w:rsidR="00143F76" w:rsidRPr="006C34A3">
        <w:t>old</w:t>
      </w:r>
      <w:proofErr w:type="gramEnd"/>
      <w:r w:rsidR="00143F76" w:rsidRPr="006C34A3">
        <w:t xml:space="preserve"> </w:t>
      </w:r>
      <w:r w:rsidR="003E6CE6" w:rsidRPr="006C34A3">
        <w:t>starter</w:t>
      </w:r>
      <w:r w:rsidR="006268CA" w:rsidRPr="006C34A3">
        <w:t>.</w:t>
      </w:r>
      <w:r w:rsidR="000844A0" w:rsidRPr="006C34A3">
        <w:t xml:space="preserve"> </w:t>
      </w:r>
      <w:r w:rsidR="00216F5F" w:rsidRPr="006C34A3">
        <w:t>The largest amount of su</w:t>
      </w:r>
      <w:r w:rsidR="003E6CE6" w:rsidRPr="006C34A3">
        <w:t>gar</w:t>
      </w:r>
      <w:r w:rsidR="00216F5F" w:rsidRPr="006C34A3">
        <w:t xml:space="preserve"> was consumed </w:t>
      </w:r>
      <w:r w:rsidR="00E561B5" w:rsidRPr="006C34A3">
        <w:t xml:space="preserve">during the fermentation with </w:t>
      </w:r>
      <w:r w:rsidR="00992EAD">
        <w:t xml:space="preserve">the </w:t>
      </w:r>
      <w:r w:rsidR="00E561B5" w:rsidRPr="006C34A3">
        <w:t xml:space="preserve">fresh </w:t>
      </w:r>
      <w:r w:rsidR="003E6CE6" w:rsidRPr="006C34A3">
        <w:t>starter</w:t>
      </w:r>
      <w:r w:rsidR="00E561B5" w:rsidRPr="006C34A3">
        <w:t xml:space="preserve">. </w:t>
      </w:r>
      <w:r w:rsidR="008B4A8B" w:rsidRPr="006C34A3">
        <w:t>After 14 d</w:t>
      </w:r>
      <w:r w:rsidR="00BA5431" w:rsidRPr="006C34A3">
        <w:t>ays</w:t>
      </w:r>
      <w:r w:rsidR="008B4A8B" w:rsidRPr="006C34A3">
        <w:t xml:space="preserve"> the sugar concentrations were </w:t>
      </w:r>
      <w:r w:rsidR="004B30C1" w:rsidRPr="006C34A3">
        <w:t>23.5, 26</w:t>
      </w:r>
      <w:r w:rsidR="00173433" w:rsidRPr="006C34A3">
        <w:t xml:space="preserve">.3 and 29.8 for fresh, </w:t>
      </w:r>
      <w:proofErr w:type="gramStart"/>
      <w:r w:rsidR="00173433" w:rsidRPr="006C34A3">
        <w:t>0.5</w:t>
      </w:r>
      <w:r w:rsidR="005B463D">
        <w:rPr>
          <w:lang w:val="en-SI"/>
        </w:rPr>
        <w:t xml:space="preserve"> </w:t>
      </w:r>
      <w:r w:rsidR="00173433" w:rsidRPr="006C34A3">
        <w:t>year</w:t>
      </w:r>
      <w:r w:rsidR="00D62D17">
        <w:rPr>
          <w:lang w:val="en-GB"/>
        </w:rPr>
        <w:t xml:space="preserve"> </w:t>
      </w:r>
      <w:r w:rsidR="00173433" w:rsidRPr="006C34A3">
        <w:t>old</w:t>
      </w:r>
      <w:proofErr w:type="gramEnd"/>
      <w:r w:rsidR="00173433" w:rsidRPr="006C34A3">
        <w:t xml:space="preserve"> and 1</w:t>
      </w:r>
      <w:r w:rsidR="00212A1B">
        <w:rPr>
          <w:lang w:val="en-SI"/>
        </w:rPr>
        <w:t xml:space="preserve"> </w:t>
      </w:r>
      <w:r w:rsidR="00173433" w:rsidRPr="006C34A3">
        <w:t>year</w:t>
      </w:r>
      <w:r w:rsidR="00D62D17">
        <w:t xml:space="preserve"> </w:t>
      </w:r>
      <w:r w:rsidR="00173433" w:rsidRPr="006C34A3">
        <w:t>old kombucha starter</w:t>
      </w:r>
      <w:r w:rsidR="00B9132E" w:rsidRPr="006C34A3">
        <w:t>s</w:t>
      </w:r>
      <w:r w:rsidR="00173433" w:rsidRPr="006C34A3">
        <w:t>, respectively.</w:t>
      </w:r>
      <w:r w:rsidR="00E20DEC" w:rsidRPr="006C34A3">
        <w:t xml:space="preserve"> </w:t>
      </w:r>
      <w:r w:rsidR="00992EAD">
        <w:t xml:space="preserve">A </w:t>
      </w:r>
      <w:r w:rsidR="009D1E6A" w:rsidRPr="006C34A3">
        <w:t xml:space="preserve">difference </w:t>
      </w:r>
      <w:r w:rsidR="00E251EA" w:rsidRPr="006C34A3">
        <w:t>was detected</w:t>
      </w:r>
      <w:r w:rsidR="002E6503" w:rsidRPr="006C34A3">
        <w:t xml:space="preserve">, but it </w:t>
      </w:r>
      <w:r w:rsidR="00992EAD">
        <w:t>wa</w:t>
      </w:r>
      <w:r w:rsidR="002E6503" w:rsidRPr="006C34A3">
        <w:t xml:space="preserve">s not </w:t>
      </w:r>
      <w:r w:rsidR="007127B6" w:rsidRPr="006C34A3">
        <w:t>appreciable</w:t>
      </w:r>
      <w:r w:rsidR="00724FD7" w:rsidRPr="006C34A3">
        <w:t xml:space="preserve"> </w:t>
      </w:r>
      <w:r w:rsidR="00F74C66" w:rsidRPr="006C34A3">
        <w:t xml:space="preserve">for the product </w:t>
      </w:r>
      <w:r w:rsidR="00F2449E" w:rsidRPr="006C34A3">
        <w:t xml:space="preserve">quality. </w:t>
      </w:r>
      <w:r w:rsidR="00B14429" w:rsidRPr="006C34A3">
        <w:t>It is noteworthy to mention that</w:t>
      </w:r>
      <w:r w:rsidR="00992EAD">
        <w:t>,</w:t>
      </w:r>
      <w:r w:rsidR="00B14429" w:rsidRPr="006C34A3">
        <w:t xml:space="preserve"> even</w:t>
      </w:r>
      <w:r w:rsidR="00F2449E" w:rsidRPr="006C34A3">
        <w:t xml:space="preserve"> when</w:t>
      </w:r>
      <w:r w:rsidR="00282F7F" w:rsidRPr="006C34A3">
        <w:t xml:space="preserve"> </w:t>
      </w:r>
      <w:r w:rsidR="00992EAD">
        <w:t xml:space="preserve">the </w:t>
      </w:r>
      <w:r w:rsidR="00282F7F" w:rsidRPr="006C34A3">
        <w:t>fresh kombucha starter</w:t>
      </w:r>
      <w:r w:rsidR="00F2449E" w:rsidRPr="006C34A3">
        <w:t xml:space="preserve"> was used</w:t>
      </w:r>
      <w:r w:rsidR="00732F16" w:rsidRPr="006C34A3">
        <w:t>,</w:t>
      </w:r>
      <w:r w:rsidR="00282F7F" w:rsidRPr="006C34A3">
        <w:t xml:space="preserve"> </w:t>
      </w:r>
      <w:r w:rsidR="0055312E" w:rsidRPr="006C34A3">
        <w:t xml:space="preserve">only </w:t>
      </w:r>
      <w:r w:rsidR="00282F7F" w:rsidRPr="006C34A3">
        <w:t>half of</w:t>
      </w:r>
      <w:r w:rsidR="002C394A" w:rsidRPr="006C34A3">
        <w:t xml:space="preserve"> the</w:t>
      </w:r>
      <w:r w:rsidR="00282F7F" w:rsidRPr="006C34A3">
        <w:t xml:space="preserve"> </w:t>
      </w:r>
      <w:r w:rsidR="00C71488" w:rsidRPr="006C34A3">
        <w:t xml:space="preserve">sugar </w:t>
      </w:r>
      <w:r w:rsidR="002C394A" w:rsidRPr="006C34A3">
        <w:t>was consumed.</w:t>
      </w:r>
    </w:p>
    <w:p w14:paraId="5C3D2821" w14:textId="77F05D29" w:rsidR="00802207" w:rsidRPr="006C34A3" w:rsidRDefault="00FC28DE" w:rsidP="00802207">
      <w:pPr>
        <w:pStyle w:val="CETBodytext"/>
      </w:pPr>
      <w:r w:rsidRPr="006C34A3">
        <w:t>Finall</w:t>
      </w:r>
      <w:r w:rsidR="00B40FAE" w:rsidRPr="006C34A3">
        <w:t>y, f</w:t>
      </w:r>
      <w:r w:rsidR="00903994" w:rsidRPr="006C34A3">
        <w:t xml:space="preserve">rom </w:t>
      </w:r>
      <w:r w:rsidR="000D5485" w:rsidRPr="006C34A3">
        <w:t>Figures 1, 2 and 3</w:t>
      </w:r>
      <w:r w:rsidR="00992EAD">
        <w:t>,</w:t>
      </w:r>
      <w:r w:rsidR="004B5FCA" w:rsidRPr="006C34A3">
        <w:t xml:space="preserve"> it is clear that </w:t>
      </w:r>
      <w:r w:rsidR="00992EAD">
        <w:t xml:space="preserve">the </w:t>
      </w:r>
      <w:r w:rsidR="004B5FCA" w:rsidRPr="006C34A3">
        <w:t xml:space="preserve">fresh </w:t>
      </w:r>
      <w:r w:rsidR="003E6CE6" w:rsidRPr="006C34A3">
        <w:t>starter</w:t>
      </w:r>
      <w:r w:rsidR="004B5FCA" w:rsidRPr="006C34A3">
        <w:t xml:space="preserve"> is the most active</w:t>
      </w:r>
      <w:r w:rsidR="005C7125" w:rsidRPr="006C34A3">
        <w:t xml:space="preserve">, followed by </w:t>
      </w:r>
      <w:r w:rsidR="00992EAD">
        <w:t xml:space="preserve">the </w:t>
      </w:r>
      <w:proofErr w:type="gramStart"/>
      <w:r w:rsidR="005C7125" w:rsidRPr="006C34A3">
        <w:t>0.5</w:t>
      </w:r>
      <w:r w:rsidR="00757106">
        <w:rPr>
          <w:lang w:val="en-SI"/>
        </w:rPr>
        <w:t xml:space="preserve"> </w:t>
      </w:r>
      <w:r w:rsidR="005C7125" w:rsidRPr="006C34A3">
        <w:t>year</w:t>
      </w:r>
      <w:r w:rsidR="00D62D17">
        <w:t xml:space="preserve"> </w:t>
      </w:r>
      <w:r w:rsidR="005C7125" w:rsidRPr="006C34A3">
        <w:t>old</w:t>
      </w:r>
      <w:proofErr w:type="gramEnd"/>
      <w:r w:rsidR="005C7125" w:rsidRPr="006C34A3">
        <w:t xml:space="preserve"> and</w:t>
      </w:r>
      <w:r w:rsidR="00F56BB8" w:rsidRPr="006C34A3">
        <w:t xml:space="preserve"> 1</w:t>
      </w:r>
      <w:r w:rsidR="00757106">
        <w:rPr>
          <w:lang w:val="en-SI"/>
        </w:rPr>
        <w:t xml:space="preserve"> </w:t>
      </w:r>
      <w:r w:rsidR="00F56BB8" w:rsidRPr="006C34A3">
        <w:t>year</w:t>
      </w:r>
      <w:r w:rsidR="00D62D17">
        <w:t xml:space="preserve"> </w:t>
      </w:r>
      <w:r w:rsidR="00F56BB8" w:rsidRPr="006C34A3">
        <w:t xml:space="preserve">old </w:t>
      </w:r>
      <w:r w:rsidR="00264641" w:rsidRPr="006C34A3">
        <w:t>ones</w:t>
      </w:r>
      <w:r w:rsidR="00F56BB8" w:rsidRPr="006C34A3">
        <w:t>. We suppose</w:t>
      </w:r>
      <w:r w:rsidR="003E5B7A" w:rsidRPr="006C34A3">
        <w:t>d</w:t>
      </w:r>
      <w:r w:rsidR="00F56BB8" w:rsidRPr="006C34A3">
        <w:t xml:space="preserve"> that the bacteria and yeast cells </w:t>
      </w:r>
      <w:r w:rsidR="008D628E" w:rsidRPr="006C34A3">
        <w:t xml:space="preserve">in </w:t>
      </w:r>
      <w:r w:rsidR="00992EAD">
        <w:t xml:space="preserve">the </w:t>
      </w:r>
      <w:r w:rsidR="008D628E" w:rsidRPr="006C34A3">
        <w:t xml:space="preserve">fresh </w:t>
      </w:r>
      <w:r w:rsidR="00996963" w:rsidRPr="006C34A3">
        <w:t>starter</w:t>
      </w:r>
      <w:r w:rsidR="008D628E" w:rsidRPr="006C34A3">
        <w:t xml:space="preserve"> need les</w:t>
      </w:r>
      <w:r w:rsidR="00EA2B04" w:rsidRPr="006C34A3">
        <w:t>s</w:t>
      </w:r>
      <w:r w:rsidR="008D628E" w:rsidRPr="006C34A3">
        <w:t xml:space="preserve"> time to adapt</w:t>
      </w:r>
      <w:r w:rsidR="004870D5" w:rsidRPr="006C34A3">
        <w:t xml:space="preserve"> to the new fermentation media</w:t>
      </w:r>
      <w:r w:rsidR="003E5B7A" w:rsidRPr="006C34A3">
        <w:t xml:space="preserve"> c</w:t>
      </w:r>
      <w:r w:rsidR="00823974" w:rsidRPr="006C34A3">
        <w:t xml:space="preserve">ompared to the older ones </w:t>
      </w:r>
      <w:r w:rsidR="006E52D9" w:rsidRPr="006C34A3">
        <w:t xml:space="preserve">where </w:t>
      </w:r>
      <w:r w:rsidR="00D540AA" w:rsidRPr="006C34A3">
        <w:t xml:space="preserve">the </w:t>
      </w:r>
      <w:r w:rsidR="00542F62" w:rsidRPr="006C34A3">
        <w:t>cell</w:t>
      </w:r>
      <w:r w:rsidR="005E4D03" w:rsidRPr="006C34A3">
        <w:t>s</w:t>
      </w:r>
      <w:r w:rsidR="00542F62" w:rsidRPr="006C34A3">
        <w:t xml:space="preserve"> were </w:t>
      </w:r>
      <w:r w:rsidR="00FF5413" w:rsidRPr="006C34A3">
        <w:t xml:space="preserve">in </w:t>
      </w:r>
      <w:r w:rsidR="00992EAD">
        <w:t xml:space="preserve">a </w:t>
      </w:r>
      <w:r w:rsidR="00FF5413" w:rsidRPr="006C34A3">
        <w:t xml:space="preserve">dormant stage for a longer </w:t>
      </w:r>
      <w:proofErr w:type="gramStart"/>
      <w:r w:rsidR="00FF5413" w:rsidRPr="006C34A3">
        <w:t>period of time</w:t>
      </w:r>
      <w:proofErr w:type="gramEnd"/>
      <w:r w:rsidR="009D3E76" w:rsidRPr="006C34A3">
        <w:t>.</w:t>
      </w:r>
    </w:p>
    <w:p w14:paraId="1E1B5DB0" w14:textId="1F1E38FD" w:rsidR="000F77E3" w:rsidRPr="006C34A3" w:rsidRDefault="000F77E3" w:rsidP="000F77E3">
      <w:pPr>
        <w:pStyle w:val="CETheadingx"/>
      </w:pPr>
      <w:r w:rsidRPr="006C34A3">
        <w:t>Storage temperature of kombucha starters</w:t>
      </w:r>
    </w:p>
    <w:p w14:paraId="677FB149" w14:textId="0D9BF425" w:rsidR="00EB1BA6" w:rsidRPr="006C34A3" w:rsidRDefault="00A0161C" w:rsidP="00802207">
      <w:pPr>
        <w:pStyle w:val="CETBodytext"/>
      </w:pPr>
      <w:r>
        <w:t>T</w:t>
      </w:r>
      <w:r w:rsidR="008E6EE7" w:rsidRPr="006C34A3">
        <w:t>he</w:t>
      </w:r>
      <w:r w:rsidR="00F90E0A" w:rsidRPr="006C34A3">
        <w:t xml:space="preserve"> effect of </w:t>
      </w:r>
      <w:r>
        <w:t xml:space="preserve">the </w:t>
      </w:r>
      <w:r w:rsidR="00534E9F" w:rsidRPr="006C34A3">
        <w:t>storage temperature</w:t>
      </w:r>
      <w:r w:rsidR="008E6EE7" w:rsidRPr="006C34A3">
        <w:t xml:space="preserve"> of </w:t>
      </w:r>
      <w:r>
        <w:t xml:space="preserve">a </w:t>
      </w:r>
      <w:r w:rsidR="00996963" w:rsidRPr="006C34A3">
        <w:t>starter</w:t>
      </w:r>
      <w:r w:rsidR="008E6EE7" w:rsidRPr="006C34A3">
        <w:t xml:space="preserve"> </w:t>
      </w:r>
      <w:r w:rsidR="00945C05" w:rsidRPr="006C34A3">
        <w:t>on</w:t>
      </w:r>
      <w:r w:rsidR="008E6EE7" w:rsidRPr="006C34A3">
        <w:t xml:space="preserve"> the quality of </w:t>
      </w:r>
      <w:r>
        <w:t xml:space="preserve">the </w:t>
      </w:r>
      <w:r w:rsidR="008E6EE7" w:rsidRPr="006C34A3">
        <w:t>fermented beverage</w:t>
      </w:r>
      <w:r w:rsidR="002B66A4" w:rsidRPr="006C34A3">
        <w:t xml:space="preserve"> was investigated</w:t>
      </w:r>
      <w:r w:rsidRPr="00A0161C">
        <w:t xml:space="preserve"> </w:t>
      </w:r>
      <w:r>
        <w:t>i</w:t>
      </w:r>
      <w:r w:rsidRPr="006C34A3">
        <w:t>n the second part of the study</w:t>
      </w:r>
      <w:r w:rsidR="008E6EE7" w:rsidRPr="006C34A3">
        <w:t xml:space="preserve">. </w:t>
      </w:r>
      <w:r w:rsidR="00302C3C" w:rsidRPr="006C34A3">
        <w:t xml:space="preserve">The starters were stored </w:t>
      </w:r>
      <w:r w:rsidR="00C14869" w:rsidRPr="006C34A3">
        <w:t>at</w:t>
      </w:r>
      <w:r w:rsidR="00302C3C" w:rsidRPr="006C34A3">
        <w:t xml:space="preserve"> -12, 9, 25</w:t>
      </w:r>
      <w:r w:rsidR="00C14869" w:rsidRPr="006C34A3">
        <w:t xml:space="preserve"> or</w:t>
      </w:r>
      <w:r w:rsidR="00302C3C" w:rsidRPr="006C34A3">
        <w:t xml:space="preserve"> 40 </w:t>
      </w:r>
      <w:r w:rsidR="00302C3C" w:rsidRPr="006C34A3">
        <w:rPr>
          <w:rFonts w:cs="Arial"/>
        </w:rPr>
        <w:t>°</w:t>
      </w:r>
      <w:r w:rsidR="00302C3C" w:rsidRPr="006C34A3">
        <w:t xml:space="preserve">C for 72 h. </w:t>
      </w:r>
      <w:r w:rsidR="008E6EE7" w:rsidRPr="006C34A3">
        <w:t xml:space="preserve">The fermenters were kept at 25 </w:t>
      </w:r>
      <w:r w:rsidR="008E6EE7" w:rsidRPr="006C34A3">
        <w:rPr>
          <w:rFonts w:cs="Arial"/>
        </w:rPr>
        <w:t>°</w:t>
      </w:r>
      <w:r w:rsidR="008E6EE7" w:rsidRPr="006C34A3">
        <w:t>C for 14 d</w:t>
      </w:r>
      <w:r w:rsidR="007D2A6E" w:rsidRPr="006C34A3">
        <w:t>ays</w:t>
      </w:r>
      <w:r w:rsidR="008E6EE7" w:rsidRPr="006C34A3">
        <w:t xml:space="preserve">. </w:t>
      </w:r>
      <w:r w:rsidR="00A06869" w:rsidRPr="006C34A3">
        <w:t>T</w:t>
      </w:r>
      <w:r w:rsidR="00B5297E" w:rsidRPr="006C34A3">
        <w:t>he</w:t>
      </w:r>
      <w:r w:rsidR="008E6EE7" w:rsidRPr="006C34A3">
        <w:t xml:space="preserve"> </w:t>
      </w:r>
      <w:r w:rsidR="008E6EE7" w:rsidRPr="006C34A3">
        <w:rPr>
          <w:rFonts w:ascii="Times New Roman" w:hAnsi="Times New Roman"/>
        </w:rPr>
        <w:t>pH</w:t>
      </w:r>
      <w:r w:rsidR="008E6EE7" w:rsidRPr="006C34A3">
        <w:t>, CO</w:t>
      </w:r>
      <w:r w:rsidR="008E6EE7" w:rsidRPr="006C34A3">
        <w:rPr>
          <w:vertAlign w:val="subscript"/>
        </w:rPr>
        <w:t>2</w:t>
      </w:r>
      <w:r w:rsidR="008E6EE7" w:rsidRPr="006C34A3">
        <w:t xml:space="preserve"> and su</w:t>
      </w:r>
      <w:r w:rsidR="00996963" w:rsidRPr="006C34A3">
        <w:t>gar</w:t>
      </w:r>
      <w:r w:rsidR="008E6EE7" w:rsidRPr="006C34A3">
        <w:t xml:space="preserve"> concentrations were </w:t>
      </w:r>
      <w:r w:rsidR="00A06869" w:rsidRPr="006C34A3">
        <w:t>monitored</w:t>
      </w:r>
      <w:r w:rsidR="00EB1639" w:rsidRPr="006C34A3">
        <w:t xml:space="preserve"> during </w:t>
      </w:r>
      <w:r w:rsidR="00B5297E" w:rsidRPr="006C34A3">
        <w:t>the fermentation</w:t>
      </w:r>
      <w:r w:rsidR="008E6EE7" w:rsidRPr="006C34A3">
        <w:t xml:space="preserve">. The experiments were performed in </w:t>
      </w:r>
      <w:proofErr w:type="gramStart"/>
      <w:r w:rsidR="008E6EE7" w:rsidRPr="006C34A3">
        <w:t>duplicate</w:t>
      </w:r>
      <w:r w:rsidR="004458CD" w:rsidRPr="006C34A3">
        <w:t>,</w:t>
      </w:r>
      <w:proofErr w:type="gramEnd"/>
      <w:r w:rsidR="004458CD" w:rsidRPr="006C34A3">
        <w:t xml:space="preserve"> </w:t>
      </w:r>
      <w:r w:rsidR="00EB1BA6" w:rsidRPr="006C34A3">
        <w:t>thus</w:t>
      </w:r>
      <w:r>
        <w:t>,</w:t>
      </w:r>
      <w:r w:rsidR="00EB1BA6" w:rsidRPr="006C34A3">
        <w:t xml:space="preserve"> </w:t>
      </w:r>
      <w:r w:rsidR="0060474E" w:rsidRPr="006C34A3">
        <w:t xml:space="preserve">average values </w:t>
      </w:r>
      <w:r w:rsidR="00CD575A" w:rsidRPr="006C34A3">
        <w:t>are</w:t>
      </w:r>
      <w:r w:rsidR="00EB1BA6" w:rsidRPr="006C34A3">
        <w:t xml:space="preserve"> </w:t>
      </w:r>
      <w:r w:rsidR="00E84BF2" w:rsidRPr="006C34A3">
        <w:t>presented</w:t>
      </w:r>
      <w:r w:rsidR="00EB1BA6" w:rsidRPr="006C34A3">
        <w:t xml:space="preserve"> as a </w:t>
      </w:r>
      <w:r w:rsidR="004458CD" w:rsidRPr="006C34A3">
        <w:t>result</w:t>
      </w:r>
      <w:r w:rsidR="00E84BF2" w:rsidRPr="006C34A3">
        <w:t>.</w:t>
      </w:r>
      <w:r w:rsidR="004458CD" w:rsidRPr="006C34A3">
        <w:t xml:space="preserve"> </w:t>
      </w:r>
    </w:p>
    <w:p w14:paraId="5A42D0F8" w14:textId="618E8288" w:rsidR="009C462F" w:rsidRPr="006C34A3" w:rsidRDefault="00CF3668" w:rsidP="00CF3668">
      <w:pPr>
        <w:pStyle w:val="CETBodytext"/>
      </w:pPr>
      <w:r w:rsidRPr="006C34A3">
        <w:t xml:space="preserve">The </w:t>
      </w:r>
      <w:r w:rsidRPr="006C34A3">
        <w:rPr>
          <w:rFonts w:ascii="Times New Roman" w:hAnsi="Times New Roman"/>
        </w:rPr>
        <w:t>pH</w:t>
      </w:r>
      <w:r w:rsidRPr="006C34A3">
        <w:t xml:space="preserve"> </w:t>
      </w:r>
      <w:r w:rsidR="00CD575A" w:rsidRPr="006C34A3">
        <w:t xml:space="preserve">profiles </w:t>
      </w:r>
      <w:r w:rsidR="008B1A77" w:rsidRPr="006C34A3">
        <w:t>of</w:t>
      </w:r>
      <w:r w:rsidRPr="006C34A3">
        <w:t xml:space="preserve"> the fermentation media prepared with </w:t>
      </w:r>
      <w:r w:rsidR="00996963" w:rsidRPr="006C34A3">
        <w:t>starter</w:t>
      </w:r>
      <w:r w:rsidR="00DC612E" w:rsidRPr="006C34A3">
        <w:t>s</w:t>
      </w:r>
      <w:r w:rsidRPr="006C34A3">
        <w:t xml:space="preserve"> stored at different temperatures </w:t>
      </w:r>
      <w:r w:rsidR="008B1A77" w:rsidRPr="006C34A3">
        <w:t>are</w:t>
      </w:r>
      <w:r w:rsidRPr="006C34A3">
        <w:t xml:space="preserve"> presented in Figure </w:t>
      </w:r>
      <w:r w:rsidR="00901F5F" w:rsidRPr="006C34A3">
        <w:t>4</w:t>
      </w:r>
      <w:r w:rsidRPr="006C34A3">
        <w:t xml:space="preserve">.  </w:t>
      </w:r>
    </w:p>
    <w:p w14:paraId="4539565E" w14:textId="4C541071" w:rsidR="00327F5D" w:rsidRPr="006C34A3" w:rsidRDefault="00327F5D" w:rsidP="00D76E18">
      <w:pPr>
        <w:pStyle w:val="CETCaption"/>
        <w:rPr>
          <w:lang w:val="en-US"/>
        </w:rPr>
      </w:pPr>
      <w:r w:rsidRPr="006C34A3">
        <w:rPr>
          <w:noProof/>
          <w:lang w:val="en-US"/>
        </w:rPr>
        <w:drawing>
          <wp:inline distT="0" distB="0" distL="0" distR="0" wp14:anchorId="5007AE05" wp14:editId="0495FB7F">
            <wp:extent cx="2577340" cy="1908000"/>
            <wp:effectExtent l="0" t="0" r="0" b="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16"/>
                    <a:stretch>
                      <a:fillRect/>
                    </a:stretch>
                  </pic:blipFill>
                  <pic:spPr>
                    <a:xfrm>
                      <a:off x="0" y="0"/>
                      <a:ext cx="2577340" cy="1908000"/>
                    </a:xfrm>
                    <a:prstGeom prst="rect">
                      <a:avLst/>
                    </a:prstGeom>
                  </pic:spPr>
                </pic:pic>
              </a:graphicData>
            </a:graphic>
          </wp:inline>
        </w:drawing>
      </w:r>
    </w:p>
    <w:p w14:paraId="14144325" w14:textId="121C587B" w:rsidR="00D76E18" w:rsidRPr="006C34A3" w:rsidRDefault="00D76E18" w:rsidP="00D76E18">
      <w:pPr>
        <w:pStyle w:val="CETCaption"/>
        <w:rPr>
          <w:lang w:val="en-US"/>
        </w:rPr>
      </w:pPr>
      <w:r w:rsidRPr="006C34A3">
        <w:rPr>
          <w:rStyle w:val="CETCaptionCarattere"/>
          <w:i/>
          <w:lang w:val="en-US"/>
        </w:rPr>
        <w:lastRenderedPageBreak/>
        <w:t xml:space="preserve">Figure 4: </w:t>
      </w:r>
      <w:r w:rsidR="00CC0B3F" w:rsidRPr="006C34A3">
        <w:rPr>
          <w:rStyle w:val="CETCaptionCarattere"/>
          <w:i/>
          <w:lang w:val="en-US"/>
        </w:rPr>
        <w:t>Dynamic</w:t>
      </w:r>
      <w:r w:rsidR="00CC0B3F" w:rsidRPr="006C34A3">
        <w:rPr>
          <w:rStyle w:val="CETCaptionCarattere"/>
          <w:i/>
          <w:iCs/>
          <w:lang w:val="en-US"/>
        </w:rPr>
        <w:t xml:space="preserve"> </w:t>
      </w:r>
      <w:r w:rsidR="00140245" w:rsidRPr="005B463D">
        <w:rPr>
          <w:rFonts w:ascii="Times New Roman" w:hAnsi="Times New Roman"/>
          <w:lang w:val="en-US"/>
        </w:rPr>
        <w:t>pH</w:t>
      </w:r>
      <w:r w:rsidR="00A02B34" w:rsidRPr="006C34A3">
        <w:rPr>
          <w:rStyle w:val="CETCaptionCarattere"/>
          <w:i/>
          <w:lang w:val="en-US"/>
        </w:rPr>
        <w:t xml:space="preserve"> </w:t>
      </w:r>
      <w:r w:rsidR="008B1A77" w:rsidRPr="006C34A3">
        <w:rPr>
          <w:rStyle w:val="CETCaptionCarattere"/>
          <w:i/>
          <w:lang w:val="en-US"/>
        </w:rPr>
        <w:t xml:space="preserve">profiles </w:t>
      </w:r>
      <w:r w:rsidR="00A02B34" w:rsidRPr="006C34A3">
        <w:rPr>
          <w:rStyle w:val="CETCaptionCarattere"/>
          <w:i/>
          <w:lang w:val="en-US"/>
        </w:rPr>
        <w:t>of kombucha beverage</w:t>
      </w:r>
      <w:r w:rsidR="00CC0B3F" w:rsidRPr="006C34A3">
        <w:rPr>
          <w:rStyle w:val="CETCaptionCarattere"/>
          <w:i/>
          <w:lang w:val="en-US"/>
        </w:rPr>
        <w:t>s</w:t>
      </w:r>
      <w:r w:rsidR="00A02B34" w:rsidRPr="006C34A3">
        <w:rPr>
          <w:rStyle w:val="CETCaptionCarattere"/>
          <w:i/>
          <w:lang w:val="en-US"/>
        </w:rPr>
        <w:t xml:space="preserve"> prepared with starters</w:t>
      </w:r>
      <w:r w:rsidR="00A02B34" w:rsidRPr="006C34A3">
        <w:rPr>
          <w:lang w:val="en-US"/>
        </w:rPr>
        <w:t xml:space="preserve"> stored at different temperatures</w:t>
      </w:r>
      <w:r w:rsidR="00A02B34" w:rsidRPr="006C34A3">
        <w:rPr>
          <w:rStyle w:val="CETCaptionCarattere"/>
          <w:i/>
          <w:lang w:val="en-US"/>
        </w:rPr>
        <w:t xml:space="preserve"> </w:t>
      </w:r>
      <w:r w:rsidR="002B5D6D" w:rsidRPr="006C34A3">
        <w:rPr>
          <w:lang w:val="en-US"/>
        </w:rPr>
        <w:t>(MSE = 0</w:t>
      </w:r>
      <w:r w:rsidR="008A1A51" w:rsidRPr="006C34A3">
        <w:rPr>
          <w:lang w:val="en-US"/>
        </w:rPr>
        <w:t>.</w:t>
      </w:r>
      <w:r w:rsidR="002B5D6D" w:rsidRPr="006C34A3">
        <w:rPr>
          <w:lang w:val="en-US"/>
        </w:rPr>
        <w:t>00</w:t>
      </w:r>
      <w:r w:rsidR="006B34ED" w:rsidRPr="006C34A3">
        <w:rPr>
          <w:lang w:val="en-US"/>
        </w:rPr>
        <w:t>1</w:t>
      </w:r>
      <w:r w:rsidR="002B5D6D" w:rsidRPr="006C34A3">
        <w:rPr>
          <w:lang w:val="en-US"/>
        </w:rPr>
        <w:t>)</w:t>
      </w:r>
    </w:p>
    <w:p w14:paraId="264803D3" w14:textId="1C8A79F8" w:rsidR="006244B5" w:rsidRPr="006C34A3" w:rsidRDefault="007338D7" w:rsidP="006244B5">
      <w:pPr>
        <w:pStyle w:val="CETBodytext"/>
      </w:pPr>
      <w:r w:rsidRPr="006C34A3">
        <w:t xml:space="preserve">It was found </w:t>
      </w:r>
      <w:r w:rsidR="006074C3" w:rsidRPr="006C34A3">
        <w:t>(</w:t>
      </w:r>
      <w:r w:rsidR="006244B5" w:rsidRPr="006C34A3">
        <w:t xml:space="preserve">Figure </w:t>
      </w:r>
      <w:r w:rsidR="007D3B30" w:rsidRPr="006C34A3">
        <w:t>4</w:t>
      </w:r>
      <w:r w:rsidR="006074C3" w:rsidRPr="006C34A3">
        <w:t>)</w:t>
      </w:r>
      <w:r w:rsidR="007D3B30" w:rsidRPr="006C34A3">
        <w:t xml:space="preserve"> that</w:t>
      </w:r>
      <w:r w:rsidR="00302B23" w:rsidRPr="006C34A3">
        <w:t xml:space="preserve"> </w:t>
      </w:r>
      <w:r w:rsidR="00051DBD">
        <w:t xml:space="preserve">the </w:t>
      </w:r>
      <w:r w:rsidR="00302B23" w:rsidRPr="006C34A3">
        <w:t xml:space="preserve">initial </w:t>
      </w:r>
      <w:r w:rsidR="00140245" w:rsidRPr="006C34A3">
        <w:rPr>
          <w:rFonts w:ascii="Times New Roman" w:hAnsi="Times New Roman"/>
        </w:rPr>
        <w:t>pH</w:t>
      </w:r>
      <w:r w:rsidR="006244B5" w:rsidRPr="006C34A3">
        <w:t xml:space="preserve"> </w:t>
      </w:r>
      <w:r w:rsidR="00CC31C9" w:rsidRPr="006C34A3">
        <w:t>was</w:t>
      </w:r>
      <w:r w:rsidR="006244B5" w:rsidRPr="006C34A3">
        <w:t xml:space="preserve"> between 4.4</w:t>
      </w:r>
      <w:r w:rsidR="00425257" w:rsidRPr="006C34A3">
        <w:t>0</w:t>
      </w:r>
      <w:r w:rsidR="006244B5" w:rsidRPr="006C34A3">
        <w:t xml:space="preserve"> to 4.</w:t>
      </w:r>
      <w:r w:rsidR="00D0130C" w:rsidRPr="006C34A3">
        <w:t>56</w:t>
      </w:r>
      <w:r w:rsidR="005450E6" w:rsidRPr="006C34A3">
        <w:t xml:space="preserve">. </w:t>
      </w:r>
      <w:r w:rsidR="00D0130C" w:rsidRPr="006C34A3">
        <w:t>As the fermentation proceed</w:t>
      </w:r>
      <w:r w:rsidR="008219FD" w:rsidRPr="006C34A3">
        <w:t>ed</w:t>
      </w:r>
      <w:r w:rsidR="00DC612E" w:rsidRPr="006C34A3">
        <w:t>,</w:t>
      </w:r>
      <w:r w:rsidR="006244B5" w:rsidRPr="006C34A3">
        <w:t xml:space="preserve"> the </w:t>
      </w:r>
      <w:r w:rsidR="006244B5" w:rsidRPr="006C34A3">
        <w:rPr>
          <w:rFonts w:ascii="Times New Roman" w:hAnsi="Times New Roman"/>
        </w:rPr>
        <w:t>pH</w:t>
      </w:r>
      <w:r w:rsidR="006244B5" w:rsidRPr="006C34A3">
        <w:t xml:space="preserve"> </w:t>
      </w:r>
      <w:r w:rsidR="00172761" w:rsidRPr="006C34A3">
        <w:t>decreased in all four cases</w:t>
      </w:r>
      <w:r w:rsidR="00597F39" w:rsidRPr="006C34A3">
        <w:t xml:space="preserve"> and </w:t>
      </w:r>
      <w:r w:rsidR="00051DBD">
        <w:t xml:space="preserve">the </w:t>
      </w:r>
      <w:r w:rsidR="00597F39" w:rsidRPr="006C34A3">
        <w:t xml:space="preserve">profiles </w:t>
      </w:r>
      <w:r w:rsidR="00137ECD" w:rsidRPr="006C34A3">
        <w:t>had similar shape</w:t>
      </w:r>
      <w:r w:rsidR="00051DBD">
        <w:t>s</w:t>
      </w:r>
      <w:r w:rsidR="006244B5" w:rsidRPr="006C34A3">
        <w:t xml:space="preserve">. </w:t>
      </w:r>
      <w:r w:rsidR="00AD4362" w:rsidRPr="006C34A3">
        <w:t>After 14 d</w:t>
      </w:r>
      <w:r w:rsidR="00BA5431" w:rsidRPr="006C34A3">
        <w:t>ays</w:t>
      </w:r>
      <w:r w:rsidR="00AD4362" w:rsidRPr="006C34A3">
        <w:t xml:space="preserve"> of fermentation</w:t>
      </w:r>
      <w:r w:rsidR="006B69EE" w:rsidRPr="006C34A3">
        <w:t>,</w:t>
      </w:r>
      <w:r w:rsidR="00AD4362" w:rsidRPr="006C34A3">
        <w:t xml:space="preserve"> the </w:t>
      </w:r>
      <w:r w:rsidR="00AD4362" w:rsidRPr="006C34A3">
        <w:rPr>
          <w:rFonts w:ascii="Times New Roman" w:hAnsi="Times New Roman"/>
        </w:rPr>
        <w:t>pH</w:t>
      </w:r>
      <w:r w:rsidR="00AD4362" w:rsidRPr="006C34A3">
        <w:t xml:space="preserve"> was between 3.50 to 3.80. </w:t>
      </w:r>
      <w:r w:rsidR="007549AE" w:rsidRPr="006C34A3">
        <w:t xml:space="preserve">Nevertheless, </w:t>
      </w:r>
      <w:r w:rsidR="007E74D2" w:rsidRPr="006C34A3">
        <w:t xml:space="preserve">the </w:t>
      </w:r>
      <w:r w:rsidR="009B7C13" w:rsidRPr="006C34A3">
        <w:t>highest</w:t>
      </w:r>
      <w:r w:rsidR="007E74D2" w:rsidRPr="006C34A3">
        <w:t xml:space="preserve"> </w:t>
      </w:r>
      <w:r w:rsidR="00140245" w:rsidRPr="006C34A3">
        <w:rPr>
          <w:rFonts w:ascii="Times New Roman" w:hAnsi="Times New Roman"/>
        </w:rPr>
        <w:t>pH</w:t>
      </w:r>
      <w:r w:rsidR="007E74D2" w:rsidRPr="006C34A3">
        <w:t xml:space="preserve"> drop was </w:t>
      </w:r>
      <w:r w:rsidR="009B7C13" w:rsidRPr="006C34A3">
        <w:t xml:space="preserve">observed </w:t>
      </w:r>
      <w:r w:rsidR="00D57929" w:rsidRPr="006C34A3">
        <w:t xml:space="preserve">in </w:t>
      </w:r>
      <w:r w:rsidR="00051DBD">
        <w:t xml:space="preserve">a </w:t>
      </w:r>
      <w:r w:rsidR="00D57929" w:rsidRPr="006C34A3">
        <w:t xml:space="preserve">kombucha beverage where </w:t>
      </w:r>
      <w:r w:rsidR="00051DBD">
        <w:t xml:space="preserve">the </w:t>
      </w:r>
      <w:r w:rsidR="00DC612E" w:rsidRPr="006C34A3">
        <w:t>starter</w:t>
      </w:r>
      <w:r w:rsidR="00140245" w:rsidRPr="006C34A3">
        <w:t xml:space="preserve"> </w:t>
      </w:r>
      <w:r w:rsidR="00AF5624" w:rsidRPr="006C34A3">
        <w:t xml:space="preserve">was stored at 40 </w:t>
      </w:r>
      <w:r w:rsidR="001C2539" w:rsidRPr="006C34A3">
        <w:rPr>
          <w:rFonts w:cs="Arial"/>
        </w:rPr>
        <w:t>°</w:t>
      </w:r>
      <w:r w:rsidR="001C2539" w:rsidRPr="006C34A3">
        <w:t>C</w:t>
      </w:r>
      <w:r w:rsidR="00545A56" w:rsidRPr="006C34A3">
        <w:t>, which means</w:t>
      </w:r>
      <w:r w:rsidR="008A1B67" w:rsidRPr="006C34A3">
        <w:t xml:space="preserve"> that t</w:t>
      </w:r>
      <w:r w:rsidR="00B2161F" w:rsidRPr="006C34A3">
        <w:t>he</w:t>
      </w:r>
      <w:r w:rsidR="00C76205" w:rsidRPr="006C34A3">
        <w:t xml:space="preserve"> highest content of total acids</w:t>
      </w:r>
      <w:r w:rsidR="008A1B67" w:rsidRPr="006C34A3">
        <w:t xml:space="preserve"> was formed</w:t>
      </w:r>
      <w:r w:rsidR="003B6976" w:rsidRPr="006C34A3">
        <w:t>.</w:t>
      </w:r>
      <w:r w:rsidR="00C76205" w:rsidRPr="006C34A3">
        <w:t xml:space="preserve"> </w:t>
      </w:r>
      <w:r w:rsidR="00AF5624" w:rsidRPr="006C34A3">
        <w:t xml:space="preserve"> </w:t>
      </w:r>
    </w:p>
    <w:p w14:paraId="33C770C6" w14:textId="7D6E2CAF" w:rsidR="006244B5" w:rsidRPr="006C34A3" w:rsidRDefault="006244B5" w:rsidP="006244B5">
      <w:pPr>
        <w:pStyle w:val="CETBodytext"/>
      </w:pPr>
      <w:r w:rsidRPr="006C34A3">
        <w:t>The CO</w:t>
      </w:r>
      <w:r w:rsidRPr="006C34A3">
        <w:rPr>
          <w:vertAlign w:val="subscript"/>
        </w:rPr>
        <w:t>2</w:t>
      </w:r>
      <w:r w:rsidRPr="006C34A3">
        <w:t xml:space="preserve"> concentration</w:t>
      </w:r>
      <w:r w:rsidR="00D63EC6" w:rsidRPr="006C34A3">
        <w:t>s</w:t>
      </w:r>
      <w:r w:rsidRPr="006C34A3">
        <w:t xml:space="preserve"> </w:t>
      </w:r>
      <w:r w:rsidR="001F1A89" w:rsidRPr="006C34A3">
        <w:t xml:space="preserve">profiles </w:t>
      </w:r>
      <w:r w:rsidRPr="006C34A3">
        <w:t>during the fermentation with kombucha starters</w:t>
      </w:r>
      <w:r w:rsidR="008F27F4" w:rsidRPr="006C34A3">
        <w:t xml:space="preserve"> stored at </w:t>
      </w:r>
      <w:r w:rsidRPr="006C34A3">
        <w:t xml:space="preserve">different </w:t>
      </w:r>
      <w:r w:rsidR="008F27F4" w:rsidRPr="006C34A3">
        <w:t>temperatures</w:t>
      </w:r>
      <w:r w:rsidRPr="006C34A3">
        <w:t xml:space="preserve"> are presented in Figure </w:t>
      </w:r>
      <w:r w:rsidR="00D63EC6" w:rsidRPr="006C34A3">
        <w:t>5</w:t>
      </w:r>
      <w:r w:rsidRPr="006C34A3">
        <w:t>.</w:t>
      </w:r>
    </w:p>
    <w:p w14:paraId="4412BB7A" w14:textId="21B2DE60" w:rsidR="00D76E18" w:rsidRPr="006C34A3" w:rsidRDefault="00174626" w:rsidP="00D76E18">
      <w:pPr>
        <w:pStyle w:val="CETCaption"/>
        <w:rPr>
          <w:lang w:val="en-US"/>
        </w:rPr>
      </w:pPr>
      <w:r w:rsidRPr="006C34A3">
        <w:rPr>
          <w:noProof/>
          <w:lang w:val="en-US"/>
        </w:rPr>
        <w:drawing>
          <wp:inline distT="0" distB="0" distL="0" distR="0" wp14:anchorId="6609C21E" wp14:editId="5E4E4972">
            <wp:extent cx="2577340" cy="1908000"/>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17"/>
                    <a:stretch>
                      <a:fillRect/>
                    </a:stretch>
                  </pic:blipFill>
                  <pic:spPr>
                    <a:xfrm>
                      <a:off x="0" y="0"/>
                      <a:ext cx="2577340" cy="1908000"/>
                    </a:xfrm>
                    <a:prstGeom prst="rect">
                      <a:avLst/>
                    </a:prstGeom>
                  </pic:spPr>
                </pic:pic>
              </a:graphicData>
            </a:graphic>
          </wp:inline>
        </w:drawing>
      </w:r>
    </w:p>
    <w:p w14:paraId="1DAF1B34" w14:textId="63849319" w:rsidR="00D76E18" w:rsidRPr="006C34A3" w:rsidRDefault="00D76E18" w:rsidP="00D76E18">
      <w:pPr>
        <w:pStyle w:val="CETCaption"/>
        <w:rPr>
          <w:lang w:val="en-US"/>
        </w:rPr>
      </w:pPr>
      <w:r w:rsidRPr="006C34A3">
        <w:rPr>
          <w:rStyle w:val="CETCaptionCarattere"/>
          <w:i/>
          <w:lang w:val="en-US"/>
        </w:rPr>
        <w:t xml:space="preserve">Figure 5: </w:t>
      </w:r>
      <w:r w:rsidR="00AF3A75" w:rsidRPr="006C34A3">
        <w:rPr>
          <w:rStyle w:val="CETCaptionCarattere"/>
          <w:i/>
          <w:lang w:val="en-US"/>
        </w:rPr>
        <w:t>CO</w:t>
      </w:r>
      <w:r w:rsidR="00AF3A75" w:rsidRPr="006C34A3">
        <w:rPr>
          <w:rStyle w:val="CETCaptionCarattere"/>
          <w:i/>
          <w:vertAlign w:val="subscript"/>
          <w:lang w:val="en-US"/>
        </w:rPr>
        <w:t>2</w:t>
      </w:r>
      <w:r w:rsidR="00AF3A75" w:rsidRPr="006C34A3">
        <w:rPr>
          <w:rStyle w:val="CETCaptionCarattere"/>
          <w:i/>
          <w:lang w:val="en-US"/>
        </w:rPr>
        <w:t xml:space="preserve"> concentration </w:t>
      </w:r>
      <w:r w:rsidR="00D32521" w:rsidRPr="006C34A3">
        <w:rPr>
          <w:rStyle w:val="CETCaptionCarattere"/>
          <w:i/>
          <w:lang w:val="en-US"/>
        </w:rPr>
        <w:t xml:space="preserve">profiles </w:t>
      </w:r>
      <w:r w:rsidR="00AF3A75" w:rsidRPr="006C34A3">
        <w:rPr>
          <w:rStyle w:val="CETCaptionCarattere"/>
          <w:i/>
          <w:lang w:val="en-US"/>
        </w:rPr>
        <w:t>of kombucha beverage</w:t>
      </w:r>
      <w:r w:rsidR="00D32521" w:rsidRPr="006C34A3">
        <w:rPr>
          <w:rStyle w:val="CETCaptionCarattere"/>
          <w:i/>
          <w:lang w:val="en-US"/>
        </w:rPr>
        <w:t>s</w:t>
      </w:r>
      <w:r w:rsidR="00AF3A75" w:rsidRPr="006C34A3">
        <w:rPr>
          <w:rStyle w:val="CETCaptionCarattere"/>
          <w:i/>
          <w:lang w:val="en-US"/>
        </w:rPr>
        <w:t xml:space="preserve"> prepared with starters</w:t>
      </w:r>
      <w:r w:rsidR="00AF3A75" w:rsidRPr="006C34A3">
        <w:rPr>
          <w:lang w:val="en-US"/>
        </w:rPr>
        <w:t xml:space="preserve"> stored at different temperatures</w:t>
      </w:r>
      <w:r w:rsidR="00AF3A75" w:rsidRPr="006C34A3">
        <w:rPr>
          <w:rStyle w:val="CETCaptionCarattere"/>
          <w:i/>
          <w:lang w:val="en-US"/>
        </w:rPr>
        <w:t xml:space="preserve"> </w:t>
      </w:r>
      <w:r w:rsidR="0055089A" w:rsidRPr="006C34A3">
        <w:rPr>
          <w:lang w:val="en-US"/>
        </w:rPr>
        <w:t>(MSE = 2</w:t>
      </w:r>
      <w:r w:rsidR="008A1A51" w:rsidRPr="006C34A3">
        <w:rPr>
          <w:lang w:val="en-US"/>
        </w:rPr>
        <w:t>.</w:t>
      </w:r>
      <w:r w:rsidR="0055089A" w:rsidRPr="006C34A3">
        <w:rPr>
          <w:lang w:val="en-US"/>
        </w:rPr>
        <w:t>51</w:t>
      </w:r>
      <w:r w:rsidR="003F1D9C" w:rsidRPr="006C34A3">
        <w:rPr>
          <w:lang w:val="en-US"/>
        </w:rPr>
        <w:t>0</w:t>
      </w:r>
      <w:r w:rsidR="0055089A" w:rsidRPr="006C34A3">
        <w:rPr>
          <w:lang w:val="en-US"/>
        </w:rPr>
        <w:t>)</w:t>
      </w:r>
    </w:p>
    <w:p w14:paraId="1DB2195C" w14:textId="04506669" w:rsidR="001F4D93" w:rsidRPr="006C34A3" w:rsidRDefault="006C54DC" w:rsidP="00361ABE">
      <w:pPr>
        <w:pStyle w:val="CETBodytext"/>
      </w:pPr>
      <w:r w:rsidRPr="006C34A3">
        <w:t xml:space="preserve">At the </w:t>
      </w:r>
      <w:r w:rsidR="00A663B8" w:rsidRPr="006C34A3">
        <w:t>beginning of the process, t</w:t>
      </w:r>
      <w:r w:rsidR="002F63A2" w:rsidRPr="006C34A3">
        <w:t>he CO</w:t>
      </w:r>
      <w:r w:rsidR="002F63A2" w:rsidRPr="006C34A3">
        <w:rPr>
          <w:vertAlign w:val="subscript"/>
        </w:rPr>
        <w:t>2</w:t>
      </w:r>
      <w:r w:rsidR="002F63A2" w:rsidRPr="006C34A3">
        <w:t xml:space="preserve"> concentration </w:t>
      </w:r>
      <w:r w:rsidR="00273557" w:rsidRPr="006C34A3">
        <w:t>increas</w:t>
      </w:r>
      <w:r w:rsidR="00ED175B" w:rsidRPr="006C34A3">
        <w:t>ed</w:t>
      </w:r>
      <w:r w:rsidR="00051DBD" w:rsidRPr="00051DBD">
        <w:t xml:space="preserve"> </w:t>
      </w:r>
      <w:r w:rsidR="00051DBD" w:rsidRPr="006C34A3">
        <w:t>slowly</w:t>
      </w:r>
      <w:r w:rsidR="00256555" w:rsidRPr="006C34A3">
        <w:t xml:space="preserve">. </w:t>
      </w:r>
      <w:r w:rsidR="00551060" w:rsidRPr="006C34A3">
        <w:t xml:space="preserve">The only </w:t>
      </w:r>
      <w:r w:rsidR="00256555" w:rsidRPr="006C34A3">
        <w:t xml:space="preserve">exception </w:t>
      </w:r>
      <w:r w:rsidR="00C119D7" w:rsidRPr="006C34A3">
        <w:t>was</w:t>
      </w:r>
      <w:r w:rsidR="00672220" w:rsidRPr="006C34A3">
        <w:t xml:space="preserve"> </w:t>
      </w:r>
      <w:r w:rsidR="00051DBD">
        <w:t xml:space="preserve">the </w:t>
      </w:r>
      <w:r w:rsidR="00672220" w:rsidRPr="006C34A3">
        <w:t>CO</w:t>
      </w:r>
      <w:r w:rsidR="00672220" w:rsidRPr="006C34A3">
        <w:rPr>
          <w:vertAlign w:val="subscript"/>
        </w:rPr>
        <w:t>2</w:t>
      </w:r>
      <w:r w:rsidR="00672220" w:rsidRPr="006C34A3">
        <w:t xml:space="preserve"> profile </w:t>
      </w:r>
      <w:r w:rsidR="00DE0CE8" w:rsidRPr="006C34A3">
        <w:t>representing the</w:t>
      </w:r>
      <w:r w:rsidR="00F6748D" w:rsidRPr="006C34A3">
        <w:t xml:space="preserve"> fermentation </w:t>
      </w:r>
      <w:r w:rsidR="005923B5" w:rsidRPr="006C34A3">
        <w:t xml:space="preserve">where </w:t>
      </w:r>
      <w:r w:rsidR="00051DBD">
        <w:t xml:space="preserve">the </w:t>
      </w:r>
      <w:r w:rsidR="00DC612E" w:rsidRPr="006C34A3">
        <w:t>starter</w:t>
      </w:r>
      <w:r w:rsidR="005049E2" w:rsidRPr="006C34A3">
        <w:t xml:space="preserve"> </w:t>
      </w:r>
      <w:r w:rsidR="005923B5" w:rsidRPr="006C34A3">
        <w:t xml:space="preserve">was </w:t>
      </w:r>
      <w:r w:rsidR="005049E2" w:rsidRPr="006C34A3">
        <w:t xml:space="preserve">stored in </w:t>
      </w:r>
      <w:r w:rsidR="00051DBD">
        <w:t xml:space="preserve">a </w:t>
      </w:r>
      <w:r w:rsidR="005049E2" w:rsidRPr="006C34A3">
        <w:t>freezer</w:t>
      </w:r>
      <w:r w:rsidR="00DE0CE8" w:rsidRPr="006C34A3">
        <w:t xml:space="preserve"> (-12 </w:t>
      </w:r>
      <w:r w:rsidR="008725E3" w:rsidRPr="006C34A3">
        <w:rPr>
          <w:rFonts w:cs="Arial"/>
        </w:rPr>
        <w:t>°</w:t>
      </w:r>
      <w:r w:rsidR="008725E3" w:rsidRPr="006C34A3">
        <w:t>C</w:t>
      </w:r>
      <w:r w:rsidR="00DE0CE8" w:rsidRPr="006C34A3">
        <w:t>)</w:t>
      </w:r>
      <w:r w:rsidR="00917816" w:rsidRPr="006C34A3">
        <w:t>. C</w:t>
      </w:r>
      <w:r w:rsidR="00361ABE" w:rsidRPr="006C34A3">
        <w:t>O</w:t>
      </w:r>
      <w:r w:rsidR="00361ABE" w:rsidRPr="006C34A3">
        <w:rPr>
          <w:vertAlign w:val="subscript"/>
        </w:rPr>
        <w:t>2</w:t>
      </w:r>
      <w:r w:rsidR="00361ABE" w:rsidRPr="006C34A3">
        <w:t xml:space="preserve"> </w:t>
      </w:r>
      <w:r w:rsidR="002473EB" w:rsidRPr="006C34A3">
        <w:t xml:space="preserve">production started </w:t>
      </w:r>
      <w:r w:rsidR="004F039D" w:rsidRPr="006C34A3">
        <w:t xml:space="preserve">only </w:t>
      </w:r>
      <w:r w:rsidR="00361ABE" w:rsidRPr="006C34A3">
        <w:t xml:space="preserve">after 7 </w:t>
      </w:r>
      <w:proofErr w:type="gramStart"/>
      <w:r w:rsidR="00361ABE" w:rsidRPr="006C34A3">
        <w:t>d</w:t>
      </w:r>
      <w:r w:rsidR="009D79A9" w:rsidRPr="006C34A3">
        <w:t>ay</w:t>
      </w:r>
      <w:r w:rsidR="0068276A" w:rsidRPr="006C34A3">
        <w:t>s</w:t>
      </w:r>
      <w:r w:rsidR="00051DBD">
        <w:t>,</w:t>
      </w:r>
      <w:r w:rsidR="004F039D" w:rsidRPr="006C34A3">
        <w:t xml:space="preserve"> and</w:t>
      </w:r>
      <w:proofErr w:type="gramEnd"/>
      <w:r w:rsidR="004F039D" w:rsidRPr="006C34A3">
        <w:t xml:space="preserve"> remained </w:t>
      </w:r>
      <w:r w:rsidR="00A74024" w:rsidRPr="006C34A3">
        <w:t>low even after</w:t>
      </w:r>
      <w:r w:rsidR="00361ABE" w:rsidRPr="006C34A3">
        <w:t xml:space="preserve"> 14 d</w:t>
      </w:r>
      <w:r w:rsidR="0068276A" w:rsidRPr="006C34A3">
        <w:t>ays</w:t>
      </w:r>
      <w:r w:rsidR="00842865" w:rsidRPr="006C34A3">
        <w:t xml:space="preserve"> of fermentation</w:t>
      </w:r>
      <w:r w:rsidR="004376B8" w:rsidRPr="006C34A3">
        <w:t xml:space="preserve">. </w:t>
      </w:r>
      <w:r w:rsidR="009D7DB2" w:rsidRPr="006C34A3">
        <w:t xml:space="preserve">Generally, </w:t>
      </w:r>
      <w:r w:rsidR="00304AA9" w:rsidRPr="006C34A3">
        <w:t xml:space="preserve">it </w:t>
      </w:r>
      <w:r w:rsidR="00CD3424" w:rsidRPr="006C34A3">
        <w:t xml:space="preserve">is a simple relation between </w:t>
      </w:r>
      <w:r w:rsidR="00051DBD">
        <w:t xml:space="preserve">the </w:t>
      </w:r>
      <w:r w:rsidR="00E27567" w:rsidRPr="006C34A3">
        <w:t xml:space="preserve">storage temperature of </w:t>
      </w:r>
      <w:r w:rsidR="00051DBD">
        <w:t xml:space="preserve">the </w:t>
      </w:r>
      <w:r w:rsidR="00E27567" w:rsidRPr="006C34A3">
        <w:t xml:space="preserve">starter </w:t>
      </w:r>
      <w:r w:rsidR="00124F55" w:rsidRPr="006C34A3">
        <w:t>and CO</w:t>
      </w:r>
      <w:r w:rsidR="00124F55" w:rsidRPr="006C34A3">
        <w:rPr>
          <w:vertAlign w:val="subscript"/>
        </w:rPr>
        <w:t xml:space="preserve">2 </w:t>
      </w:r>
      <w:r w:rsidR="00124F55" w:rsidRPr="006C34A3">
        <w:t>production</w:t>
      </w:r>
      <w:r w:rsidR="00EE39D1" w:rsidRPr="006C34A3">
        <w:t xml:space="preserve">. </w:t>
      </w:r>
      <w:r w:rsidR="00051DBD">
        <w:t>A h</w:t>
      </w:r>
      <w:r w:rsidR="00EE39D1" w:rsidRPr="006C34A3">
        <w:t xml:space="preserve">igher storage temperature </w:t>
      </w:r>
      <w:r w:rsidR="0058719E" w:rsidRPr="006C34A3">
        <w:t xml:space="preserve">accelerates </w:t>
      </w:r>
      <w:r w:rsidR="00097BCD" w:rsidRPr="006C34A3">
        <w:t xml:space="preserve">the </w:t>
      </w:r>
      <w:r w:rsidR="00587067" w:rsidRPr="006C34A3">
        <w:t xml:space="preserve">fermentation </w:t>
      </w:r>
      <w:r w:rsidR="00097BCD" w:rsidRPr="006C34A3">
        <w:t xml:space="preserve">process. </w:t>
      </w:r>
      <w:r w:rsidR="00824907" w:rsidRPr="006C34A3">
        <w:t>A</w:t>
      </w:r>
      <w:r w:rsidR="00051DBD">
        <w:t>n a</w:t>
      </w:r>
      <w:r w:rsidR="00824907" w:rsidRPr="006C34A3">
        <w:t xml:space="preserve">lmost </w:t>
      </w:r>
      <w:r w:rsidR="002811B5" w:rsidRPr="006C34A3">
        <w:t>2-times higher</w:t>
      </w:r>
      <w:r w:rsidR="00FC52AF" w:rsidRPr="006C34A3">
        <w:t xml:space="preserve"> CO</w:t>
      </w:r>
      <w:r w:rsidR="00FC52AF" w:rsidRPr="006C34A3">
        <w:rPr>
          <w:vertAlign w:val="subscript"/>
        </w:rPr>
        <w:t>2</w:t>
      </w:r>
      <w:r w:rsidR="00FC52AF" w:rsidRPr="006C34A3">
        <w:t xml:space="preserve"> </w:t>
      </w:r>
      <w:r w:rsidR="00C80D45" w:rsidRPr="006C34A3">
        <w:t xml:space="preserve">concentration </w:t>
      </w:r>
      <w:r w:rsidR="00967BBF" w:rsidRPr="006C34A3">
        <w:t xml:space="preserve">was detected </w:t>
      </w:r>
      <w:r w:rsidR="008A7393" w:rsidRPr="006C34A3">
        <w:t xml:space="preserve">when </w:t>
      </w:r>
      <w:r w:rsidR="00051DBD">
        <w:t xml:space="preserve">the </w:t>
      </w:r>
      <w:r w:rsidR="00DC612E" w:rsidRPr="006C34A3">
        <w:t>starter</w:t>
      </w:r>
      <w:r w:rsidR="008A7393" w:rsidRPr="006C34A3">
        <w:t xml:space="preserve"> was </w:t>
      </w:r>
      <w:r w:rsidR="006F3CCD" w:rsidRPr="006C34A3">
        <w:t xml:space="preserve">stored </w:t>
      </w:r>
      <w:r w:rsidR="00C80D45" w:rsidRPr="006C34A3">
        <w:t xml:space="preserve">at 40 </w:t>
      </w:r>
      <w:r w:rsidR="00FD6CF0" w:rsidRPr="006C34A3">
        <w:rPr>
          <w:rFonts w:cs="Arial"/>
        </w:rPr>
        <w:t>°</w:t>
      </w:r>
      <w:r w:rsidR="00FD6CF0" w:rsidRPr="006C34A3">
        <w:t xml:space="preserve">C </w:t>
      </w:r>
      <w:r w:rsidR="006F3CCD" w:rsidRPr="006C34A3">
        <w:t xml:space="preserve">compared to the </w:t>
      </w:r>
      <w:r w:rsidR="000C752F" w:rsidRPr="006C34A3">
        <w:t>value</w:t>
      </w:r>
      <w:r w:rsidR="00587067" w:rsidRPr="006C34A3">
        <w:t xml:space="preserve"> obtained with </w:t>
      </w:r>
      <w:r w:rsidR="00051DBD">
        <w:t xml:space="preserve">the </w:t>
      </w:r>
      <w:r w:rsidR="00DC612E" w:rsidRPr="006C34A3">
        <w:t>starter</w:t>
      </w:r>
      <w:r w:rsidR="00587067" w:rsidRPr="006C34A3">
        <w:t xml:space="preserve"> </w:t>
      </w:r>
      <w:r w:rsidR="00FD6CF0" w:rsidRPr="006C34A3">
        <w:t xml:space="preserve">stored in </w:t>
      </w:r>
      <w:r w:rsidR="00051DBD">
        <w:t xml:space="preserve">a </w:t>
      </w:r>
      <w:r w:rsidR="00FD6CF0" w:rsidRPr="006C34A3">
        <w:t>freezer.</w:t>
      </w:r>
      <w:r w:rsidR="008254BD" w:rsidRPr="006C34A3">
        <w:t xml:space="preserve"> </w:t>
      </w:r>
    </w:p>
    <w:p w14:paraId="1786C97D" w14:textId="59D6BA33" w:rsidR="00361ABE" w:rsidRPr="006C34A3" w:rsidRDefault="00361ABE" w:rsidP="00361ABE">
      <w:pPr>
        <w:pStyle w:val="CETBodytext"/>
      </w:pPr>
      <w:r w:rsidRPr="006C34A3">
        <w:t>The su</w:t>
      </w:r>
      <w:r w:rsidR="00DC612E" w:rsidRPr="006C34A3">
        <w:t>gar</w:t>
      </w:r>
      <w:r w:rsidR="00C62AE1" w:rsidRPr="006C34A3">
        <w:t xml:space="preserve"> </w:t>
      </w:r>
      <w:r w:rsidR="000F6E06" w:rsidRPr="006C34A3">
        <w:t>concentration</w:t>
      </w:r>
      <w:r w:rsidR="00C62AE1" w:rsidRPr="006C34A3">
        <w:t xml:space="preserve"> profiles</w:t>
      </w:r>
      <w:r w:rsidR="000F6E06" w:rsidRPr="006C34A3">
        <w:t xml:space="preserve"> </w:t>
      </w:r>
      <w:r w:rsidRPr="006C34A3">
        <w:t xml:space="preserve">during the fermentation with </w:t>
      </w:r>
      <w:r w:rsidR="00DC612E" w:rsidRPr="006C34A3">
        <w:t>starters</w:t>
      </w:r>
      <w:r w:rsidRPr="006C34A3">
        <w:t xml:space="preserve"> </w:t>
      </w:r>
      <w:r w:rsidR="00F3741B" w:rsidRPr="006C34A3">
        <w:t>stored at</w:t>
      </w:r>
      <w:r w:rsidRPr="006C34A3">
        <w:t xml:space="preserve"> different </w:t>
      </w:r>
      <w:r w:rsidR="00F3741B" w:rsidRPr="006C34A3">
        <w:t>temperatures</w:t>
      </w:r>
      <w:r w:rsidRPr="006C34A3">
        <w:t xml:space="preserve"> </w:t>
      </w:r>
      <w:r w:rsidR="00C62AE1" w:rsidRPr="006C34A3">
        <w:t>are</w:t>
      </w:r>
      <w:r w:rsidRPr="006C34A3">
        <w:t xml:space="preserve"> presented in Figure </w:t>
      </w:r>
      <w:r w:rsidR="00F3741B" w:rsidRPr="006C34A3">
        <w:t>6</w:t>
      </w:r>
      <w:r w:rsidRPr="006C34A3">
        <w:t>.</w:t>
      </w:r>
    </w:p>
    <w:p w14:paraId="7ABD9492" w14:textId="72446F59" w:rsidR="00D76E18" w:rsidRPr="006C34A3" w:rsidRDefault="00AA7BC0" w:rsidP="00D76E18">
      <w:pPr>
        <w:pStyle w:val="CETCaption"/>
        <w:rPr>
          <w:lang w:val="en-US"/>
        </w:rPr>
      </w:pPr>
      <w:r w:rsidRPr="006C34A3">
        <w:rPr>
          <w:noProof/>
          <w:lang w:val="en-US"/>
        </w:rPr>
        <w:drawing>
          <wp:inline distT="0" distB="0" distL="0" distR="0" wp14:anchorId="4670A749" wp14:editId="2D522384">
            <wp:extent cx="2577340" cy="1908000"/>
            <wp:effectExtent l="0" t="0" r="0" b="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a:blip r:embed="rId18"/>
                    <a:stretch>
                      <a:fillRect/>
                    </a:stretch>
                  </pic:blipFill>
                  <pic:spPr>
                    <a:xfrm>
                      <a:off x="0" y="0"/>
                      <a:ext cx="2577340" cy="1908000"/>
                    </a:xfrm>
                    <a:prstGeom prst="rect">
                      <a:avLst/>
                    </a:prstGeom>
                  </pic:spPr>
                </pic:pic>
              </a:graphicData>
            </a:graphic>
          </wp:inline>
        </w:drawing>
      </w:r>
    </w:p>
    <w:p w14:paraId="55F98B9D" w14:textId="0ACBD3B4" w:rsidR="00D76E18" w:rsidRPr="006C34A3" w:rsidRDefault="00D76E18" w:rsidP="00D76E18">
      <w:pPr>
        <w:pStyle w:val="CETCaption"/>
        <w:rPr>
          <w:lang w:val="en-US"/>
        </w:rPr>
      </w:pPr>
      <w:r w:rsidRPr="006C34A3">
        <w:rPr>
          <w:rStyle w:val="CETCaptionCarattere"/>
          <w:i/>
          <w:lang w:val="en-US"/>
        </w:rPr>
        <w:t xml:space="preserve">Figure 6: </w:t>
      </w:r>
      <w:r w:rsidR="004300F9" w:rsidRPr="006C34A3">
        <w:rPr>
          <w:rStyle w:val="CETCaptionCarattere"/>
          <w:i/>
          <w:lang w:val="en-US"/>
        </w:rPr>
        <w:t xml:space="preserve">Sugar concentration </w:t>
      </w:r>
      <w:r w:rsidR="00CE2629" w:rsidRPr="006C34A3">
        <w:rPr>
          <w:rStyle w:val="CETCaptionCarattere"/>
          <w:i/>
          <w:lang w:val="en-US"/>
        </w:rPr>
        <w:t xml:space="preserve">profiles </w:t>
      </w:r>
      <w:r w:rsidR="004300F9" w:rsidRPr="006C34A3">
        <w:rPr>
          <w:rStyle w:val="CETCaptionCarattere"/>
          <w:i/>
          <w:lang w:val="en-US"/>
        </w:rPr>
        <w:t>of kombucha beverage</w:t>
      </w:r>
      <w:r w:rsidR="0034350E">
        <w:rPr>
          <w:rStyle w:val="CETCaptionCarattere"/>
          <w:i/>
          <w:lang w:val="en-US"/>
        </w:rPr>
        <w:t>s</w:t>
      </w:r>
      <w:r w:rsidR="004300F9" w:rsidRPr="006C34A3">
        <w:rPr>
          <w:rStyle w:val="CETCaptionCarattere"/>
          <w:i/>
          <w:lang w:val="en-US"/>
        </w:rPr>
        <w:t xml:space="preserve"> prepared with starters</w:t>
      </w:r>
      <w:r w:rsidR="004300F9" w:rsidRPr="006C34A3">
        <w:rPr>
          <w:lang w:val="en-US"/>
        </w:rPr>
        <w:t xml:space="preserve"> </w:t>
      </w:r>
      <w:r w:rsidR="0074189E" w:rsidRPr="006C34A3">
        <w:rPr>
          <w:lang w:val="en-US"/>
        </w:rPr>
        <w:t>stored at</w:t>
      </w:r>
      <w:r w:rsidR="004300F9" w:rsidRPr="006C34A3">
        <w:rPr>
          <w:lang w:val="en-US"/>
        </w:rPr>
        <w:t xml:space="preserve"> different </w:t>
      </w:r>
      <w:r w:rsidR="0074189E" w:rsidRPr="006C34A3">
        <w:rPr>
          <w:lang w:val="en-US"/>
        </w:rPr>
        <w:t>temperatures</w:t>
      </w:r>
      <w:r w:rsidR="00957B6C" w:rsidRPr="006C34A3">
        <w:rPr>
          <w:rStyle w:val="CETCaptionCarattere"/>
          <w:i/>
          <w:lang w:val="en-US"/>
        </w:rPr>
        <w:t xml:space="preserve"> </w:t>
      </w:r>
      <w:r w:rsidR="00ED3FE9" w:rsidRPr="006C34A3">
        <w:rPr>
          <w:lang w:val="en-US"/>
        </w:rPr>
        <w:t xml:space="preserve">(MSE = </w:t>
      </w:r>
      <w:r w:rsidR="00270FF2" w:rsidRPr="006C34A3">
        <w:rPr>
          <w:lang w:val="en-US"/>
        </w:rPr>
        <w:t>0</w:t>
      </w:r>
      <w:r w:rsidR="008A1A51" w:rsidRPr="006C34A3">
        <w:rPr>
          <w:lang w:val="en-US"/>
        </w:rPr>
        <w:t>.</w:t>
      </w:r>
      <w:r w:rsidR="00270FF2" w:rsidRPr="006C34A3">
        <w:rPr>
          <w:lang w:val="en-US"/>
        </w:rPr>
        <w:t>9</w:t>
      </w:r>
      <w:r w:rsidR="00D30034" w:rsidRPr="006C34A3">
        <w:rPr>
          <w:lang w:val="en-US"/>
        </w:rPr>
        <w:t>04</w:t>
      </w:r>
      <w:r w:rsidR="00ED3FE9" w:rsidRPr="006C34A3">
        <w:rPr>
          <w:lang w:val="en-US"/>
        </w:rPr>
        <w:t>)</w:t>
      </w:r>
    </w:p>
    <w:p w14:paraId="5099E8CA" w14:textId="55CC9D2E" w:rsidR="00E25855" w:rsidRPr="006C34A3" w:rsidRDefault="0034350E" w:rsidP="00E25855">
      <w:pPr>
        <w:pStyle w:val="CETBodytext"/>
      </w:pPr>
      <w:r>
        <w:t>The a</w:t>
      </w:r>
      <w:r w:rsidR="009F4370" w:rsidRPr="006C34A3">
        <w:t>lmost</w:t>
      </w:r>
      <w:r w:rsidR="00D771DA" w:rsidRPr="006C34A3">
        <w:t xml:space="preserve"> linear </w:t>
      </w:r>
      <w:r w:rsidR="00AD0491" w:rsidRPr="006C34A3">
        <w:t>behavior</w:t>
      </w:r>
      <w:r w:rsidR="00D771DA" w:rsidRPr="006C34A3">
        <w:t xml:space="preserve"> </w:t>
      </w:r>
      <w:r w:rsidR="00094935" w:rsidRPr="006C34A3">
        <w:t xml:space="preserve">of dynamic </w:t>
      </w:r>
      <w:r w:rsidR="00E00D0D" w:rsidRPr="006C34A3">
        <w:t xml:space="preserve">sugar profiles was </w:t>
      </w:r>
      <w:r w:rsidR="00395356" w:rsidRPr="006C34A3">
        <w:t>identified</w:t>
      </w:r>
      <w:r w:rsidR="00E00D0D" w:rsidRPr="006C34A3">
        <w:t xml:space="preserve"> f</w:t>
      </w:r>
      <w:r w:rsidR="00E25855" w:rsidRPr="006C34A3">
        <w:t xml:space="preserve">rom Figure </w:t>
      </w:r>
      <w:r w:rsidR="002E3A94" w:rsidRPr="006C34A3">
        <w:t>6</w:t>
      </w:r>
      <w:r w:rsidR="000B2DD9" w:rsidRPr="006C34A3">
        <w:t xml:space="preserve">. </w:t>
      </w:r>
      <w:r w:rsidR="00C57C43" w:rsidRPr="006C34A3">
        <w:t xml:space="preserve">The initial sugar concentration was again the same in all fermenters, 50 g/L. </w:t>
      </w:r>
      <w:r w:rsidR="00FC622F" w:rsidRPr="006C34A3">
        <w:t>All four s</w:t>
      </w:r>
      <w:r w:rsidR="00E25855" w:rsidRPr="006C34A3">
        <w:t xml:space="preserve">ugar </w:t>
      </w:r>
      <w:r w:rsidR="002E3A94" w:rsidRPr="006C34A3">
        <w:t xml:space="preserve">concentration </w:t>
      </w:r>
      <w:r w:rsidR="00707C8D" w:rsidRPr="006C34A3">
        <w:t>profiles</w:t>
      </w:r>
      <w:r w:rsidR="00CB41FF" w:rsidRPr="006C34A3">
        <w:t xml:space="preserve"> </w:t>
      </w:r>
      <w:r w:rsidR="002E3A94" w:rsidRPr="006C34A3">
        <w:t>decreas</w:t>
      </w:r>
      <w:r w:rsidR="00CB41FF" w:rsidRPr="006C34A3">
        <w:t>ed</w:t>
      </w:r>
      <w:r w:rsidR="002E3A94" w:rsidRPr="006C34A3">
        <w:t xml:space="preserve"> </w:t>
      </w:r>
      <w:r w:rsidR="00E25855" w:rsidRPr="006C34A3">
        <w:t>during the fermentation</w:t>
      </w:r>
      <w:r w:rsidR="00F962BD" w:rsidRPr="006C34A3">
        <w:t>.</w:t>
      </w:r>
      <w:r w:rsidR="00831BF0" w:rsidRPr="006C34A3">
        <w:t xml:space="preserve"> </w:t>
      </w:r>
      <w:r w:rsidR="00F36BBF" w:rsidRPr="006C34A3">
        <w:t xml:space="preserve">After </w:t>
      </w:r>
      <w:r w:rsidR="00E25855" w:rsidRPr="006C34A3">
        <w:t>14</w:t>
      </w:r>
      <w:r w:rsidR="007916AE" w:rsidRPr="006C34A3">
        <w:t xml:space="preserve"> </w:t>
      </w:r>
      <w:r w:rsidR="00E25855" w:rsidRPr="006C34A3">
        <w:t>d</w:t>
      </w:r>
      <w:r w:rsidR="00887CCE" w:rsidRPr="006C34A3">
        <w:t>ays</w:t>
      </w:r>
      <w:r w:rsidR="00502BE7" w:rsidRPr="006C34A3">
        <w:t>,</w:t>
      </w:r>
      <w:r w:rsidR="00E25855" w:rsidRPr="006C34A3">
        <w:t xml:space="preserve"> su</w:t>
      </w:r>
      <w:r w:rsidR="00DC612E" w:rsidRPr="006C34A3">
        <w:t>gar</w:t>
      </w:r>
      <w:r w:rsidR="00E25855" w:rsidRPr="006C34A3">
        <w:t xml:space="preserve"> concentrations were </w:t>
      </w:r>
      <w:r w:rsidR="00304051" w:rsidRPr="006C34A3">
        <w:t>39.9</w:t>
      </w:r>
      <w:r w:rsidR="00E25855" w:rsidRPr="006C34A3">
        <w:t xml:space="preserve">, </w:t>
      </w:r>
      <w:r w:rsidR="00BB6EEB" w:rsidRPr="006C34A3">
        <w:t>30</w:t>
      </w:r>
      <w:r w:rsidR="00E25855" w:rsidRPr="006C34A3">
        <w:t>.</w:t>
      </w:r>
      <w:r w:rsidR="00BB6EEB" w:rsidRPr="006C34A3">
        <w:t>9, 27.7</w:t>
      </w:r>
      <w:r w:rsidR="00E25855" w:rsidRPr="006C34A3">
        <w:t xml:space="preserve"> and 2</w:t>
      </w:r>
      <w:r w:rsidR="00BB6EEB" w:rsidRPr="006C34A3">
        <w:t>2</w:t>
      </w:r>
      <w:r w:rsidR="00E25855" w:rsidRPr="006C34A3">
        <w:t>.</w:t>
      </w:r>
      <w:r w:rsidR="00BB6EEB" w:rsidRPr="006C34A3">
        <w:t>9</w:t>
      </w:r>
      <w:r w:rsidR="00E25855" w:rsidRPr="006C34A3">
        <w:t xml:space="preserve"> for </w:t>
      </w:r>
      <w:r w:rsidR="00BB6EEB" w:rsidRPr="006C34A3">
        <w:t>kombucha starter</w:t>
      </w:r>
      <w:r w:rsidR="00EB0768" w:rsidRPr="006C34A3">
        <w:t>s</w:t>
      </w:r>
      <w:r w:rsidR="00BB6EEB" w:rsidRPr="006C34A3">
        <w:t xml:space="preserve"> stored </w:t>
      </w:r>
      <w:r w:rsidR="00E92AB9" w:rsidRPr="006C34A3">
        <w:lastRenderedPageBreak/>
        <w:t xml:space="preserve">in </w:t>
      </w:r>
      <w:r>
        <w:t xml:space="preserve">a </w:t>
      </w:r>
      <w:r w:rsidR="00E92AB9" w:rsidRPr="006C34A3">
        <w:t xml:space="preserve">freezer, </w:t>
      </w:r>
      <w:r>
        <w:t xml:space="preserve">a </w:t>
      </w:r>
      <w:r w:rsidR="00E92AB9" w:rsidRPr="006C34A3">
        <w:t xml:space="preserve">refrigerator, </w:t>
      </w:r>
      <w:r w:rsidR="001944BC" w:rsidRPr="006C34A3">
        <w:t xml:space="preserve">at </w:t>
      </w:r>
      <w:r w:rsidR="00E92AB9" w:rsidRPr="006C34A3">
        <w:t>R</w:t>
      </w:r>
      <w:r w:rsidR="00214BF4" w:rsidRPr="006C34A3">
        <w:t>T</w:t>
      </w:r>
      <w:r w:rsidR="00E92AB9" w:rsidRPr="006C34A3">
        <w:t xml:space="preserve"> and 40 </w:t>
      </w:r>
      <w:r w:rsidR="00E92AB9" w:rsidRPr="006C34A3">
        <w:rPr>
          <w:rFonts w:cs="Arial"/>
        </w:rPr>
        <w:t>°</w:t>
      </w:r>
      <w:r w:rsidR="00E92AB9" w:rsidRPr="006C34A3">
        <w:t>C</w:t>
      </w:r>
      <w:r w:rsidR="00214BF4" w:rsidRPr="006C34A3">
        <w:t>,</w:t>
      </w:r>
      <w:r w:rsidR="00E92AB9" w:rsidRPr="006C34A3">
        <w:t xml:space="preserve"> </w:t>
      </w:r>
      <w:r w:rsidR="00E25855" w:rsidRPr="006C34A3">
        <w:t>respectively.</w:t>
      </w:r>
      <w:r w:rsidRPr="0034350E">
        <w:t xml:space="preserve"> </w:t>
      </w:r>
      <w:r>
        <w:t>T</w:t>
      </w:r>
      <w:r w:rsidRPr="006C34A3">
        <w:t>he highest sugar consumption was determined</w:t>
      </w:r>
      <w:r w:rsidR="00E25855" w:rsidRPr="006C34A3">
        <w:t xml:space="preserve"> </w:t>
      </w:r>
      <w:r>
        <w:t>i</w:t>
      </w:r>
      <w:r w:rsidR="00502BE7" w:rsidRPr="006C34A3">
        <w:t xml:space="preserve">n a system with </w:t>
      </w:r>
      <w:r>
        <w:t xml:space="preserve">the </w:t>
      </w:r>
      <w:r w:rsidR="00DC612E" w:rsidRPr="006C34A3">
        <w:t>starter</w:t>
      </w:r>
      <w:r w:rsidR="00502BE7" w:rsidRPr="006C34A3">
        <w:t xml:space="preserve"> stored at 40 </w:t>
      </w:r>
      <w:r w:rsidR="00293154" w:rsidRPr="006C34A3">
        <w:rPr>
          <w:rFonts w:cs="Arial"/>
        </w:rPr>
        <w:t>°</w:t>
      </w:r>
      <w:r w:rsidR="00293154" w:rsidRPr="006C34A3">
        <w:t>C</w:t>
      </w:r>
      <w:r w:rsidR="00502BE7" w:rsidRPr="006C34A3">
        <w:t xml:space="preserve"> for 72 h</w:t>
      </w:r>
      <w:r w:rsidR="00B44FB4" w:rsidRPr="006C34A3">
        <w:t xml:space="preserve">, </w:t>
      </w:r>
      <w:r w:rsidR="00BA7D9E" w:rsidRPr="006C34A3">
        <w:t>but</w:t>
      </w:r>
      <w:r w:rsidR="00B44FB4" w:rsidRPr="006C34A3">
        <w:t xml:space="preserve"> </w:t>
      </w:r>
      <w:r w:rsidR="00422C28" w:rsidRPr="006C34A3">
        <w:t xml:space="preserve">still </w:t>
      </w:r>
      <w:r w:rsidR="00E25855" w:rsidRPr="006C34A3">
        <w:t xml:space="preserve">there </w:t>
      </w:r>
      <w:r w:rsidR="00A773D0" w:rsidRPr="006C34A3">
        <w:t>was</w:t>
      </w:r>
      <w:r w:rsidR="00E25855" w:rsidRPr="006C34A3">
        <w:t xml:space="preserve"> </w:t>
      </w:r>
      <w:r w:rsidR="00FA2FB5" w:rsidRPr="006C34A3">
        <w:t xml:space="preserve">approximately </w:t>
      </w:r>
      <w:r w:rsidR="00556FBC" w:rsidRPr="006C34A3">
        <w:t>46 % of</w:t>
      </w:r>
      <w:r w:rsidR="00E25855" w:rsidRPr="006C34A3">
        <w:t xml:space="preserve"> unconsumed sugar</w:t>
      </w:r>
      <w:r w:rsidR="006B0763" w:rsidRPr="006C34A3">
        <w:t xml:space="preserve"> </w:t>
      </w:r>
      <w:r w:rsidR="00E25855" w:rsidRPr="006C34A3">
        <w:t>in the fermented beverage.</w:t>
      </w:r>
    </w:p>
    <w:p w14:paraId="6527EDF3" w14:textId="7AA9D1DE" w:rsidR="0063696C" w:rsidRPr="006C34A3" w:rsidRDefault="0034350E" w:rsidP="00E25855">
      <w:pPr>
        <w:pStyle w:val="CETBodytext"/>
      </w:pPr>
      <w:r>
        <w:t>S</w:t>
      </w:r>
      <w:r w:rsidRPr="006C34A3">
        <w:t xml:space="preserve">ome differences were noticed </w:t>
      </w:r>
      <w:r>
        <w:t>w</w:t>
      </w:r>
      <w:r w:rsidR="003B283C" w:rsidRPr="006C34A3">
        <w:t xml:space="preserve">hile comparing </w:t>
      </w:r>
      <w:r w:rsidR="00A35EAC" w:rsidRPr="006C34A3">
        <w:t xml:space="preserve">the quality </w:t>
      </w:r>
      <w:r w:rsidR="00097DE7" w:rsidRPr="006C34A3">
        <w:t xml:space="preserve">of </w:t>
      </w:r>
      <w:r>
        <w:t xml:space="preserve">the </w:t>
      </w:r>
      <w:r w:rsidR="00097DE7" w:rsidRPr="006C34A3">
        <w:t>kombucha beverage</w:t>
      </w:r>
      <w:r>
        <w:t>s</w:t>
      </w:r>
      <w:r w:rsidR="00097DE7" w:rsidRPr="006C34A3">
        <w:t xml:space="preserve"> </w:t>
      </w:r>
      <w:r w:rsidR="00581A02" w:rsidRPr="006C34A3">
        <w:t xml:space="preserve">obtained </w:t>
      </w:r>
      <w:r w:rsidR="009943ED" w:rsidRPr="006C34A3">
        <w:t xml:space="preserve">after fermentation with </w:t>
      </w:r>
      <w:r w:rsidR="004F4BFD" w:rsidRPr="006C34A3">
        <w:t>starters stored at different temperatures</w:t>
      </w:r>
      <w:r w:rsidR="007646D9" w:rsidRPr="006C34A3">
        <w:t xml:space="preserve"> </w:t>
      </w:r>
      <w:r w:rsidR="006848D9" w:rsidRPr="006C34A3">
        <w:t xml:space="preserve">(all other process parameters were </w:t>
      </w:r>
      <w:r w:rsidR="003113F1" w:rsidRPr="006C34A3">
        <w:t>unchanged</w:t>
      </w:r>
      <w:proofErr w:type="gramStart"/>
      <w:r w:rsidR="003113F1" w:rsidRPr="006C34A3">
        <w:t>)</w:t>
      </w:r>
      <w:r w:rsidR="00815A6C" w:rsidRPr="006C34A3">
        <w:t>,</w:t>
      </w:r>
      <w:r w:rsidR="007E1A79" w:rsidRPr="006C34A3">
        <w:t>.</w:t>
      </w:r>
      <w:proofErr w:type="gramEnd"/>
      <w:r w:rsidR="007E1A79" w:rsidRPr="006C34A3">
        <w:t xml:space="preserve"> </w:t>
      </w:r>
      <w:r>
        <w:t>The f</w:t>
      </w:r>
      <w:r w:rsidR="007D6DA6" w:rsidRPr="006C34A3">
        <w:t>inal concentrations</w:t>
      </w:r>
      <w:r w:rsidR="00D46C90" w:rsidRPr="006C34A3">
        <w:t xml:space="preserve"> of </w:t>
      </w:r>
      <w:r>
        <w:t xml:space="preserve">the </w:t>
      </w:r>
      <w:r w:rsidR="007A4F1F" w:rsidRPr="006C34A3">
        <w:t xml:space="preserve">measured components </w:t>
      </w:r>
      <w:r w:rsidR="00221DD4" w:rsidRPr="006C34A3">
        <w:t>(CO</w:t>
      </w:r>
      <w:r w:rsidR="00221DD4" w:rsidRPr="006C34A3">
        <w:rPr>
          <w:vertAlign w:val="subscript"/>
        </w:rPr>
        <w:t>2</w:t>
      </w:r>
      <w:r w:rsidR="00221DD4" w:rsidRPr="006C34A3">
        <w:t xml:space="preserve"> and su</w:t>
      </w:r>
      <w:r w:rsidR="00DC612E" w:rsidRPr="006C34A3">
        <w:t>gar</w:t>
      </w:r>
      <w:r w:rsidR="00221DD4" w:rsidRPr="006C34A3">
        <w:t xml:space="preserve">) </w:t>
      </w:r>
      <w:r w:rsidR="00624880" w:rsidRPr="006C34A3">
        <w:t>differed</w:t>
      </w:r>
      <w:r w:rsidR="00221DD4" w:rsidRPr="006C34A3">
        <w:t xml:space="preserve"> </w:t>
      </w:r>
      <w:r w:rsidR="00E64F02" w:rsidRPr="006C34A3">
        <w:t xml:space="preserve">regarding </w:t>
      </w:r>
      <w:r w:rsidR="00B67713" w:rsidRPr="006C34A3">
        <w:t xml:space="preserve">the </w:t>
      </w:r>
      <w:r w:rsidR="00815AE6" w:rsidRPr="006C34A3">
        <w:t xml:space="preserve">storage </w:t>
      </w:r>
      <w:r w:rsidR="00B67713" w:rsidRPr="006C34A3">
        <w:t xml:space="preserve">temperature of </w:t>
      </w:r>
      <w:r>
        <w:t xml:space="preserve">the </w:t>
      </w:r>
      <w:r w:rsidR="00815AE6" w:rsidRPr="006C34A3">
        <w:t>used starte</w:t>
      </w:r>
      <w:r w:rsidR="00A90FD0" w:rsidRPr="006C34A3">
        <w:t>r</w:t>
      </w:r>
      <w:r w:rsidR="00815AE6" w:rsidRPr="006C34A3">
        <w:t xml:space="preserve"> culture.</w:t>
      </w:r>
      <w:r w:rsidR="00B8440E" w:rsidRPr="006C34A3">
        <w:t xml:space="preserve"> </w:t>
      </w:r>
      <w:r w:rsidR="000D30F1" w:rsidRPr="006C34A3">
        <w:t>At</w:t>
      </w:r>
      <w:r w:rsidR="00E25855" w:rsidRPr="006C34A3">
        <w:t xml:space="preserve"> </w:t>
      </w:r>
      <w:r w:rsidR="008F2D13" w:rsidRPr="006C34A3">
        <w:t>higher storage temperature</w:t>
      </w:r>
      <w:r w:rsidR="006A6F12" w:rsidRPr="006C34A3">
        <w:t xml:space="preserve">s </w:t>
      </w:r>
      <w:r>
        <w:t xml:space="preserve">the </w:t>
      </w:r>
      <w:r w:rsidR="00DC612E" w:rsidRPr="006C34A3">
        <w:t>starters</w:t>
      </w:r>
      <w:r w:rsidR="006A6F12" w:rsidRPr="006C34A3">
        <w:t xml:space="preserve"> </w:t>
      </w:r>
      <w:r w:rsidR="00EF18D4" w:rsidRPr="006C34A3">
        <w:t>were m</w:t>
      </w:r>
      <w:r w:rsidR="00E25855" w:rsidRPr="006C34A3">
        <w:t>o</w:t>
      </w:r>
      <w:r w:rsidR="008C35D7" w:rsidRPr="006C34A3">
        <w:t>re</w:t>
      </w:r>
      <w:r w:rsidR="00E25855" w:rsidRPr="006C34A3">
        <w:t xml:space="preserve"> active</w:t>
      </w:r>
      <w:r w:rsidR="00EC25E3" w:rsidRPr="006C34A3">
        <w:t xml:space="preserve">, which is related to </w:t>
      </w:r>
      <w:r w:rsidR="00641DF9" w:rsidRPr="006C34A3">
        <w:t xml:space="preserve">the lower </w:t>
      </w:r>
      <w:r w:rsidR="00C62AE1" w:rsidRPr="006C34A3">
        <w:rPr>
          <w:rFonts w:ascii="Times New Roman" w:hAnsi="Times New Roman"/>
        </w:rPr>
        <w:t>pH</w:t>
      </w:r>
      <w:r w:rsidR="00641DF9" w:rsidRPr="006C34A3">
        <w:t>, higher CO</w:t>
      </w:r>
      <w:r w:rsidR="00641DF9" w:rsidRPr="006C34A3">
        <w:rPr>
          <w:vertAlign w:val="subscript"/>
        </w:rPr>
        <w:t>2</w:t>
      </w:r>
      <w:r w:rsidR="00641DF9" w:rsidRPr="006C34A3">
        <w:t xml:space="preserve"> content and </w:t>
      </w:r>
      <w:r w:rsidR="00671310" w:rsidRPr="006C34A3">
        <w:t>lower su</w:t>
      </w:r>
      <w:r w:rsidR="00C97425" w:rsidRPr="006C34A3">
        <w:t>gar</w:t>
      </w:r>
      <w:r w:rsidR="00671310" w:rsidRPr="006C34A3">
        <w:t xml:space="preserve"> concentration.</w:t>
      </w:r>
      <w:r w:rsidR="005F45B8" w:rsidRPr="006C34A3">
        <w:t xml:space="preserve"> From </w:t>
      </w:r>
      <w:r>
        <w:t xml:space="preserve">an </w:t>
      </w:r>
      <w:r w:rsidR="005F45B8" w:rsidRPr="006C34A3">
        <w:t xml:space="preserve">economic point of </w:t>
      </w:r>
      <w:r w:rsidR="002E64F1" w:rsidRPr="006C34A3">
        <w:t>view,</w:t>
      </w:r>
      <w:r w:rsidR="005F45B8" w:rsidRPr="006C34A3">
        <w:t xml:space="preserve"> </w:t>
      </w:r>
      <w:r w:rsidR="00111D68" w:rsidRPr="006C34A3">
        <w:t xml:space="preserve">it is recommended that the storage </w:t>
      </w:r>
      <w:r w:rsidR="00CF6D3C" w:rsidRPr="006C34A3">
        <w:t xml:space="preserve">temperature is </w:t>
      </w:r>
      <w:r>
        <w:t xml:space="preserve">at </w:t>
      </w:r>
      <w:r w:rsidR="00CF6D3C" w:rsidRPr="006C34A3">
        <w:t>around room temperature.</w:t>
      </w:r>
    </w:p>
    <w:p w14:paraId="68D26B83" w14:textId="77777777" w:rsidR="00600535" w:rsidRPr="006C34A3" w:rsidRDefault="00600535" w:rsidP="00600535">
      <w:pPr>
        <w:pStyle w:val="CETHeading1"/>
      </w:pPr>
      <w:r w:rsidRPr="006C34A3">
        <w:t>Conclusions</w:t>
      </w:r>
    </w:p>
    <w:p w14:paraId="7BD472C7" w14:textId="698D44CB" w:rsidR="00F61791" w:rsidRPr="006C34A3" w:rsidRDefault="00F61791" w:rsidP="00F61791">
      <w:pPr>
        <w:pStyle w:val="CETBodytext"/>
      </w:pPr>
      <w:r w:rsidRPr="006C34A3">
        <w:t>Even though</w:t>
      </w:r>
      <w:r w:rsidR="006A1935">
        <w:t>,</w:t>
      </w:r>
      <w:r w:rsidRPr="006C34A3">
        <w:t xml:space="preserve"> nowadays</w:t>
      </w:r>
      <w:r w:rsidR="006A1935">
        <w:t>,</w:t>
      </w:r>
      <w:r w:rsidRPr="006C34A3">
        <w:t xml:space="preserve"> the microbial spectrum of </w:t>
      </w:r>
      <w:r w:rsidR="006A1935">
        <w:t xml:space="preserve">a </w:t>
      </w:r>
      <w:r w:rsidRPr="006C34A3">
        <w:t xml:space="preserve">kombucha consortium, </w:t>
      </w:r>
      <w:r w:rsidR="006A1935">
        <w:t xml:space="preserve">the </w:t>
      </w:r>
      <w:r w:rsidRPr="006C34A3">
        <w:t xml:space="preserve">health benefits of kombucha, </w:t>
      </w:r>
      <w:r w:rsidR="006A1935">
        <w:t xml:space="preserve">the </w:t>
      </w:r>
      <w:r w:rsidRPr="006C34A3">
        <w:t xml:space="preserve">physicochemical properties of this beverage and the influence of process parameters on product quality are well known and understood, </w:t>
      </w:r>
      <w:r w:rsidR="006A1935">
        <w:t xml:space="preserve">the </w:t>
      </w:r>
      <w:r w:rsidRPr="006C34A3">
        <w:t>storage conditions of kombucha starter</w:t>
      </w:r>
      <w:r w:rsidR="006A1935">
        <w:t>s</w:t>
      </w:r>
      <w:r w:rsidRPr="006C34A3">
        <w:t xml:space="preserve"> </w:t>
      </w:r>
      <w:proofErr w:type="gramStart"/>
      <w:r w:rsidRPr="006C34A3">
        <w:t>has</w:t>
      </w:r>
      <w:proofErr w:type="gramEnd"/>
      <w:r w:rsidRPr="006C34A3">
        <w:t xml:space="preserve"> not been </w:t>
      </w:r>
      <w:r w:rsidR="006A1935" w:rsidRPr="006C34A3">
        <w:t xml:space="preserve">studied </w:t>
      </w:r>
      <w:r w:rsidRPr="006C34A3">
        <w:t xml:space="preserve">sufficiently. </w:t>
      </w:r>
    </w:p>
    <w:p w14:paraId="52DAFDE0" w14:textId="55D2EEC1" w:rsidR="001D0CFB" w:rsidRPr="006C34A3" w:rsidRDefault="00F61791" w:rsidP="00F61791">
      <w:pPr>
        <w:pStyle w:val="CETBodytext"/>
      </w:pPr>
      <w:r w:rsidRPr="006C34A3">
        <w:t xml:space="preserve">Based on the results of this study it </w:t>
      </w:r>
      <w:r w:rsidR="005413A1" w:rsidRPr="006C34A3">
        <w:t>can be</w:t>
      </w:r>
      <w:r w:rsidRPr="006C34A3">
        <w:t xml:space="preserve"> concluded that </w:t>
      </w:r>
      <w:r w:rsidR="006A1935">
        <w:t xml:space="preserve">the </w:t>
      </w:r>
      <w:r w:rsidRPr="006C34A3">
        <w:t xml:space="preserve">dynamic profiles of </w:t>
      </w:r>
      <w:r w:rsidRPr="006C34A3">
        <w:rPr>
          <w:rFonts w:ascii="Times New Roman" w:hAnsi="Times New Roman"/>
        </w:rPr>
        <w:t>pH</w:t>
      </w:r>
      <w:r w:rsidRPr="006C34A3">
        <w:t xml:space="preserve"> and su</w:t>
      </w:r>
      <w:r w:rsidR="00945522" w:rsidRPr="006C34A3">
        <w:t>gar</w:t>
      </w:r>
      <w:r w:rsidRPr="006C34A3">
        <w:t xml:space="preserve"> concentration</w:t>
      </w:r>
      <w:r w:rsidR="006A1935">
        <w:t>s</w:t>
      </w:r>
      <w:r w:rsidRPr="006C34A3">
        <w:t xml:space="preserve"> have similar shapes</w:t>
      </w:r>
      <w:r w:rsidR="006A1935">
        <w:t>,</w:t>
      </w:r>
      <w:r w:rsidRPr="006C34A3">
        <w:t xml:space="preserve"> </w:t>
      </w:r>
      <w:r w:rsidR="00AD70DB" w:rsidRPr="006C34A3">
        <w:t xml:space="preserve">and they decrease during the fermentation </w:t>
      </w:r>
      <w:r w:rsidRPr="006C34A3">
        <w:t xml:space="preserve">when </w:t>
      </w:r>
      <w:r w:rsidR="006A1935">
        <w:t xml:space="preserve">using </w:t>
      </w:r>
      <w:r w:rsidR="00D91064" w:rsidRPr="006C34A3">
        <w:t>0.5-</w:t>
      </w:r>
      <w:r w:rsidRPr="006C34A3">
        <w:t xml:space="preserve"> and </w:t>
      </w:r>
      <w:r w:rsidR="00D91064" w:rsidRPr="006C34A3">
        <w:t>1-</w:t>
      </w:r>
      <w:r w:rsidRPr="006C34A3">
        <w:t xml:space="preserve">year or fresh kombucha starters. </w:t>
      </w:r>
      <w:r w:rsidR="000475D5" w:rsidRPr="006C34A3">
        <w:t xml:space="preserve">The difference appears </w:t>
      </w:r>
      <w:r w:rsidR="007A40E0" w:rsidRPr="006C34A3">
        <w:t xml:space="preserve">in </w:t>
      </w:r>
      <w:r w:rsidR="006A1935">
        <w:t xml:space="preserve">the </w:t>
      </w:r>
      <w:r w:rsidR="007A40E0" w:rsidRPr="006C34A3">
        <w:t xml:space="preserve">final </w:t>
      </w:r>
      <w:r w:rsidR="00E31229" w:rsidRPr="006C34A3">
        <w:t>values</w:t>
      </w:r>
      <w:r w:rsidR="0048333B" w:rsidRPr="006C34A3">
        <w:t xml:space="preserve"> of </w:t>
      </w:r>
      <w:r w:rsidR="006A1935">
        <w:t xml:space="preserve">the </w:t>
      </w:r>
      <w:r w:rsidR="0048333B" w:rsidRPr="006C34A3">
        <w:t>monitored parameters</w:t>
      </w:r>
      <w:r w:rsidR="00F6671E" w:rsidRPr="006C34A3">
        <w:t xml:space="preserve">, when </w:t>
      </w:r>
      <w:r w:rsidR="006A1935">
        <w:t xml:space="preserve">the </w:t>
      </w:r>
      <w:r w:rsidR="00730F05" w:rsidRPr="006C34A3">
        <w:t xml:space="preserve">kombucha with </w:t>
      </w:r>
      <w:r w:rsidR="006A1935">
        <w:t xml:space="preserve">the </w:t>
      </w:r>
      <w:r w:rsidR="00730F05" w:rsidRPr="006C34A3">
        <w:t xml:space="preserve">fresh </w:t>
      </w:r>
      <w:r w:rsidR="0087664D" w:rsidRPr="006C34A3">
        <w:t>starter</w:t>
      </w:r>
      <w:r w:rsidR="00730F05" w:rsidRPr="006C34A3">
        <w:t xml:space="preserve"> </w:t>
      </w:r>
      <w:r w:rsidR="00B76D04" w:rsidRPr="006C34A3">
        <w:t xml:space="preserve">has the lowest </w:t>
      </w:r>
      <w:r w:rsidR="00D91064" w:rsidRPr="006C34A3">
        <w:rPr>
          <w:rFonts w:ascii="Times New Roman" w:hAnsi="Times New Roman"/>
        </w:rPr>
        <w:t>pH</w:t>
      </w:r>
      <w:r w:rsidR="00B76D04" w:rsidRPr="006C34A3">
        <w:t xml:space="preserve"> and su</w:t>
      </w:r>
      <w:r w:rsidR="0087664D" w:rsidRPr="006C34A3">
        <w:t>gar</w:t>
      </w:r>
      <w:r w:rsidR="00B76D04" w:rsidRPr="006C34A3">
        <w:t xml:space="preserve"> </w:t>
      </w:r>
      <w:r w:rsidR="0061686D" w:rsidRPr="006C34A3">
        <w:t xml:space="preserve">amount. The </w:t>
      </w:r>
      <w:r w:rsidR="00950824" w:rsidRPr="006C34A3">
        <w:t>opposite</w:t>
      </w:r>
      <w:r w:rsidR="0061686D" w:rsidRPr="006C34A3">
        <w:t xml:space="preserve"> is valid for </w:t>
      </w:r>
      <w:r w:rsidR="006A1935">
        <w:t xml:space="preserve">the </w:t>
      </w:r>
      <w:r w:rsidR="00950824" w:rsidRPr="006C34A3">
        <w:t>CO</w:t>
      </w:r>
      <w:r w:rsidR="00950824" w:rsidRPr="006C34A3">
        <w:rPr>
          <w:vertAlign w:val="subscript"/>
        </w:rPr>
        <w:t>2</w:t>
      </w:r>
      <w:r w:rsidR="00950824" w:rsidRPr="006C34A3">
        <w:t xml:space="preserve"> </w:t>
      </w:r>
      <w:r w:rsidR="006A07BA" w:rsidRPr="006C34A3">
        <w:t>concentration profiles</w:t>
      </w:r>
      <w:r w:rsidR="000B21BA" w:rsidRPr="006C34A3">
        <w:t xml:space="preserve">. They increase with </w:t>
      </w:r>
      <w:r w:rsidR="006A1935">
        <w:t xml:space="preserve">the </w:t>
      </w:r>
      <w:r w:rsidR="000B21BA" w:rsidRPr="006C34A3">
        <w:t xml:space="preserve">duration of </w:t>
      </w:r>
      <w:r w:rsidR="006A1935">
        <w:t xml:space="preserve">the </w:t>
      </w:r>
      <w:r w:rsidR="000B21BA" w:rsidRPr="006C34A3">
        <w:t>process</w:t>
      </w:r>
      <w:r w:rsidR="006A1935">
        <w:t>,</w:t>
      </w:r>
      <w:r w:rsidR="00945D40" w:rsidRPr="006C34A3">
        <w:t xml:space="preserve"> and the highest final </w:t>
      </w:r>
      <w:r w:rsidR="00AA7E74" w:rsidRPr="006C34A3">
        <w:t>amount of this fermentation side</w:t>
      </w:r>
      <w:r w:rsidR="005D7D35" w:rsidRPr="006C34A3">
        <w:t>-</w:t>
      </w:r>
      <w:r w:rsidR="00AA7E74" w:rsidRPr="006C34A3">
        <w:t xml:space="preserve">product </w:t>
      </w:r>
      <w:r w:rsidR="006A1935">
        <w:t>wa</w:t>
      </w:r>
      <w:r w:rsidR="00AA7E74" w:rsidRPr="006C34A3">
        <w:t xml:space="preserve">s </w:t>
      </w:r>
      <w:r w:rsidR="005D7D35" w:rsidRPr="006C34A3">
        <w:t xml:space="preserve">identified </w:t>
      </w:r>
      <w:r w:rsidR="00F95529" w:rsidRPr="006C34A3">
        <w:t xml:space="preserve">in the case of </w:t>
      </w:r>
      <w:r w:rsidR="006A1935">
        <w:t xml:space="preserve">the </w:t>
      </w:r>
      <w:r w:rsidR="00F95529" w:rsidRPr="006C34A3">
        <w:t xml:space="preserve">fresh </w:t>
      </w:r>
      <w:r w:rsidR="000302D3" w:rsidRPr="006C34A3">
        <w:t xml:space="preserve">kombucha </w:t>
      </w:r>
      <w:r w:rsidR="00F95529" w:rsidRPr="006C34A3">
        <w:t xml:space="preserve">starter. </w:t>
      </w:r>
      <w:r w:rsidRPr="006C34A3">
        <w:t xml:space="preserve">An older starter culture takes longer to activate, </w:t>
      </w:r>
      <w:r w:rsidR="00820912" w:rsidRPr="006C34A3">
        <w:t>which has an impact</w:t>
      </w:r>
      <w:r w:rsidR="000D0BDA" w:rsidRPr="006C34A3">
        <w:t xml:space="preserve"> on</w:t>
      </w:r>
      <w:r w:rsidRPr="006C34A3">
        <w:t xml:space="preserve"> the quality of </w:t>
      </w:r>
      <w:r w:rsidR="006A1935">
        <w:t xml:space="preserve">the </w:t>
      </w:r>
      <w:r w:rsidRPr="006C34A3">
        <w:t xml:space="preserve">fermented beverage. </w:t>
      </w:r>
      <w:r w:rsidR="006A1935">
        <w:t>The r</w:t>
      </w:r>
      <w:r w:rsidR="006818F5" w:rsidRPr="006C34A3">
        <w:t>esults of the second</w:t>
      </w:r>
      <w:r w:rsidR="00425487" w:rsidRPr="006C34A3">
        <w:t xml:space="preserve"> part of </w:t>
      </w:r>
      <w:r w:rsidR="009E711C" w:rsidRPr="006C34A3">
        <w:t xml:space="preserve">the </w:t>
      </w:r>
      <w:r w:rsidR="00425487" w:rsidRPr="006C34A3">
        <w:t xml:space="preserve">experiments </w:t>
      </w:r>
      <w:r w:rsidR="009F2ACB" w:rsidRPr="006C34A3">
        <w:t>prove</w:t>
      </w:r>
      <w:r w:rsidR="00E32A76" w:rsidRPr="006C34A3">
        <w:t xml:space="preserve"> that </w:t>
      </w:r>
      <w:r w:rsidR="006A1935">
        <w:t xml:space="preserve">the </w:t>
      </w:r>
      <w:r w:rsidR="00CF1BA7" w:rsidRPr="006C34A3">
        <w:t>kombucha starter</w:t>
      </w:r>
      <w:r w:rsidR="00E32A76" w:rsidRPr="006C34A3">
        <w:t xml:space="preserve"> storage temperature has significant </w:t>
      </w:r>
      <w:r w:rsidR="00636851" w:rsidRPr="006C34A3">
        <w:t>influence</w:t>
      </w:r>
      <w:r w:rsidR="00E32A76" w:rsidRPr="006C34A3">
        <w:t xml:space="preserve"> on the fermentation rate and on the quality of </w:t>
      </w:r>
      <w:r w:rsidR="006A1935">
        <w:t xml:space="preserve">the </w:t>
      </w:r>
      <w:r w:rsidR="00E32A76" w:rsidRPr="006C34A3">
        <w:t>fermented beverage</w:t>
      </w:r>
      <w:r w:rsidR="00636851" w:rsidRPr="006C34A3">
        <w:t xml:space="preserve">. </w:t>
      </w:r>
      <w:r w:rsidR="006A1935">
        <w:t>A h</w:t>
      </w:r>
      <w:r w:rsidRPr="006C34A3">
        <w:t xml:space="preserve">igher storage temperature of the </w:t>
      </w:r>
      <w:r w:rsidR="0087664D" w:rsidRPr="006C34A3">
        <w:t>s</w:t>
      </w:r>
      <w:r w:rsidR="00C97425" w:rsidRPr="006C34A3">
        <w:t>tarter</w:t>
      </w:r>
      <w:r w:rsidRPr="006C34A3">
        <w:t xml:space="preserve"> accelerates the fermentation </w:t>
      </w:r>
      <w:r w:rsidR="007A5826" w:rsidRPr="006C34A3">
        <w:t>process.</w:t>
      </w:r>
      <w:r w:rsidR="00600535" w:rsidRPr="006C34A3">
        <w:t xml:space="preserve"> </w:t>
      </w:r>
    </w:p>
    <w:p w14:paraId="07A6D20F" w14:textId="0ECF229E" w:rsidR="00280FAF" w:rsidRPr="006C34A3" w:rsidRDefault="00280FAF" w:rsidP="00280FAF">
      <w:pPr>
        <w:pStyle w:val="CETHeadingxx"/>
        <w:sectPr w:rsidR="00280FAF" w:rsidRPr="006C34A3" w:rsidSect="00B57E6F">
          <w:type w:val="continuous"/>
          <w:pgSz w:w="11906" w:h="16838" w:code="9"/>
          <w:pgMar w:top="1701" w:right="1418" w:bottom="1701" w:left="1701" w:header="1701" w:footer="0" w:gutter="0"/>
          <w:cols w:space="708"/>
          <w:formProt w:val="0"/>
          <w:titlePg/>
          <w:docGrid w:linePitch="360"/>
        </w:sectPr>
      </w:pPr>
      <w:r w:rsidRPr="006C34A3">
        <w:t>Nomenclature</w:t>
      </w:r>
    </w:p>
    <w:p w14:paraId="6A2BC57F" w14:textId="6BE2D9F0" w:rsidR="006E7074" w:rsidRPr="00D62D17" w:rsidRDefault="006E7074" w:rsidP="00D62D17">
      <w:pPr>
        <w:pStyle w:val="CETBodytext"/>
        <w:rPr>
          <w:rFonts w:eastAsia="SimSun"/>
        </w:rPr>
      </w:pPr>
      <w:r w:rsidRPr="00D62D17">
        <w:rPr>
          <w:rFonts w:eastAsia="SimSun"/>
        </w:rPr>
        <w:t xml:space="preserve">MSE </w:t>
      </w:r>
      <w:r w:rsidR="00EE126D" w:rsidRPr="00D62D17">
        <w:rPr>
          <w:rFonts w:eastAsia="SimSun"/>
        </w:rPr>
        <w:t>–</w:t>
      </w:r>
      <w:r w:rsidRPr="00D62D17">
        <w:rPr>
          <w:rFonts w:eastAsia="SimSun"/>
        </w:rPr>
        <w:t xml:space="preserve"> </w:t>
      </w:r>
      <w:r w:rsidR="00EE126D" w:rsidRPr="00D62D17">
        <w:rPr>
          <w:rFonts w:eastAsia="SimSun"/>
        </w:rPr>
        <w:t>mean squared error</w:t>
      </w:r>
      <w:r w:rsidR="00A3209F" w:rsidRPr="00D62D17">
        <w:rPr>
          <w:rFonts w:eastAsia="SimSun"/>
        </w:rPr>
        <w:t>, /</w:t>
      </w:r>
    </w:p>
    <w:p w14:paraId="0718B861" w14:textId="591733D1" w:rsidR="00280FAF" w:rsidRPr="00D62D17" w:rsidRDefault="006B419F" w:rsidP="00D62D17">
      <w:pPr>
        <w:pStyle w:val="CETBodytext"/>
        <w:rPr>
          <w:rFonts w:eastAsia="SimSun"/>
        </w:rPr>
      </w:pPr>
      <w:r w:rsidRPr="00D62D17">
        <w:rPr>
          <w:rFonts w:eastAsia="SimSun"/>
        </w:rPr>
        <w:t>pH</w:t>
      </w:r>
      <w:r w:rsidR="00280FAF" w:rsidRPr="00D62D17">
        <w:rPr>
          <w:rFonts w:eastAsia="SimSun"/>
        </w:rPr>
        <w:t xml:space="preserve"> – </w:t>
      </w:r>
      <w:r w:rsidRPr="00D62D17">
        <w:rPr>
          <w:rFonts w:eastAsia="SimSun"/>
        </w:rPr>
        <w:t>pH value</w:t>
      </w:r>
      <w:r w:rsidR="00280FAF" w:rsidRPr="00D62D17">
        <w:rPr>
          <w:rFonts w:eastAsia="SimSun"/>
        </w:rPr>
        <w:t xml:space="preserve">, </w:t>
      </w:r>
      <w:r w:rsidRPr="00D62D17">
        <w:rPr>
          <w:rFonts w:eastAsia="SimSun"/>
        </w:rPr>
        <w:t>/</w:t>
      </w:r>
    </w:p>
    <w:p w14:paraId="24D4E211" w14:textId="72EE45F0" w:rsidR="00280FAF" w:rsidRPr="006C34A3" w:rsidRDefault="00D6480C" w:rsidP="00280FAF">
      <w:pPr>
        <w:pStyle w:val="CETBodytext"/>
        <w:jc w:val="left"/>
        <w:rPr>
          <w:rFonts w:eastAsia="SimSun"/>
        </w:rPr>
      </w:pPr>
      <w:r w:rsidRPr="006C34A3">
        <w:rPr>
          <w:rFonts w:ascii="Times New Roman" w:eastAsia="SimSun" w:hAnsi="Times New Roman"/>
          <w:i/>
          <w:iCs/>
        </w:rPr>
        <w:t>t</w:t>
      </w:r>
      <w:r w:rsidR="00280FAF" w:rsidRPr="006C34A3">
        <w:rPr>
          <w:rFonts w:eastAsia="SimSun"/>
        </w:rPr>
        <w:t xml:space="preserve"> – </w:t>
      </w:r>
      <w:r w:rsidRPr="006C34A3">
        <w:rPr>
          <w:rFonts w:eastAsia="SimSun"/>
        </w:rPr>
        <w:t>time</w:t>
      </w:r>
      <w:r w:rsidR="00280FAF" w:rsidRPr="006C34A3">
        <w:rPr>
          <w:rFonts w:eastAsia="SimSun"/>
        </w:rPr>
        <w:t xml:space="preserve">, </w:t>
      </w:r>
      <w:r w:rsidRPr="006C34A3">
        <w:rPr>
          <w:rFonts w:eastAsia="SimSun"/>
        </w:rPr>
        <w:t>d</w:t>
      </w:r>
    </w:p>
    <w:p w14:paraId="2E4EE6F7" w14:textId="35BCF6E8" w:rsidR="00280FAF" w:rsidRPr="006C34A3" w:rsidRDefault="00E61F40" w:rsidP="00280FAF">
      <w:pPr>
        <w:pStyle w:val="CETBodytext"/>
        <w:jc w:val="left"/>
        <w:rPr>
          <w:rFonts w:eastAsia="SimSun"/>
        </w:rPr>
      </w:pPr>
      <w:r w:rsidRPr="006C34A3">
        <w:rPr>
          <w:rFonts w:eastAsia="SimSun"/>
          <w:i/>
          <w:iCs/>
        </w:rPr>
        <w:sym w:font="Symbol" w:char="F067"/>
      </w:r>
      <w:r w:rsidR="00D50D38" w:rsidRPr="006C34A3">
        <w:rPr>
          <w:rFonts w:eastAsia="SimSun"/>
          <w:vertAlign w:val="subscript"/>
        </w:rPr>
        <w:t>sugar</w:t>
      </w:r>
      <w:r w:rsidR="00280FAF" w:rsidRPr="006C34A3">
        <w:rPr>
          <w:rFonts w:eastAsia="SimSun"/>
        </w:rPr>
        <w:t xml:space="preserve"> </w:t>
      </w:r>
      <w:r w:rsidR="00D50D38" w:rsidRPr="006C34A3">
        <w:rPr>
          <w:rFonts w:eastAsia="SimSun"/>
        </w:rPr>
        <w:t>–</w:t>
      </w:r>
      <w:r w:rsidR="00280FAF" w:rsidRPr="006C34A3">
        <w:rPr>
          <w:rFonts w:eastAsia="SimSun"/>
        </w:rPr>
        <w:t xml:space="preserve"> </w:t>
      </w:r>
      <w:r w:rsidR="00D50D38" w:rsidRPr="006C34A3">
        <w:rPr>
          <w:rFonts w:eastAsia="SimSun"/>
        </w:rPr>
        <w:t>sugar concentration</w:t>
      </w:r>
      <w:r w:rsidR="00280FAF" w:rsidRPr="006C34A3">
        <w:rPr>
          <w:rFonts w:eastAsia="SimSun"/>
        </w:rPr>
        <w:t xml:space="preserve">, </w:t>
      </w:r>
      <w:r w:rsidR="00D50D38" w:rsidRPr="006C34A3">
        <w:rPr>
          <w:rFonts w:eastAsia="SimSun"/>
        </w:rPr>
        <w:t>g/L</w:t>
      </w:r>
    </w:p>
    <w:p w14:paraId="639721E9" w14:textId="4FC8B4E5" w:rsidR="00D50D38" w:rsidRPr="006C34A3" w:rsidRDefault="00D50D38" w:rsidP="00280FAF">
      <w:pPr>
        <w:pStyle w:val="CETBodytext"/>
        <w:jc w:val="left"/>
        <w:rPr>
          <w:rFonts w:eastAsia="SimSun"/>
        </w:rPr>
      </w:pPr>
      <w:r w:rsidRPr="006C34A3">
        <w:rPr>
          <w:rFonts w:eastAsia="SimSun"/>
          <w:i/>
          <w:iCs/>
        </w:rPr>
        <w:sym w:font="Symbol" w:char="F067"/>
      </w:r>
      <w:r w:rsidRPr="006C34A3">
        <w:rPr>
          <w:rFonts w:eastAsia="SimSun"/>
          <w:vertAlign w:val="subscript"/>
        </w:rPr>
        <w:t>CO2</w:t>
      </w:r>
      <w:r w:rsidRPr="006C34A3">
        <w:rPr>
          <w:rFonts w:eastAsia="SimSun"/>
        </w:rPr>
        <w:t xml:space="preserve"> – CO</w:t>
      </w:r>
      <w:r w:rsidRPr="006C34A3">
        <w:rPr>
          <w:rFonts w:eastAsia="SimSun"/>
          <w:vertAlign w:val="subscript"/>
        </w:rPr>
        <w:t>2</w:t>
      </w:r>
      <w:r w:rsidRPr="006C34A3">
        <w:rPr>
          <w:rFonts w:eastAsia="SimSun"/>
        </w:rPr>
        <w:t xml:space="preserve"> concentration, </w:t>
      </w:r>
      <w:r w:rsidR="00DA027B" w:rsidRPr="006C34A3">
        <w:rPr>
          <w:rFonts w:eastAsia="SimSun"/>
        </w:rPr>
        <w:t>m</w:t>
      </w:r>
      <w:r w:rsidRPr="006C34A3">
        <w:rPr>
          <w:rFonts w:eastAsia="SimSun"/>
        </w:rPr>
        <w:t xml:space="preserve">g/L </w:t>
      </w:r>
    </w:p>
    <w:p w14:paraId="459D05E6" w14:textId="77777777" w:rsidR="00600535" w:rsidRPr="006C34A3" w:rsidRDefault="00600535" w:rsidP="00600535">
      <w:pPr>
        <w:pStyle w:val="CETAcknowledgementstitle"/>
        <w:rPr>
          <w:lang w:val="en-US"/>
        </w:rPr>
      </w:pPr>
      <w:r w:rsidRPr="006C34A3">
        <w:rPr>
          <w:lang w:val="en-US"/>
        </w:rPr>
        <w:t>Acknowledgments</w:t>
      </w:r>
    </w:p>
    <w:p w14:paraId="33F8138F" w14:textId="129686E6" w:rsidR="00600535" w:rsidRPr="006C34A3" w:rsidRDefault="00B857FA" w:rsidP="00600535">
      <w:pPr>
        <w:pStyle w:val="CETBodytext"/>
      </w:pPr>
      <w:r w:rsidRPr="006C34A3">
        <w:rPr>
          <w:bCs/>
          <w:szCs w:val="24"/>
        </w:rPr>
        <w:t>T</w:t>
      </w:r>
      <w:r w:rsidR="00142880" w:rsidRPr="006C34A3">
        <w:rPr>
          <w:bCs/>
          <w:szCs w:val="24"/>
        </w:rPr>
        <w:t xml:space="preserve">he Slovenian Research Agency (ARRS) </w:t>
      </w:r>
      <w:r w:rsidR="00782024" w:rsidRPr="006C34A3">
        <w:rPr>
          <w:bCs/>
          <w:szCs w:val="24"/>
        </w:rPr>
        <w:t xml:space="preserve">is acknowledged </w:t>
      </w:r>
      <w:r w:rsidR="00142880" w:rsidRPr="006C34A3">
        <w:rPr>
          <w:bCs/>
          <w:szCs w:val="24"/>
        </w:rPr>
        <w:t xml:space="preserve">for financial support of </w:t>
      </w:r>
      <w:r w:rsidR="006A1935">
        <w:rPr>
          <w:bCs/>
          <w:szCs w:val="24"/>
        </w:rPr>
        <w:t>the R</w:t>
      </w:r>
      <w:r w:rsidR="00142880" w:rsidRPr="006C34A3">
        <w:rPr>
          <w:bCs/>
          <w:szCs w:val="24"/>
        </w:rPr>
        <w:t xml:space="preserve">esearch </w:t>
      </w:r>
      <w:r w:rsidR="006A1935">
        <w:rPr>
          <w:bCs/>
          <w:szCs w:val="24"/>
        </w:rPr>
        <w:t>P</w:t>
      </w:r>
      <w:r w:rsidR="00142880" w:rsidRPr="006C34A3">
        <w:rPr>
          <w:bCs/>
          <w:szCs w:val="24"/>
        </w:rPr>
        <w:t xml:space="preserve">rogram </w:t>
      </w:r>
      <w:r w:rsidR="006A1935">
        <w:rPr>
          <w:bCs/>
          <w:szCs w:val="24"/>
        </w:rPr>
        <w:t>G</w:t>
      </w:r>
      <w:r w:rsidR="00142880" w:rsidRPr="006C34A3">
        <w:rPr>
          <w:bCs/>
          <w:szCs w:val="24"/>
        </w:rPr>
        <w:t xml:space="preserve">roup P2-0032: </w:t>
      </w:r>
      <w:hyperlink r:id="rId19" w:history="1">
        <w:r w:rsidR="00142880" w:rsidRPr="006C34A3">
          <w:rPr>
            <w:rStyle w:val="Hyperlink"/>
            <w:color w:val="auto"/>
            <w:u w:val="none"/>
          </w:rPr>
          <w:t xml:space="preserve">Process systems </w:t>
        </w:r>
        <w:r w:rsidR="008A5326" w:rsidRPr="006C34A3">
          <w:rPr>
            <w:rStyle w:val="Hyperlink"/>
            <w:color w:val="auto"/>
            <w:u w:val="none"/>
          </w:rPr>
          <w:t>engineering</w:t>
        </w:r>
        <w:r w:rsidR="00142880" w:rsidRPr="006C34A3">
          <w:rPr>
            <w:rStyle w:val="Hyperlink"/>
            <w:color w:val="auto"/>
            <w:u w:val="none"/>
          </w:rPr>
          <w:t xml:space="preserve"> and sustainable development</w:t>
        </w:r>
      </w:hyperlink>
      <w:r w:rsidR="00142880" w:rsidRPr="006C34A3">
        <w:t>.</w:t>
      </w:r>
    </w:p>
    <w:p w14:paraId="4F1327F8" w14:textId="77777777" w:rsidR="00600535" w:rsidRPr="006C34A3" w:rsidRDefault="00600535" w:rsidP="00600535">
      <w:pPr>
        <w:pStyle w:val="CETReference"/>
        <w:rPr>
          <w:lang w:val="en-US"/>
        </w:rPr>
      </w:pPr>
      <w:r w:rsidRPr="006C34A3">
        <w:rPr>
          <w:lang w:val="en-US"/>
        </w:rPr>
        <w:t>References</w:t>
      </w:r>
    </w:p>
    <w:p w14:paraId="49A13EF9" w14:textId="77777777" w:rsidR="00665CF5" w:rsidRPr="00887646" w:rsidRDefault="00415C50" w:rsidP="00887646">
      <w:pPr>
        <w:pStyle w:val="CETReferencetext"/>
      </w:pPr>
      <w:r w:rsidRPr="00887646">
        <w:fldChar w:fldCharType="begin"/>
      </w:r>
      <w:r w:rsidRPr="00887646">
        <w:instrText xml:space="preserve"> ADDIN EN.REFLIST </w:instrText>
      </w:r>
      <w:r w:rsidRPr="00887646">
        <w:fldChar w:fldCharType="separate"/>
      </w:r>
      <w:r w:rsidR="00665CF5" w:rsidRPr="00887646">
        <w:t xml:space="preserve">Chen, C., Liu, B.Y., 2000, Changes in major components of tea fungus metabolites during prolonged fermentation, J Appl </w:t>
      </w:r>
      <w:proofErr w:type="spellStart"/>
      <w:r w:rsidR="00665CF5" w:rsidRPr="00887646">
        <w:t>Microbiol</w:t>
      </w:r>
      <w:proofErr w:type="spellEnd"/>
      <w:r w:rsidR="00665CF5" w:rsidRPr="00887646">
        <w:t>, 89, 834-839.</w:t>
      </w:r>
    </w:p>
    <w:p w14:paraId="1B5000C1" w14:textId="77777777" w:rsidR="00665CF5" w:rsidRPr="00887646" w:rsidRDefault="00665CF5" w:rsidP="00887646">
      <w:pPr>
        <w:pStyle w:val="CETReferencetext"/>
      </w:pPr>
      <w:r w:rsidRPr="00887646">
        <w:t>Greenwalt, C.J., Steinkraus, K.H., Ledford, R.A., 2000, Kombucha, the fermented tea: microbiology, composition, and claimed health effects, J Food Prot, 63, 976-981.</w:t>
      </w:r>
    </w:p>
    <w:p w14:paraId="29E8674E" w14:textId="77777777" w:rsidR="00665CF5" w:rsidRPr="00887646" w:rsidRDefault="00665CF5" w:rsidP="00887646">
      <w:pPr>
        <w:pStyle w:val="CETReferencetext"/>
      </w:pPr>
      <w:r w:rsidRPr="00887646">
        <w:t>Jarrell, J., Cal, T., Bennett, J.W., 2000, The Kombucha consortia of yeasts and bacteria, Mycologist, 14, 166-170.</w:t>
      </w:r>
    </w:p>
    <w:p w14:paraId="5511E490" w14:textId="77777777" w:rsidR="00665CF5" w:rsidRPr="00887646" w:rsidRDefault="00665CF5" w:rsidP="00887646">
      <w:pPr>
        <w:pStyle w:val="CETReferencetext"/>
      </w:pPr>
      <w:proofErr w:type="spellStart"/>
      <w:r w:rsidRPr="00887646">
        <w:t>Jayabalan</w:t>
      </w:r>
      <w:proofErr w:type="spellEnd"/>
      <w:r w:rsidRPr="00887646">
        <w:t xml:space="preserve">, R., </w:t>
      </w:r>
      <w:proofErr w:type="spellStart"/>
      <w:r w:rsidRPr="00887646">
        <w:t>Malbaša</w:t>
      </w:r>
      <w:proofErr w:type="spellEnd"/>
      <w:r w:rsidRPr="00887646">
        <w:t>, R.V., Lončar, E.S., Vitas, J.S., Sathishkumar, M., 2014, A Review on Kombucha Tea—Microbiology, Composition, Fermentation, Beneficial Effects, Toxicity, and Tea Fungus, Comprehensive Reviews in Food Science and Food Safety, 13, 538-550.</w:t>
      </w:r>
    </w:p>
    <w:p w14:paraId="55262B55" w14:textId="77777777" w:rsidR="00665CF5" w:rsidRPr="00887646" w:rsidRDefault="00665CF5" w:rsidP="00887646">
      <w:pPr>
        <w:pStyle w:val="CETReferencetext"/>
      </w:pPr>
      <w:r w:rsidRPr="00887646">
        <w:t xml:space="preserve">Lončar, E., </w:t>
      </w:r>
      <w:proofErr w:type="spellStart"/>
      <w:r w:rsidRPr="00887646">
        <w:t>Djurić</w:t>
      </w:r>
      <w:proofErr w:type="spellEnd"/>
      <w:r w:rsidRPr="00887646">
        <w:t xml:space="preserve">, M., </w:t>
      </w:r>
      <w:proofErr w:type="spellStart"/>
      <w:r w:rsidRPr="00887646">
        <w:t>Malbaša</w:t>
      </w:r>
      <w:proofErr w:type="spellEnd"/>
      <w:r w:rsidRPr="00887646">
        <w:t xml:space="preserve">, R., Kolarov, L.J., </w:t>
      </w:r>
      <w:proofErr w:type="spellStart"/>
      <w:r w:rsidRPr="00887646">
        <w:t>Klašnja</w:t>
      </w:r>
      <w:proofErr w:type="spellEnd"/>
      <w:r w:rsidRPr="00887646">
        <w:t>, M., 2006, Influence of Working Conditions Upon Kombucha Conducted Fermentation of Black Tea, Food and Bioproducts Processing, 84, 186-192.</w:t>
      </w:r>
    </w:p>
    <w:p w14:paraId="707A5371" w14:textId="77777777" w:rsidR="00665CF5" w:rsidRPr="00887646" w:rsidRDefault="00665CF5" w:rsidP="00887646">
      <w:pPr>
        <w:pStyle w:val="CETReferencetext"/>
      </w:pPr>
      <w:r w:rsidRPr="00887646">
        <w:t>Nguyen, N.K., Nguyen, P.B., Nguyen, H.T., Le, P.H., 2015, Screening the optimal ratio of symbiosis between isolated yeast and acetic acid bacteria strain from traditional kombucha for high-level production of glucuronic acid, LWT - Food Science and Technology, 64, 1149-1155.</w:t>
      </w:r>
    </w:p>
    <w:p w14:paraId="24BFDB13" w14:textId="77777777" w:rsidR="00665CF5" w:rsidRPr="00887646" w:rsidRDefault="00665CF5" w:rsidP="00887646">
      <w:pPr>
        <w:pStyle w:val="CETReferencetext"/>
      </w:pPr>
      <w:proofErr w:type="spellStart"/>
      <w:r w:rsidRPr="00887646">
        <w:t>Sinir</w:t>
      </w:r>
      <w:proofErr w:type="spellEnd"/>
      <w:r w:rsidRPr="00887646">
        <w:t xml:space="preserve">, G.Ö., Tamer, C.E., </w:t>
      </w:r>
      <w:proofErr w:type="spellStart"/>
      <w:r w:rsidRPr="00887646">
        <w:t>Suna</w:t>
      </w:r>
      <w:proofErr w:type="spellEnd"/>
      <w:r w:rsidRPr="00887646">
        <w:t xml:space="preserve">, S., 2019, 10 - Kombucha Tea: A Promising Fermented Functional Beverage, in: </w:t>
      </w:r>
      <w:proofErr w:type="spellStart"/>
      <w:r w:rsidRPr="00887646">
        <w:t>Grumezescu</w:t>
      </w:r>
      <w:proofErr w:type="spellEnd"/>
      <w:r w:rsidRPr="00887646">
        <w:t>, A.M., Holban, A.M. (Eds.), Fermented Beverages. Woodhead Publishing, pp. 401-432.</w:t>
      </w:r>
    </w:p>
    <w:p w14:paraId="67842213" w14:textId="77777777" w:rsidR="00665CF5" w:rsidRPr="00887646" w:rsidRDefault="00665CF5" w:rsidP="00887646">
      <w:pPr>
        <w:pStyle w:val="CETReferencetext"/>
      </w:pPr>
      <w:r w:rsidRPr="00887646">
        <w:t xml:space="preserve">Villarreal-Soto, S.A., Beaufort, S., </w:t>
      </w:r>
      <w:proofErr w:type="spellStart"/>
      <w:r w:rsidRPr="00887646">
        <w:t>Bouajila</w:t>
      </w:r>
      <w:proofErr w:type="spellEnd"/>
      <w:r w:rsidRPr="00887646">
        <w:t xml:space="preserve">, J., </w:t>
      </w:r>
      <w:proofErr w:type="spellStart"/>
      <w:r w:rsidRPr="00887646">
        <w:t>Souchard</w:t>
      </w:r>
      <w:proofErr w:type="spellEnd"/>
      <w:r w:rsidRPr="00887646">
        <w:t xml:space="preserve">, J.-P., Renard, T., Rollan, S., </w:t>
      </w:r>
      <w:proofErr w:type="spellStart"/>
      <w:r w:rsidRPr="00887646">
        <w:t>Taillandier</w:t>
      </w:r>
      <w:proofErr w:type="spellEnd"/>
      <w:r w:rsidRPr="00887646">
        <w:t>, P., 2019, Impact of fermentation conditions on the production of bioactive compounds with anticancer, anti-inflammatory and antioxidant properties in kombucha tea extracts, Process Biochemistry, 83, 44-54.</w:t>
      </w:r>
    </w:p>
    <w:p w14:paraId="305EE30F" w14:textId="77777777" w:rsidR="00665CF5" w:rsidRPr="00887646" w:rsidRDefault="00665CF5" w:rsidP="00887646">
      <w:pPr>
        <w:pStyle w:val="CETReferencetext"/>
      </w:pPr>
      <w:r w:rsidRPr="00887646">
        <w:lastRenderedPageBreak/>
        <w:t xml:space="preserve">Villarreal-Soto, S.A., Beaufort, S., </w:t>
      </w:r>
      <w:proofErr w:type="spellStart"/>
      <w:r w:rsidRPr="00887646">
        <w:t>Bouajila</w:t>
      </w:r>
      <w:proofErr w:type="spellEnd"/>
      <w:r w:rsidRPr="00887646">
        <w:t xml:space="preserve">, J., </w:t>
      </w:r>
      <w:proofErr w:type="spellStart"/>
      <w:r w:rsidRPr="00887646">
        <w:t>Souchard</w:t>
      </w:r>
      <w:proofErr w:type="spellEnd"/>
      <w:r w:rsidRPr="00887646">
        <w:t xml:space="preserve">, J.-P., </w:t>
      </w:r>
      <w:proofErr w:type="spellStart"/>
      <w:r w:rsidRPr="00887646">
        <w:t>Taillandier</w:t>
      </w:r>
      <w:proofErr w:type="spellEnd"/>
      <w:r w:rsidRPr="00887646">
        <w:t>, P., 2018, Understanding Kombucha Tea Fermentation: A Review, Journal of Food Science, 83, 580-588.</w:t>
      </w:r>
    </w:p>
    <w:p w14:paraId="19C4FC68" w14:textId="6ABCB09B" w:rsidR="004628D2" w:rsidRPr="00887646" w:rsidRDefault="00665CF5" w:rsidP="00887646">
      <w:pPr>
        <w:pStyle w:val="CETReferencetext"/>
      </w:pPr>
      <w:proofErr w:type="spellStart"/>
      <w:r w:rsidRPr="00887646">
        <w:t>Watawana</w:t>
      </w:r>
      <w:proofErr w:type="spellEnd"/>
      <w:r w:rsidRPr="00887646">
        <w:t xml:space="preserve">, M.I., Jayawardena, N., Ranasinghe, S.J., </w:t>
      </w:r>
      <w:proofErr w:type="spellStart"/>
      <w:r w:rsidRPr="00887646">
        <w:t>Waisundara</w:t>
      </w:r>
      <w:proofErr w:type="spellEnd"/>
      <w:r w:rsidRPr="00887646">
        <w:t xml:space="preserve">, V.Y., 2017, Evaluation of the Effect of Different Sweetening Agents on the Polyphenol Contents and Antioxidant and Starch Hydrolase Inhibitory Properties of Kombucha, Journal of Food Processing and Preservation, 41, </w:t>
      </w:r>
      <w:r w:rsidR="000724AC" w:rsidRPr="00887646">
        <w:t>1-10</w:t>
      </w:r>
      <w:r w:rsidRPr="00887646">
        <w:t>.</w:t>
      </w:r>
      <w:r w:rsidR="00415C50" w:rsidRPr="00887646">
        <w:fldChar w:fldCharType="end"/>
      </w:r>
    </w:p>
    <w:sectPr w:rsidR="004628D2" w:rsidRPr="00887646"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BBDA9" w14:textId="77777777" w:rsidR="00376692" w:rsidRDefault="00376692" w:rsidP="004F5E36">
      <w:r>
        <w:separator/>
      </w:r>
    </w:p>
  </w:endnote>
  <w:endnote w:type="continuationSeparator" w:id="0">
    <w:p w14:paraId="6165F605" w14:textId="77777777" w:rsidR="00376692" w:rsidRDefault="00376692"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BA376" w14:textId="77777777" w:rsidR="00376692" w:rsidRDefault="00376692" w:rsidP="004F5E36">
      <w:r>
        <w:separator/>
      </w:r>
    </w:p>
  </w:footnote>
  <w:footnote w:type="continuationSeparator" w:id="0">
    <w:p w14:paraId="67E7017C" w14:textId="77777777" w:rsidR="00376692" w:rsidRDefault="00376692"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 w:name="EN.InstantFormat" w:val="&lt;ENInstantFormat&gt;&lt;Enabled&gt;1&lt;/Enabled&gt;&lt;ScanUnformatted&gt;1&lt;/ScanUnformatted&gt;&lt;ScanChanges&gt;1&lt;/ScanChanges&gt;&lt;Suspended&gt;1&lt;/Suspended&gt;&lt;/ENInstantFormat&gt;"/>
    <w:docVar w:name="EN.Layout" w:val="&lt;ENLayout&gt;&lt;Style&gt;Chem Engineer Transactions&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2ft2vawqdx9dme5a555sz2txrsw9vappwdw&quot;&gt;My EndNote Library&lt;record-ids&gt;&lt;item&gt;193&lt;/item&gt;&lt;item&gt;194&lt;/item&gt;&lt;item&gt;195&lt;/item&gt;&lt;item&gt;196&lt;/item&gt;&lt;item&gt;197&lt;/item&gt;&lt;item&gt;198&lt;/item&gt;&lt;item&gt;199&lt;/item&gt;&lt;item&gt;200&lt;/item&gt;&lt;item&gt;201&lt;/item&gt;&lt;item&gt;202&lt;/item&gt;&lt;/record-ids&gt;&lt;/item&gt;&lt;/Libraries&gt;"/>
  </w:docVars>
  <w:rsids>
    <w:rsidRoot w:val="000E414A"/>
    <w:rsid w:val="000004E8"/>
    <w:rsid w:val="00000A39"/>
    <w:rsid w:val="000014BE"/>
    <w:rsid w:val="000027C0"/>
    <w:rsid w:val="00003A45"/>
    <w:rsid w:val="00003C82"/>
    <w:rsid w:val="000052FB"/>
    <w:rsid w:val="000116BC"/>
    <w:rsid w:val="000117CB"/>
    <w:rsid w:val="00011806"/>
    <w:rsid w:val="00014C3B"/>
    <w:rsid w:val="00016F3F"/>
    <w:rsid w:val="000170B3"/>
    <w:rsid w:val="000233D9"/>
    <w:rsid w:val="000302D3"/>
    <w:rsid w:val="0003148D"/>
    <w:rsid w:val="0003176A"/>
    <w:rsid w:val="00031EEC"/>
    <w:rsid w:val="000330F0"/>
    <w:rsid w:val="00043700"/>
    <w:rsid w:val="000455B7"/>
    <w:rsid w:val="000475D5"/>
    <w:rsid w:val="00051566"/>
    <w:rsid w:val="00051DBD"/>
    <w:rsid w:val="00061848"/>
    <w:rsid w:val="00062A9A"/>
    <w:rsid w:val="00065058"/>
    <w:rsid w:val="000724AC"/>
    <w:rsid w:val="000733AE"/>
    <w:rsid w:val="0007353E"/>
    <w:rsid w:val="000748E3"/>
    <w:rsid w:val="0008302F"/>
    <w:rsid w:val="000844A0"/>
    <w:rsid w:val="00086C39"/>
    <w:rsid w:val="00087318"/>
    <w:rsid w:val="00094935"/>
    <w:rsid w:val="00095707"/>
    <w:rsid w:val="00095AAB"/>
    <w:rsid w:val="00097BCD"/>
    <w:rsid w:val="00097DE7"/>
    <w:rsid w:val="000A010C"/>
    <w:rsid w:val="000A03B2"/>
    <w:rsid w:val="000A405A"/>
    <w:rsid w:val="000A575B"/>
    <w:rsid w:val="000A608C"/>
    <w:rsid w:val="000B21BA"/>
    <w:rsid w:val="000B2DD9"/>
    <w:rsid w:val="000B5DDF"/>
    <w:rsid w:val="000B7F5F"/>
    <w:rsid w:val="000C2F22"/>
    <w:rsid w:val="000C695A"/>
    <w:rsid w:val="000C752F"/>
    <w:rsid w:val="000D0268"/>
    <w:rsid w:val="000D0BDA"/>
    <w:rsid w:val="000D14D6"/>
    <w:rsid w:val="000D30F1"/>
    <w:rsid w:val="000D34BE"/>
    <w:rsid w:val="000D3864"/>
    <w:rsid w:val="000D5485"/>
    <w:rsid w:val="000D5578"/>
    <w:rsid w:val="000D7854"/>
    <w:rsid w:val="000E0C8A"/>
    <w:rsid w:val="000E102F"/>
    <w:rsid w:val="000E3640"/>
    <w:rsid w:val="000E36F1"/>
    <w:rsid w:val="000E3A73"/>
    <w:rsid w:val="000E414A"/>
    <w:rsid w:val="000E6B5C"/>
    <w:rsid w:val="000E7B04"/>
    <w:rsid w:val="000F093C"/>
    <w:rsid w:val="000F1116"/>
    <w:rsid w:val="000F3C49"/>
    <w:rsid w:val="000F6E06"/>
    <w:rsid w:val="000F77E3"/>
    <w:rsid w:val="000F787B"/>
    <w:rsid w:val="00100183"/>
    <w:rsid w:val="00104C10"/>
    <w:rsid w:val="00111D68"/>
    <w:rsid w:val="00112D4A"/>
    <w:rsid w:val="00112FFA"/>
    <w:rsid w:val="00114C84"/>
    <w:rsid w:val="0012050B"/>
    <w:rsid w:val="0012091F"/>
    <w:rsid w:val="00120FB5"/>
    <w:rsid w:val="00124F55"/>
    <w:rsid w:val="00126BC2"/>
    <w:rsid w:val="001308B6"/>
    <w:rsid w:val="0013121F"/>
    <w:rsid w:val="001314DB"/>
    <w:rsid w:val="00131FE6"/>
    <w:rsid w:val="0013263F"/>
    <w:rsid w:val="001331DF"/>
    <w:rsid w:val="00134DE4"/>
    <w:rsid w:val="00137D8E"/>
    <w:rsid w:val="00137ECD"/>
    <w:rsid w:val="00140245"/>
    <w:rsid w:val="0014034D"/>
    <w:rsid w:val="00142880"/>
    <w:rsid w:val="00143F76"/>
    <w:rsid w:val="00144D16"/>
    <w:rsid w:val="00150E59"/>
    <w:rsid w:val="00152172"/>
    <w:rsid w:val="00152DE3"/>
    <w:rsid w:val="00154898"/>
    <w:rsid w:val="00164CF9"/>
    <w:rsid w:val="001667A6"/>
    <w:rsid w:val="00172761"/>
    <w:rsid w:val="00173433"/>
    <w:rsid w:val="00174626"/>
    <w:rsid w:val="00184AD6"/>
    <w:rsid w:val="001932DF"/>
    <w:rsid w:val="001944BC"/>
    <w:rsid w:val="00197849"/>
    <w:rsid w:val="001A2729"/>
    <w:rsid w:val="001A3ABB"/>
    <w:rsid w:val="001A4AF7"/>
    <w:rsid w:val="001A77C8"/>
    <w:rsid w:val="001B0349"/>
    <w:rsid w:val="001B0E77"/>
    <w:rsid w:val="001B1E93"/>
    <w:rsid w:val="001B27B0"/>
    <w:rsid w:val="001B445F"/>
    <w:rsid w:val="001B4F60"/>
    <w:rsid w:val="001B56A5"/>
    <w:rsid w:val="001B65C1"/>
    <w:rsid w:val="001C0267"/>
    <w:rsid w:val="001C02F2"/>
    <w:rsid w:val="001C23BE"/>
    <w:rsid w:val="001C2539"/>
    <w:rsid w:val="001C48CA"/>
    <w:rsid w:val="001C684B"/>
    <w:rsid w:val="001D0CFB"/>
    <w:rsid w:val="001D1498"/>
    <w:rsid w:val="001D21AF"/>
    <w:rsid w:val="001D24ED"/>
    <w:rsid w:val="001D53FC"/>
    <w:rsid w:val="001E068D"/>
    <w:rsid w:val="001E0CE8"/>
    <w:rsid w:val="001E7AAF"/>
    <w:rsid w:val="001F1A89"/>
    <w:rsid w:val="001F1FFD"/>
    <w:rsid w:val="001F42A5"/>
    <w:rsid w:val="001F4D93"/>
    <w:rsid w:val="001F4FD4"/>
    <w:rsid w:val="001F544F"/>
    <w:rsid w:val="001F547D"/>
    <w:rsid w:val="001F5A3F"/>
    <w:rsid w:val="001F7B9D"/>
    <w:rsid w:val="00201C93"/>
    <w:rsid w:val="00203108"/>
    <w:rsid w:val="002061A0"/>
    <w:rsid w:val="00211116"/>
    <w:rsid w:val="00212A1B"/>
    <w:rsid w:val="00214BF4"/>
    <w:rsid w:val="00215286"/>
    <w:rsid w:val="0021542F"/>
    <w:rsid w:val="00216222"/>
    <w:rsid w:val="00216F5F"/>
    <w:rsid w:val="00221DD4"/>
    <w:rsid w:val="002224B4"/>
    <w:rsid w:val="00224BD4"/>
    <w:rsid w:val="002300D2"/>
    <w:rsid w:val="002302C6"/>
    <w:rsid w:val="00230DD4"/>
    <w:rsid w:val="0023446C"/>
    <w:rsid w:val="0023573A"/>
    <w:rsid w:val="00236726"/>
    <w:rsid w:val="002371D9"/>
    <w:rsid w:val="00237239"/>
    <w:rsid w:val="0023798A"/>
    <w:rsid w:val="00240B56"/>
    <w:rsid w:val="002433E4"/>
    <w:rsid w:val="002447EF"/>
    <w:rsid w:val="00244841"/>
    <w:rsid w:val="00246134"/>
    <w:rsid w:val="002473EB"/>
    <w:rsid w:val="002512BA"/>
    <w:rsid w:val="00251550"/>
    <w:rsid w:val="002563C5"/>
    <w:rsid w:val="00256555"/>
    <w:rsid w:val="00257E63"/>
    <w:rsid w:val="00260431"/>
    <w:rsid w:val="002628FE"/>
    <w:rsid w:val="00263B05"/>
    <w:rsid w:val="00264641"/>
    <w:rsid w:val="00265AD7"/>
    <w:rsid w:val="00270FF2"/>
    <w:rsid w:val="0027221A"/>
    <w:rsid w:val="00273557"/>
    <w:rsid w:val="00275B61"/>
    <w:rsid w:val="00276067"/>
    <w:rsid w:val="00276CEB"/>
    <w:rsid w:val="00280FAF"/>
    <w:rsid w:val="002811B5"/>
    <w:rsid w:val="00282656"/>
    <w:rsid w:val="00282F7F"/>
    <w:rsid w:val="00283B0C"/>
    <w:rsid w:val="002854CB"/>
    <w:rsid w:val="00293154"/>
    <w:rsid w:val="00294D93"/>
    <w:rsid w:val="00296B83"/>
    <w:rsid w:val="00297CAB"/>
    <w:rsid w:val="002A1482"/>
    <w:rsid w:val="002A32DA"/>
    <w:rsid w:val="002A5940"/>
    <w:rsid w:val="002A68BC"/>
    <w:rsid w:val="002B0C05"/>
    <w:rsid w:val="002B4015"/>
    <w:rsid w:val="002B5D6D"/>
    <w:rsid w:val="002B66A4"/>
    <w:rsid w:val="002B78CE"/>
    <w:rsid w:val="002B7DBF"/>
    <w:rsid w:val="002C2FB6"/>
    <w:rsid w:val="002C394A"/>
    <w:rsid w:val="002C3DF1"/>
    <w:rsid w:val="002C4F94"/>
    <w:rsid w:val="002C7843"/>
    <w:rsid w:val="002D01B3"/>
    <w:rsid w:val="002D1393"/>
    <w:rsid w:val="002E3A94"/>
    <w:rsid w:val="002E58A2"/>
    <w:rsid w:val="002E5FA7"/>
    <w:rsid w:val="002E64F1"/>
    <w:rsid w:val="002E6503"/>
    <w:rsid w:val="002F01CF"/>
    <w:rsid w:val="002F15E4"/>
    <w:rsid w:val="002F3309"/>
    <w:rsid w:val="002F5992"/>
    <w:rsid w:val="002F63A2"/>
    <w:rsid w:val="002F784F"/>
    <w:rsid w:val="003008CE"/>
    <w:rsid w:val="003009B7"/>
    <w:rsid w:val="00300E56"/>
    <w:rsid w:val="00302B23"/>
    <w:rsid w:val="00302C3C"/>
    <w:rsid w:val="00304051"/>
    <w:rsid w:val="0030469C"/>
    <w:rsid w:val="00304AA9"/>
    <w:rsid w:val="003113F1"/>
    <w:rsid w:val="00313410"/>
    <w:rsid w:val="003210DB"/>
    <w:rsid w:val="00321C26"/>
    <w:rsid w:val="00321CA6"/>
    <w:rsid w:val="00323763"/>
    <w:rsid w:val="00323B6E"/>
    <w:rsid w:val="00326273"/>
    <w:rsid w:val="00327419"/>
    <w:rsid w:val="0032790C"/>
    <w:rsid w:val="00327F5D"/>
    <w:rsid w:val="003309BE"/>
    <w:rsid w:val="003342BC"/>
    <w:rsid w:val="00334C09"/>
    <w:rsid w:val="00335EFF"/>
    <w:rsid w:val="0034350E"/>
    <w:rsid w:val="00353EA1"/>
    <w:rsid w:val="0035688A"/>
    <w:rsid w:val="003575AE"/>
    <w:rsid w:val="00357B52"/>
    <w:rsid w:val="00360400"/>
    <w:rsid w:val="00361ABE"/>
    <w:rsid w:val="00362CAF"/>
    <w:rsid w:val="00364292"/>
    <w:rsid w:val="003723D4"/>
    <w:rsid w:val="00376692"/>
    <w:rsid w:val="0037731F"/>
    <w:rsid w:val="00381905"/>
    <w:rsid w:val="00381B54"/>
    <w:rsid w:val="00384CC8"/>
    <w:rsid w:val="0038555F"/>
    <w:rsid w:val="003871FD"/>
    <w:rsid w:val="0039127E"/>
    <w:rsid w:val="0039140F"/>
    <w:rsid w:val="00392AA3"/>
    <w:rsid w:val="00395356"/>
    <w:rsid w:val="00396245"/>
    <w:rsid w:val="003968D0"/>
    <w:rsid w:val="00396B80"/>
    <w:rsid w:val="00397E7D"/>
    <w:rsid w:val="003A1E30"/>
    <w:rsid w:val="003A2829"/>
    <w:rsid w:val="003A2C5A"/>
    <w:rsid w:val="003A4279"/>
    <w:rsid w:val="003A79ED"/>
    <w:rsid w:val="003A7D1C"/>
    <w:rsid w:val="003B0CCF"/>
    <w:rsid w:val="003B1B51"/>
    <w:rsid w:val="003B283C"/>
    <w:rsid w:val="003B304B"/>
    <w:rsid w:val="003B3146"/>
    <w:rsid w:val="003B4FE9"/>
    <w:rsid w:val="003B6976"/>
    <w:rsid w:val="003B7027"/>
    <w:rsid w:val="003C5C07"/>
    <w:rsid w:val="003C5DEB"/>
    <w:rsid w:val="003D0C15"/>
    <w:rsid w:val="003D1A7C"/>
    <w:rsid w:val="003D7D27"/>
    <w:rsid w:val="003E1307"/>
    <w:rsid w:val="003E1FD1"/>
    <w:rsid w:val="003E2767"/>
    <w:rsid w:val="003E5B7A"/>
    <w:rsid w:val="003E6CE6"/>
    <w:rsid w:val="003F015E"/>
    <w:rsid w:val="003F1D9C"/>
    <w:rsid w:val="003F3923"/>
    <w:rsid w:val="003F607A"/>
    <w:rsid w:val="003F7128"/>
    <w:rsid w:val="003F7465"/>
    <w:rsid w:val="00400414"/>
    <w:rsid w:val="00400BE1"/>
    <w:rsid w:val="0040214C"/>
    <w:rsid w:val="0040286C"/>
    <w:rsid w:val="00402DE4"/>
    <w:rsid w:val="00403FA4"/>
    <w:rsid w:val="00410016"/>
    <w:rsid w:val="00410970"/>
    <w:rsid w:val="00411A1F"/>
    <w:rsid w:val="0041446B"/>
    <w:rsid w:val="00414CF2"/>
    <w:rsid w:val="00415C50"/>
    <w:rsid w:val="00416138"/>
    <w:rsid w:val="004161E3"/>
    <w:rsid w:val="00416F12"/>
    <w:rsid w:val="00417ACE"/>
    <w:rsid w:val="00417D81"/>
    <w:rsid w:val="00420D75"/>
    <w:rsid w:val="0042279C"/>
    <w:rsid w:val="00422C28"/>
    <w:rsid w:val="00424B62"/>
    <w:rsid w:val="00425257"/>
    <w:rsid w:val="00425487"/>
    <w:rsid w:val="00426B4C"/>
    <w:rsid w:val="004300F9"/>
    <w:rsid w:val="004347D1"/>
    <w:rsid w:val="00435A50"/>
    <w:rsid w:val="004363FA"/>
    <w:rsid w:val="004376B8"/>
    <w:rsid w:val="0044071E"/>
    <w:rsid w:val="0044329C"/>
    <w:rsid w:val="004458CD"/>
    <w:rsid w:val="00447B2E"/>
    <w:rsid w:val="00450C90"/>
    <w:rsid w:val="00451EA2"/>
    <w:rsid w:val="00453E24"/>
    <w:rsid w:val="00456A41"/>
    <w:rsid w:val="00457456"/>
    <w:rsid w:val="00457738"/>
    <w:rsid w:val="004577FE"/>
    <w:rsid w:val="00457B9C"/>
    <w:rsid w:val="0046164A"/>
    <w:rsid w:val="004628D2"/>
    <w:rsid w:val="00462DCD"/>
    <w:rsid w:val="00463647"/>
    <w:rsid w:val="00464160"/>
    <w:rsid w:val="00464183"/>
    <w:rsid w:val="004648AD"/>
    <w:rsid w:val="0046785E"/>
    <w:rsid w:val="00467940"/>
    <w:rsid w:val="004703A9"/>
    <w:rsid w:val="0047315A"/>
    <w:rsid w:val="004735A2"/>
    <w:rsid w:val="00475B80"/>
    <w:rsid w:val="0047600A"/>
    <w:rsid w:val="004760DE"/>
    <w:rsid w:val="004763D7"/>
    <w:rsid w:val="0048333B"/>
    <w:rsid w:val="00485CEE"/>
    <w:rsid w:val="004870D5"/>
    <w:rsid w:val="004905F5"/>
    <w:rsid w:val="004927FC"/>
    <w:rsid w:val="00497F06"/>
    <w:rsid w:val="004A004E"/>
    <w:rsid w:val="004A24CF"/>
    <w:rsid w:val="004A3DFF"/>
    <w:rsid w:val="004A55ED"/>
    <w:rsid w:val="004B15C6"/>
    <w:rsid w:val="004B30C1"/>
    <w:rsid w:val="004B357D"/>
    <w:rsid w:val="004B5FCA"/>
    <w:rsid w:val="004C0291"/>
    <w:rsid w:val="004C09F2"/>
    <w:rsid w:val="004C249B"/>
    <w:rsid w:val="004C3D1D"/>
    <w:rsid w:val="004C4269"/>
    <w:rsid w:val="004C45AB"/>
    <w:rsid w:val="004C53F7"/>
    <w:rsid w:val="004C7913"/>
    <w:rsid w:val="004D0B06"/>
    <w:rsid w:val="004E4DD6"/>
    <w:rsid w:val="004E6D87"/>
    <w:rsid w:val="004F039D"/>
    <w:rsid w:val="004F4BF2"/>
    <w:rsid w:val="004F4BFD"/>
    <w:rsid w:val="004F5E36"/>
    <w:rsid w:val="00502BE7"/>
    <w:rsid w:val="0050306B"/>
    <w:rsid w:val="005036FF"/>
    <w:rsid w:val="005049E2"/>
    <w:rsid w:val="00505718"/>
    <w:rsid w:val="00507B47"/>
    <w:rsid w:val="00507BEF"/>
    <w:rsid w:val="00507CC9"/>
    <w:rsid w:val="00510E80"/>
    <w:rsid w:val="005119A5"/>
    <w:rsid w:val="0051238C"/>
    <w:rsid w:val="00513AF3"/>
    <w:rsid w:val="00516EED"/>
    <w:rsid w:val="00522D15"/>
    <w:rsid w:val="005278B7"/>
    <w:rsid w:val="00530302"/>
    <w:rsid w:val="005309C7"/>
    <w:rsid w:val="00532016"/>
    <w:rsid w:val="005346C8"/>
    <w:rsid w:val="00534E9F"/>
    <w:rsid w:val="0053662D"/>
    <w:rsid w:val="005413A1"/>
    <w:rsid w:val="00542F62"/>
    <w:rsid w:val="00543E7D"/>
    <w:rsid w:val="005450E6"/>
    <w:rsid w:val="00545A56"/>
    <w:rsid w:val="00546DD7"/>
    <w:rsid w:val="00547A68"/>
    <w:rsid w:val="00547FC5"/>
    <w:rsid w:val="0055089A"/>
    <w:rsid w:val="00551060"/>
    <w:rsid w:val="0055312E"/>
    <w:rsid w:val="005531C9"/>
    <w:rsid w:val="0055339B"/>
    <w:rsid w:val="00556FBC"/>
    <w:rsid w:val="00561683"/>
    <w:rsid w:val="00565345"/>
    <w:rsid w:val="0056723A"/>
    <w:rsid w:val="00570C43"/>
    <w:rsid w:val="0057299F"/>
    <w:rsid w:val="00575AD3"/>
    <w:rsid w:val="00581A02"/>
    <w:rsid w:val="00587067"/>
    <w:rsid w:val="0058719E"/>
    <w:rsid w:val="00590520"/>
    <w:rsid w:val="005923B5"/>
    <w:rsid w:val="00593E95"/>
    <w:rsid w:val="00597AE1"/>
    <w:rsid w:val="00597F39"/>
    <w:rsid w:val="005A02C3"/>
    <w:rsid w:val="005A5F71"/>
    <w:rsid w:val="005B2110"/>
    <w:rsid w:val="005B27E9"/>
    <w:rsid w:val="005B463D"/>
    <w:rsid w:val="005B4C3B"/>
    <w:rsid w:val="005B61E6"/>
    <w:rsid w:val="005C7125"/>
    <w:rsid w:val="005C77E1"/>
    <w:rsid w:val="005D0695"/>
    <w:rsid w:val="005D34FA"/>
    <w:rsid w:val="005D3582"/>
    <w:rsid w:val="005D4849"/>
    <w:rsid w:val="005D668A"/>
    <w:rsid w:val="005D6A2F"/>
    <w:rsid w:val="005D7D35"/>
    <w:rsid w:val="005E1A82"/>
    <w:rsid w:val="005E3350"/>
    <w:rsid w:val="005E4D03"/>
    <w:rsid w:val="005E728E"/>
    <w:rsid w:val="005E794C"/>
    <w:rsid w:val="005F0A28"/>
    <w:rsid w:val="005F0E5E"/>
    <w:rsid w:val="005F45B8"/>
    <w:rsid w:val="005F5EED"/>
    <w:rsid w:val="005F7291"/>
    <w:rsid w:val="0060028A"/>
    <w:rsid w:val="00600535"/>
    <w:rsid w:val="0060474E"/>
    <w:rsid w:val="00604911"/>
    <w:rsid w:val="00604B75"/>
    <w:rsid w:val="00606251"/>
    <w:rsid w:val="006065A0"/>
    <w:rsid w:val="006074C3"/>
    <w:rsid w:val="006079A7"/>
    <w:rsid w:val="00610CD6"/>
    <w:rsid w:val="0061229F"/>
    <w:rsid w:val="006153BC"/>
    <w:rsid w:val="0061686D"/>
    <w:rsid w:val="00620DEE"/>
    <w:rsid w:val="00620F9D"/>
    <w:rsid w:val="006216AF"/>
    <w:rsid w:val="00621F92"/>
    <w:rsid w:val="0062280A"/>
    <w:rsid w:val="006244B5"/>
    <w:rsid w:val="00624880"/>
    <w:rsid w:val="00625639"/>
    <w:rsid w:val="006268CA"/>
    <w:rsid w:val="00630B7B"/>
    <w:rsid w:val="00630EB9"/>
    <w:rsid w:val="00631B33"/>
    <w:rsid w:val="00631DBB"/>
    <w:rsid w:val="0063473F"/>
    <w:rsid w:val="00635278"/>
    <w:rsid w:val="00635A14"/>
    <w:rsid w:val="00636851"/>
    <w:rsid w:val="0063696C"/>
    <w:rsid w:val="006378B5"/>
    <w:rsid w:val="00637E07"/>
    <w:rsid w:val="0064184D"/>
    <w:rsid w:val="00641DF9"/>
    <w:rsid w:val="006422CC"/>
    <w:rsid w:val="00643569"/>
    <w:rsid w:val="00643F46"/>
    <w:rsid w:val="00660E3E"/>
    <w:rsid w:val="00662E74"/>
    <w:rsid w:val="00665CF5"/>
    <w:rsid w:val="006662E0"/>
    <w:rsid w:val="006712D1"/>
    <w:rsid w:val="00671310"/>
    <w:rsid w:val="00671BBB"/>
    <w:rsid w:val="00672220"/>
    <w:rsid w:val="0067419B"/>
    <w:rsid w:val="00674AFB"/>
    <w:rsid w:val="00680C23"/>
    <w:rsid w:val="00681861"/>
    <w:rsid w:val="006818F5"/>
    <w:rsid w:val="0068276A"/>
    <w:rsid w:val="006848D9"/>
    <w:rsid w:val="00691CA1"/>
    <w:rsid w:val="00693766"/>
    <w:rsid w:val="00693F89"/>
    <w:rsid w:val="00695772"/>
    <w:rsid w:val="006A07BA"/>
    <w:rsid w:val="006A1739"/>
    <w:rsid w:val="006A1935"/>
    <w:rsid w:val="006A1959"/>
    <w:rsid w:val="006A217D"/>
    <w:rsid w:val="006A3281"/>
    <w:rsid w:val="006A6F12"/>
    <w:rsid w:val="006A7F98"/>
    <w:rsid w:val="006B0763"/>
    <w:rsid w:val="006B0902"/>
    <w:rsid w:val="006B2389"/>
    <w:rsid w:val="006B2AF7"/>
    <w:rsid w:val="006B32ED"/>
    <w:rsid w:val="006B34ED"/>
    <w:rsid w:val="006B419F"/>
    <w:rsid w:val="006B4888"/>
    <w:rsid w:val="006B69EE"/>
    <w:rsid w:val="006C0C18"/>
    <w:rsid w:val="006C2E45"/>
    <w:rsid w:val="006C34A3"/>
    <w:rsid w:val="006C359C"/>
    <w:rsid w:val="006C48F1"/>
    <w:rsid w:val="006C54DC"/>
    <w:rsid w:val="006C5579"/>
    <w:rsid w:val="006C6F5F"/>
    <w:rsid w:val="006D41C2"/>
    <w:rsid w:val="006D50CE"/>
    <w:rsid w:val="006D5AB9"/>
    <w:rsid w:val="006D6E8B"/>
    <w:rsid w:val="006D7A87"/>
    <w:rsid w:val="006D7DE6"/>
    <w:rsid w:val="006E19AD"/>
    <w:rsid w:val="006E2E3F"/>
    <w:rsid w:val="006E35D4"/>
    <w:rsid w:val="006E3D8E"/>
    <w:rsid w:val="006E496E"/>
    <w:rsid w:val="006E4D76"/>
    <w:rsid w:val="006E52D9"/>
    <w:rsid w:val="006E7074"/>
    <w:rsid w:val="006E72C0"/>
    <w:rsid w:val="006E737D"/>
    <w:rsid w:val="006E7D51"/>
    <w:rsid w:val="006E7DED"/>
    <w:rsid w:val="006F199D"/>
    <w:rsid w:val="006F2C4B"/>
    <w:rsid w:val="006F3CCD"/>
    <w:rsid w:val="006F4B6A"/>
    <w:rsid w:val="006F4F60"/>
    <w:rsid w:val="00701D6A"/>
    <w:rsid w:val="00702DB8"/>
    <w:rsid w:val="007039D0"/>
    <w:rsid w:val="00704818"/>
    <w:rsid w:val="0070511D"/>
    <w:rsid w:val="0070746B"/>
    <w:rsid w:val="00707C8D"/>
    <w:rsid w:val="007115D9"/>
    <w:rsid w:val="00712256"/>
    <w:rsid w:val="007127B6"/>
    <w:rsid w:val="00713973"/>
    <w:rsid w:val="00716D40"/>
    <w:rsid w:val="00720A24"/>
    <w:rsid w:val="00724FD7"/>
    <w:rsid w:val="00730E67"/>
    <w:rsid w:val="00730F05"/>
    <w:rsid w:val="00731BD6"/>
    <w:rsid w:val="00732386"/>
    <w:rsid w:val="00732F16"/>
    <w:rsid w:val="007338D7"/>
    <w:rsid w:val="0073514D"/>
    <w:rsid w:val="00736F33"/>
    <w:rsid w:val="00740D98"/>
    <w:rsid w:val="00740E62"/>
    <w:rsid w:val="0074189E"/>
    <w:rsid w:val="00741D2A"/>
    <w:rsid w:val="007447F3"/>
    <w:rsid w:val="0075499F"/>
    <w:rsid w:val="007549AE"/>
    <w:rsid w:val="00757106"/>
    <w:rsid w:val="00762030"/>
    <w:rsid w:val="007644C0"/>
    <w:rsid w:val="007646D9"/>
    <w:rsid w:val="007646F7"/>
    <w:rsid w:val="007661C8"/>
    <w:rsid w:val="0077098D"/>
    <w:rsid w:val="00775950"/>
    <w:rsid w:val="00777C21"/>
    <w:rsid w:val="007819E7"/>
    <w:rsid w:val="00782024"/>
    <w:rsid w:val="007865D6"/>
    <w:rsid w:val="00786C1E"/>
    <w:rsid w:val="007910F0"/>
    <w:rsid w:val="007916AE"/>
    <w:rsid w:val="0079195B"/>
    <w:rsid w:val="0079246B"/>
    <w:rsid w:val="007931FA"/>
    <w:rsid w:val="007932A7"/>
    <w:rsid w:val="007961C8"/>
    <w:rsid w:val="007A0306"/>
    <w:rsid w:val="007A3170"/>
    <w:rsid w:val="007A40E0"/>
    <w:rsid w:val="007A4861"/>
    <w:rsid w:val="007A4F1F"/>
    <w:rsid w:val="007A5826"/>
    <w:rsid w:val="007A7BBA"/>
    <w:rsid w:val="007B0C50"/>
    <w:rsid w:val="007B48F9"/>
    <w:rsid w:val="007B4ED5"/>
    <w:rsid w:val="007C1A43"/>
    <w:rsid w:val="007C22D6"/>
    <w:rsid w:val="007C6764"/>
    <w:rsid w:val="007D2A6E"/>
    <w:rsid w:val="007D2DE1"/>
    <w:rsid w:val="007D3B30"/>
    <w:rsid w:val="007D4FBA"/>
    <w:rsid w:val="007D5894"/>
    <w:rsid w:val="007D607B"/>
    <w:rsid w:val="007D6DA6"/>
    <w:rsid w:val="007D759C"/>
    <w:rsid w:val="007E1A79"/>
    <w:rsid w:val="007E4C15"/>
    <w:rsid w:val="007E6BFF"/>
    <w:rsid w:val="007E74D2"/>
    <w:rsid w:val="007F0EE9"/>
    <w:rsid w:val="007F4B1D"/>
    <w:rsid w:val="0080013E"/>
    <w:rsid w:val="00802207"/>
    <w:rsid w:val="0080301E"/>
    <w:rsid w:val="00806A60"/>
    <w:rsid w:val="0080701A"/>
    <w:rsid w:val="0080767F"/>
    <w:rsid w:val="00807F6C"/>
    <w:rsid w:val="00810336"/>
    <w:rsid w:val="0081033A"/>
    <w:rsid w:val="00813288"/>
    <w:rsid w:val="00815A6C"/>
    <w:rsid w:val="00815AE6"/>
    <w:rsid w:val="008168FC"/>
    <w:rsid w:val="00820912"/>
    <w:rsid w:val="008219FD"/>
    <w:rsid w:val="00822037"/>
    <w:rsid w:val="00823974"/>
    <w:rsid w:val="00824907"/>
    <w:rsid w:val="008254BD"/>
    <w:rsid w:val="0082788F"/>
    <w:rsid w:val="0083065E"/>
    <w:rsid w:val="00830996"/>
    <w:rsid w:val="00831BF0"/>
    <w:rsid w:val="0083207E"/>
    <w:rsid w:val="008336A3"/>
    <w:rsid w:val="008345F1"/>
    <w:rsid w:val="00837FB4"/>
    <w:rsid w:val="0084043A"/>
    <w:rsid w:val="00840D54"/>
    <w:rsid w:val="00842865"/>
    <w:rsid w:val="00850D62"/>
    <w:rsid w:val="00852DF2"/>
    <w:rsid w:val="00861653"/>
    <w:rsid w:val="00862B89"/>
    <w:rsid w:val="00863167"/>
    <w:rsid w:val="0086544A"/>
    <w:rsid w:val="00865B07"/>
    <w:rsid w:val="008667EA"/>
    <w:rsid w:val="008709AB"/>
    <w:rsid w:val="00870BB4"/>
    <w:rsid w:val="00871D6B"/>
    <w:rsid w:val="008725E3"/>
    <w:rsid w:val="0087637F"/>
    <w:rsid w:val="0087664D"/>
    <w:rsid w:val="00882600"/>
    <w:rsid w:val="008826DD"/>
    <w:rsid w:val="00882DED"/>
    <w:rsid w:val="00885788"/>
    <w:rsid w:val="00886F7F"/>
    <w:rsid w:val="00887646"/>
    <w:rsid w:val="00887C00"/>
    <w:rsid w:val="00887CCE"/>
    <w:rsid w:val="00890BD5"/>
    <w:rsid w:val="00892AD5"/>
    <w:rsid w:val="00896B0A"/>
    <w:rsid w:val="008978B8"/>
    <w:rsid w:val="008A13D7"/>
    <w:rsid w:val="008A1512"/>
    <w:rsid w:val="008A1A51"/>
    <w:rsid w:val="008A1B67"/>
    <w:rsid w:val="008A2C9E"/>
    <w:rsid w:val="008A5326"/>
    <w:rsid w:val="008A61D7"/>
    <w:rsid w:val="008A7393"/>
    <w:rsid w:val="008B17CD"/>
    <w:rsid w:val="008B1A77"/>
    <w:rsid w:val="008B418A"/>
    <w:rsid w:val="008B4A8B"/>
    <w:rsid w:val="008C35D7"/>
    <w:rsid w:val="008C414C"/>
    <w:rsid w:val="008D09B0"/>
    <w:rsid w:val="008D1A7F"/>
    <w:rsid w:val="008D29CF"/>
    <w:rsid w:val="008D2A12"/>
    <w:rsid w:val="008D32B9"/>
    <w:rsid w:val="008D433B"/>
    <w:rsid w:val="008D628E"/>
    <w:rsid w:val="008D7B2A"/>
    <w:rsid w:val="008E0926"/>
    <w:rsid w:val="008E2719"/>
    <w:rsid w:val="008E566E"/>
    <w:rsid w:val="008E6EE7"/>
    <w:rsid w:val="008F0529"/>
    <w:rsid w:val="008F27F4"/>
    <w:rsid w:val="008F2D13"/>
    <w:rsid w:val="0090161A"/>
    <w:rsid w:val="00901A90"/>
    <w:rsid w:val="00901EB6"/>
    <w:rsid w:val="00901F5F"/>
    <w:rsid w:val="00903994"/>
    <w:rsid w:val="00904C62"/>
    <w:rsid w:val="0090786B"/>
    <w:rsid w:val="009135C8"/>
    <w:rsid w:val="00916911"/>
    <w:rsid w:val="00917816"/>
    <w:rsid w:val="00922BA8"/>
    <w:rsid w:val="00924DAC"/>
    <w:rsid w:val="00927058"/>
    <w:rsid w:val="00930583"/>
    <w:rsid w:val="009314DB"/>
    <w:rsid w:val="00934B8E"/>
    <w:rsid w:val="009402EC"/>
    <w:rsid w:val="00942302"/>
    <w:rsid w:val="00942750"/>
    <w:rsid w:val="009450CE"/>
    <w:rsid w:val="00945522"/>
    <w:rsid w:val="009457F1"/>
    <w:rsid w:val="00945AB6"/>
    <w:rsid w:val="00945C05"/>
    <w:rsid w:val="00945D40"/>
    <w:rsid w:val="0094665F"/>
    <w:rsid w:val="00947179"/>
    <w:rsid w:val="00950824"/>
    <w:rsid w:val="0095164B"/>
    <w:rsid w:val="00954090"/>
    <w:rsid w:val="009573E7"/>
    <w:rsid w:val="00957B6C"/>
    <w:rsid w:val="00962A8B"/>
    <w:rsid w:val="00963E05"/>
    <w:rsid w:val="00964A45"/>
    <w:rsid w:val="00965C65"/>
    <w:rsid w:val="0096619F"/>
    <w:rsid w:val="00967843"/>
    <w:rsid w:val="00967BBF"/>
    <w:rsid w:val="00967D54"/>
    <w:rsid w:val="00971028"/>
    <w:rsid w:val="009745FA"/>
    <w:rsid w:val="00974D0E"/>
    <w:rsid w:val="009763D4"/>
    <w:rsid w:val="009769FE"/>
    <w:rsid w:val="009803A1"/>
    <w:rsid w:val="00982AE7"/>
    <w:rsid w:val="0098314C"/>
    <w:rsid w:val="00990ABF"/>
    <w:rsid w:val="00992B2C"/>
    <w:rsid w:val="00992EAD"/>
    <w:rsid w:val="00993B84"/>
    <w:rsid w:val="009943D9"/>
    <w:rsid w:val="009943ED"/>
    <w:rsid w:val="00996483"/>
    <w:rsid w:val="00996963"/>
    <w:rsid w:val="00996F5A"/>
    <w:rsid w:val="0099743E"/>
    <w:rsid w:val="00997D23"/>
    <w:rsid w:val="009A3168"/>
    <w:rsid w:val="009A36AF"/>
    <w:rsid w:val="009A5C0E"/>
    <w:rsid w:val="009B041A"/>
    <w:rsid w:val="009B2639"/>
    <w:rsid w:val="009B33E0"/>
    <w:rsid w:val="009B6851"/>
    <w:rsid w:val="009B735A"/>
    <w:rsid w:val="009B7C13"/>
    <w:rsid w:val="009C0EB6"/>
    <w:rsid w:val="009C37C3"/>
    <w:rsid w:val="009C3CDB"/>
    <w:rsid w:val="009C462F"/>
    <w:rsid w:val="009C7C86"/>
    <w:rsid w:val="009D1E6A"/>
    <w:rsid w:val="009D2FF7"/>
    <w:rsid w:val="009D3E76"/>
    <w:rsid w:val="009D79A9"/>
    <w:rsid w:val="009D7BC4"/>
    <w:rsid w:val="009D7DB2"/>
    <w:rsid w:val="009E017D"/>
    <w:rsid w:val="009E069C"/>
    <w:rsid w:val="009E4459"/>
    <w:rsid w:val="009E4B4A"/>
    <w:rsid w:val="009E6729"/>
    <w:rsid w:val="009E711C"/>
    <w:rsid w:val="009E757B"/>
    <w:rsid w:val="009E7884"/>
    <w:rsid w:val="009E788A"/>
    <w:rsid w:val="009F0665"/>
    <w:rsid w:val="009F0E08"/>
    <w:rsid w:val="009F2884"/>
    <w:rsid w:val="009F2ACB"/>
    <w:rsid w:val="009F4370"/>
    <w:rsid w:val="009F502A"/>
    <w:rsid w:val="009F723C"/>
    <w:rsid w:val="009F7F86"/>
    <w:rsid w:val="00A0161C"/>
    <w:rsid w:val="00A023C9"/>
    <w:rsid w:val="00A02B34"/>
    <w:rsid w:val="00A03EF9"/>
    <w:rsid w:val="00A06869"/>
    <w:rsid w:val="00A10E07"/>
    <w:rsid w:val="00A13707"/>
    <w:rsid w:val="00A15D95"/>
    <w:rsid w:val="00A1763D"/>
    <w:rsid w:val="00A17CEC"/>
    <w:rsid w:val="00A17F35"/>
    <w:rsid w:val="00A20885"/>
    <w:rsid w:val="00A256B8"/>
    <w:rsid w:val="00A27EF0"/>
    <w:rsid w:val="00A31309"/>
    <w:rsid w:val="00A3209F"/>
    <w:rsid w:val="00A331AA"/>
    <w:rsid w:val="00A3442B"/>
    <w:rsid w:val="00A35EAC"/>
    <w:rsid w:val="00A360BD"/>
    <w:rsid w:val="00A37670"/>
    <w:rsid w:val="00A37A2C"/>
    <w:rsid w:val="00A4086B"/>
    <w:rsid w:val="00A42361"/>
    <w:rsid w:val="00A45044"/>
    <w:rsid w:val="00A4635A"/>
    <w:rsid w:val="00A50B20"/>
    <w:rsid w:val="00A51390"/>
    <w:rsid w:val="00A542B8"/>
    <w:rsid w:val="00A56F0C"/>
    <w:rsid w:val="00A60C5D"/>
    <w:rsid w:val="00A60D13"/>
    <w:rsid w:val="00A657CA"/>
    <w:rsid w:val="00A66227"/>
    <w:rsid w:val="00A663B8"/>
    <w:rsid w:val="00A718E6"/>
    <w:rsid w:val="00A72745"/>
    <w:rsid w:val="00A73C3E"/>
    <w:rsid w:val="00A74024"/>
    <w:rsid w:val="00A76EFC"/>
    <w:rsid w:val="00A773D0"/>
    <w:rsid w:val="00A80718"/>
    <w:rsid w:val="00A80B10"/>
    <w:rsid w:val="00A8132F"/>
    <w:rsid w:val="00A814E3"/>
    <w:rsid w:val="00A8575D"/>
    <w:rsid w:val="00A90FD0"/>
    <w:rsid w:val="00A91010"/>
    <w:rsid w:val="00A92CE0"/>
    <w:rsid w:val="00A97F29"/>
    <w:rsid w:val="00AA0C32"/>
    <w:rsid w:val="00AA3272"/>
    <w:rsid w:val="00AA4D7F"/>
    <w:rsid w:val="00AA702E"/>
    <w:rsid w:val="00AA7BC0"/>
    <w:rsid w:val="00AA7E74"/>
    <w:rsid w:val="00AB0964"/>
    <w:rsid w:val="00AB20A4"/>
    <w:rsid w:val="00AB3C3B"/>
    <w:rsid w:val="00AB49F0"/>
    <w:rsid w:val="00AB5011"/>
    <w:rsid w:val="00AC7368"/>
    <w:rsid w:val="00AD0491"/>
    <w:rsid w:val="00AD16B9"/>
    <w:rsid w:val="00AD2C89"/>
    <w:rsid w:val="00AD4362"/>
    <w:rsid w:val="00AD4F96"/>
    <w:rsid w:val="00AD70DB"/>
    <w:rsid w:val="00AE1E46"/>
    <w:rsid w:val="00AE377D"/>
    <w:rsid w:val="00AF082F"/>
    <w:rsid w:val="00AF0EBA"/>
    <w:rsid w:val="00AF18DB"/>
    <w:rsid w:val="00AF25A9"/>
    <w:rsid w:val="00AF3A75"/>
    <w:rsid w:val="00AF4B1D"/>
    <w:rsid w:val="00AF5624"/>
    <w:rsid w:val="00AF6775"/>
    <w:rsid w:val="00B00233"/>
    <w:rsid w:val="00B011CA"/>
    <w:rsid w:val="00B02C8A"/>
    <w:rsid w:val="00B110D0"/>
    <w:rsid w:val="00B14429"/>
    <w:rsid w:val="00B17FBD"/>
    <w:rsid w:val="00B2037E"/>
    <w:rsid w:val="00B2161F"/>
    <w:rsid w:val="00B2181F"/>
    <w:rsid w:val="00B22B70"/>
    <w:rsid w:val="00B251A9"/>
    <w:rsid w:val="00B315A6"/>
    <w:rsid w:val="00B31813"/>
    <w:rsid w:val="00B33365"/>
    <w:rsid w:val="00B33464"/>
    <w:rsid w:val="00B34C72"/>
    <w:rsid w:val="00B36DF5"/>
    <w:rsid w:val="00B40FAE"/>
    <w:rsid w:val="00B42030"/>
    <w:rsid w:val="00B422B9"/>
    <w:rsid w:val="00B44FB4"/>
    <w:rsid w:val="00B478CB"/>
    <w:rsid w:val="00B5297E"/>
    <w:rsid w:val="00B57B36"/>
    <w:rsid w:val="00B57E6F"/>
    <w:rsid w:val="00B62718"/>
    <w:rsid w:val="00B67713"/>
    <w:rsid w:val="00B73C24"/>
    <w:rsid w:val="00B76119"/>
    <w:rsid w:val="00B7680A"/>
    <w:rsid w:val="00B768D3"/>
    <w:rsid w:val="00B76D04"/>
    <w:rsid w:val="00B82BAF"/>
    <w:rsid w:val="00B8440E"/>
    <w:rsid w:val="00B84ECF"/>
    <w:rsid w:val="00B857FA"/>
    <w:rsid w:val="00B85FEB"/>
    <w:rsid w:val="00B8686D"/>
    <w:rsid w:val="00B9132E"/>
    <w:rsid w:val="00B9198D"/>
    <w:rsid w:val="00B93F69"/>
    <w:rsid w:val="00B97D9F"/>
    <w:rsid w:val="00BA16B1"/>
    <w:rsid w:val="00BA5431"/>
    <w:rsid w:val="00BA7D9E"/>
    <w:rsid w:val="00BB0401"/>
    <w:rsid w:val="00BB08BC"/>
    <w:rsid w:val="00BB0921"/>
    <w:rsid w:val="00BB1395"/>
    <w:rsid w:val="00BB1DDC"/>
    <w:rsid w:val="00BB4882"/>
    <w:rsid w:val="00BB4948"/>
    <w:rsid w:val="00BB6EEB"/>
    <w:rsid w:val="00BB7EA6"/>
    <w:rsid w:val="00BC00F3"/>
    <w:rsid w:val="00BC30C9"/>
    <w:rsid w:val="00BC76D8"/>
    <w:rsid w:val="00BD077D"/>
    <w:rsid w:val="00BD2FEE"/>
    <w:rsid w:val="00BD420C"/>
    <w:rsid w:val="00BD4C11"/>
    <w:rsid w:val="00BD51B9"/>
    <w:rsid w:val="00BD6511"/>
    <w:rsid w:val="00BD75CD"/>
    <w:rsid w:val="00BE3E58"/>
    <w:rsid w:val="00BE3F7B"/>
    <w:rsid w:val="00BF6E25"/>
    <w:rsid w:val="00C01616"/>
    <w:rsid w:val="00C0162B"/>
    <w:rsid w:val="00C03FB1"/>
    <w:rsid w:val="00C068ED"/>
    <w:rsid w:val="00C1044B"/>
    <w:rsid w:val="00C1056F"/>
    <w:rsid w:val="00C119D7"/>
    <w:rsid w:val="00C14869"/>
    <w:rsid w:val="00C15598"/>
    <w:rsid w:val="00C15A34"/>
    <w:rsid w:val="00C20525"/>
    <w:rsid w:val="00C22E0C"/>
    <w:rsid w:val="00C243A2"/>
    <w:rsid w:val="00C345B1"/>
    <w:rsid w:val="00C35AF3"/>
    <w:rsid w:val="00C36C4D"/>
    <w:rsid w:val="00C40142"/>
    <w:rsid w:val="00C4672F"/>
    <w:rsid w:val="00C47652"/>
    <w:rsid w:val="00C51FB9"/>
    <w:rsid w:val="00C52C3C"/>
    <w:rsid w:val="00C57182"/>
    <w:rsid w:val="00C57863"/>
    <w:rsid w:val="00C57C43"/>
    <w:rsid w:val="00C61E37"/>
    <w:rsid w:val="00C62AE1"/>
    <w:rsid w:val="00C633DE"/>
    <w:rsid w:val="00C63F19"/>
    <w:rsid w:val="00C653C4"/>
    <w:rsid w:val="00C655FD"/>
    <w:rsid w:val="00C712A0"/>
    <w:rsid w:val="00C71488"/>
    <w:rsid w:val="00C75407"/>
    <w:rsid w:val="00C76205"/>
    <w:rsid w:val="00C77C1A"/>
    <w:rsid w:val="00C80D45"/>
    <w:rsid w:val="00C80D9A"/>
    <w:rsid w:val="00C82A54"/>
    <w:rsid w:val="00C83508"/>
    <w:rsid w:val="00C870A8"/>
    <w:rsid w:val="00C9161E"/>
    <w:rsid w:val="00C92CE3"/>
    <w:rsid w:val="00C9378F"/>
    <w:rsid w:val="00C94434"/>
    <w:rsid w:val="00C946B4"/>
    <w:rsid w:val="00C97425"/>
    <w:rsid w:val="00CA0D75"/>
    <w:rsid w:val="00CA1BBD"/>
    <w:rsid w:val="00CA1C95"/>
    <w:rsid w:val="00CA200B"/>
    <w:rsid w:val="00CA3BA7"/>
    <w:rsid w:val="00CA5A9C"/>
    <w:rsid w:val="00CA70BF"/>
    <w:rsid w:val="00CB41FF"/>
    <w:rsid w:val="00CB44CF"/>
    <w:rsid w:val="00CB592C"/>
    <w:rsid w:val="00CB68F8"/>
    <w:rsid w:val="00CC0B3F"/>
    <w:rsid w:val="00CC31C9"/>
    <w:rsid w:val="00CC47D8"/>
    <w:rsid w:val="00CC4C20"/>
    <w:rsid w:val="00CC67B9"/>
    <w:rsid w:val="00CD0C12"/>
    <w:rsid w:val="00CD1DBD"/>
    <w:rsid w:val="00CD3424"/>
    <w:rsid w:val="00CD3517"/>
    <w:rsid w:val="00CD4A68"/>
    <w:rsid w:val="00CD575A"/>
    <w:rsid w:val="00CD59BA"/>
    <w:rsid w:val="00CD5FE2"/>
    <w:rsid w:val="00CD720D"/>
    <w:rsid w:val="00CE088F"/>
    <w:rsid w:val="00CE1133"/>
    <w:rsid w:val="00CE2629"/>
    <w:rsid w:val="00CE44A1"/>
    <w:rsid w:val="00CE741B"/>
    <w:rsid w:val="00CE7C68"/>
    <w:rsid w:val="00CF1BA7"/>
    <w:rsid w:val="00CF3668"/>
    <w:rsid w:val="00CF5668"/>
    <w:rsid w:val="00CF6D3C"/>
    <w:rsid w:val="00D0130C"/>
    <w:rsid w:val="00D02B4C"/>
    <w:rsid w:val="00D040C4"/>
    <w:rsid w:val="00D04474"/>
    <w:rsid w:val="00D10731"/>
    <w:rsid w:val="00D1182A"/>
    <w:rsid w:val="00D13055"/>
    <w:rsid w:val="00D147BD"/>
    <w:rsid w:val="00D1582B"/>
    <w:rsid w:val="00D2193E"/>
    <w:rsid w:val="00D23DBB"/>
    <w:rsid w:val="00D24B0B"/>
    <w:rsid w:val="00D30034"/>
    <w:rsid w:val="00D32521"/>
    <w:rsid w:val="00D351B6"/>
    <w:rsid w:val="00D353E2"/>
    <w:rsid w:val="00D379CE"/>
    <w:rsid w:val="00D413D9"/>
    <w:rsid w:val="00D432AE"/>
    <w:rsid w:val="00D447C4"/>
    <w:rsid w:val="00D44C4E"/>
    <w:rsid w:val="00D46B7E"/>
    <w:rsid w:val="00D46C90"/>
    <w:rsid w:val="00D50210"/>
    <w:rsid w:val="00D50D38"/>
    <w:rsid w:val="00D50E83"/>
    <w:rsid w:val="00D540AA"/>
    <w:rsid w:val="00D55336"/>
    <w:rsid w:val="00D55514"/>
    <w:rsid w:val="00D57929"/>
    <w:rsid w:val="00D57C84"/>
    <w:rsid w:val="00D6057D"/>
    <w:rsid w:val="00D62D17"/>
    <w:rsid w:val="00D6369F"/>
    <w:rsid w:val="00D63EC6"/>
    <w:rsid w:val="00D6480C"/>
    <w:rsid w:val="00D67D71"/>
    <w:rsid w:val="00D70D11"/>
    <w:rsid w:val="00D70E2A"/>
    <w:rsid w:val="00D7146E"/>
    <w:rsid w:val="00D71640"/>
    <w:rsid w:val="00D7655D"/>
    <w:rsid w:val="00D76E18"/>
    <w:rsid w:val="00D771DA"/>
    <w:rsid w:val="00D8303D"/>
    <w:rsid w:val="00D836C5"/>
    <w:rsid w:val="00D83AD2"/>
    <w:rsid w:val="00D84576"/>
    <w:rsid w:val="00D91064"/>
    <w:rsid w:val="00D96B71"/>
    <w:rsid w:val="00DA027B"/>
    <w:rsid w:val="00DA1399"/>
    <w:rsid w:val="00DA24C6"/>
    <w:rsid w:val="00DA4D7B"/>
    <w:rsid w:val="00DB3D0C"/>
    <w:rsid w:val="00DB4DB6"/>
    <w:rsid w:val="00DB755B"/>
    <w:rsid w:val="00DC4008"/>
    <w:rsid w:val="00DC612E"/>
    <w:rsid w:val="00DC7E38"/>
    <w:rsid w:val="00DD05E1"/>
    <w:rsid w:val="00DE0CE8"/>
    <w:rsid w:val="00DE264A"/>
    <w:rsid w:val="00DE2ED8"/>
    <w:rsid w:val="00DE3112"/>
    <w:rsid w:val="00DE7692"/>
    <w:rsid w:val="00DE7761"/>
    <w:rsid w:val="00DE7D68"/>
    <w:rsid w:val="00DF2793"/>
    <w:rsid w:val="00DF5072"/>
    <w:rsid w:val="00DF51DF"/>
    <w:rsid w:val="00DF6C38"/>
    <w:rsid w:val="00E009C2"/>
    <w:rsid w:val="00E00D0D"/>
    <w:rsid w:val="00E02D18"/>
    <w:rsid w:val="00E041E7"/>
    <w:rsid w:val="00E100C2"/>
    <w:rsid w:val="00E113A6"/>
    <w:rsid w:val="00E2019D"/>
    <w:rsid w:val="00E20DEC"/>
    <w:rsid w:val="00E21402"/>
    <w:rsid w:val="00E23CA1"/>
    <w:rsid w:val="00E251EA"/>
    <w:rsid w:val="00E25855"/>
    <w:rsid w:val="00E26C35"/>
    <w:rsid w:val="00E27567"/>
    <w:rsid w:val="00E27AC1"/>
    <w:rsid w:val="00E31072"/>
    <w:rsid w:val="00E31229"/>
    <w:rsid w:val="00E316EE"/>
    <w:rsid w:val="00E32A76"/>
    <w:rsid w:val="00E409A8"/>
    <w:rsid w:val="00E50C12"/>
    <w:rsid w:val="00E5192C"/>
    <w:rsid w:val="00E5245C"/>
    <w:rsid w:val="00E554E8"/>
    <w:rsid w:val="00E561B5"/>
    <w:rsid w:val="00E610D1"/>
    <w:rsid w:val="00E613A1"/>
    <w:rsid w:val="00E617AC"/>
    <w:rsid w:val="00E61F40"/>
    <w:rsid w:val="00E645BA"/>
    <w:rsid w:val="00E648E0"/>
    <w:rsid w:val="00E64F02"/>
    <w:rsid w:val="00E65B91"/>
    <w:rsid w:val="00E66892"/>
    <w:rsid w:val="00E707B4"/>
    <w:rsid w:val="00E7209D"/>
    <w:rsid w:val="00E72EAD"/>
    <w:rsid w:val="00E7405D"/>
    <w:rsid w:val="00E74A7C"/>
    <w:rsid w:val="00E75E19"/>
    <w:rsid w:val="00E77223"/>
    <w:rsid w:val="00E80B2C"/>
    <w:rsid w:val="00E84BF2"/>
    <w:rsid w:val="00E8528B"/>
    <w:rsid w:val="00E85B94"/>
    <w:rsid w:val="00E8675F"/>
    <w:rsid w:val="00E9093E"/>
    <w:rsid w:val="00E92AB9"/>
    <w:rsid w:val="00E949DB"/>
    <w:rsid w:val="00E978D0"/>
    <w:rsid w:val="00EA1629"/>
    <w:rsid w:val="00EA206C"/>
    <w:rsid w:val="00EA2B04"/>
    <w:rsid w:val="00EA2DD6"/>
    <w:rsid w:val="00EA2ED5"/>
    <w:rsid w:val="00EA3B86"/>
    <w:rsid w:val="00EA3DE9"/>
    <w:rsid w:val="00EA4613"/>
    <w:rsid w:val="00EA7F91"/>
    <w:rsid w:val="00EB0768"/>
    <w:rsid w:val="00EB0D43"/>
    <w:rsid w:val="00EB1523"/>
    <w:rsid w:val="00EB1639"/>
    <w:rsid w:val="00EB1BA6"/>
    <w:rsid w:val="00EC0E49"/>
    <w:rsid w:val="00EC101F"/>
    <w:rsid w:val="00EC1D9F"/>
    <w:rsid w:val="00EC1EDE"/>
    <w:rsid w:val="00EC25E3"/>
    <w:rsid w:val="00EC3393"/>
    <w:rsid w:val="00EC7E63"/>
    <w:rsid w:val="00ED175B"/>
    <w:rsid w:val="00ED18FC"/>
    <w:rsid w:val="00ED24BF"/>
    <w:rsid w:val="00ED2D5D"/>
    <w:rsid w:val="00ED3FE9"/>
    <w:rsid w:val="00ED5F86"/>
    <w:rsid w:val="00ED7D28"/>
    <w:rsid w:val="00EE0131"/>
    <w:rsid w:val="00EE029A"/>
    <w:rsid w:val="00EE126D"/>
    <w:rsid w:val="00EE17B0"/>
    <w:rsid w:val="00EE185D"/>
    <w:rsid w:val="00EE1E6D"/>
    <w:rsid w:val="00EE39D1"/>
    <w:rsid w:val="00EE44FC"/>
    <w:rsid w:val="00EE4DBE"/>
    <w:rsid w:val="00EF06D9"/>
    <w:rsid w:val="00EF148C"/>
    <w:rsid w:val="00EF18D4"/>
    <w:rsid w:val="00F00E01"/>
    <w:rsid w:val="00F02AD7"/>
    <w:rsid w:val="00F03387"/>
    <w:rsid w:val="00F051FA"/>
    <w:rsid w:val="00F079AF"/>
    <w:rsid w:val="00F1046D"/>
    <w:rsid w:val="00F10FEC"/>
    <w:rsid w:val="00F11700"/>
    <w:rsid w:val="00F15F1F"/>
    <w:rsid w:val="00F1680A"/>
    <w:rsid w:val="00F16FC0"/>
    <w:rsid w:val="00F17BA4"/>
    <w:rsid w:val="00F218AA"/>
    <w:rsid w:val="00F243F0"/>
    <w:rsid w:val="00F2449E"/>
    <w:rsid w:val="00F27F90"/>
    <w:rsid w:val="00F30C64"/>
    <w:rsid w:val="00F31BEC"/>
    <w:rsid w:val="00F32BA2"/>
    <w:rsid w:val="00F32CDB"/>
    <w:rsid w:val="00F3681D"/>
    <w:rsid w:val="00F36BBF"/>
    <w:rsid w:val="00F3741B"/>
    <w:rsid w:val="00F37562"/>
    <w:rsid w:val="00F565FE"/>
    <w:rsid w:val="00F56BB8"/>
    <w:rsid w:val="00F579AC"/>
    <w:rsid w:val="00F61791"/>
    <w:rsid w:val="00F63132"/>
    <w:rsid w:val="00F63A70"/>
    <w:rsid w:val="00F63CA2"/>
    <w:rsid w:val="00F650A7"/>
    <w:rsid w:val="00F6671E"/>
    <w:rsid w:val="00F66F5A"/>
    <w:rsid w:val="00F673D4"/>
    <w:rsid w:val="00F6748D"/>
    <w:rsid w:val="00F67F10"/>
    <w:rsid w:val="00F72710"/>
    <w:rsid w:val="00F72BB1"/>
    <w:rsid w:val="00F743F4"/>
    <w:rsid w:val="00F74C66"/>
    <w:rsid w:val="00F7534E"/>
    <w:rsid w:val="00F762E8"/>
    <w:rsid w:val="00F8638D"/>
    <w:rsid w:val="00F9030C"/>
    <w:rsid w:val="00F9078E"/>
    <w:rsid w:val="00F90E0A"/>
    <w:rsid w:val="00F92C6A"/>
    <w:rsid w:val="00F93CAC"/>
    <w:rsid w:val="00F93D15"/>
    <w:rsid w:val="00F95529"/>
    <w:rsid w:val="00F962BD"/>
    <w:rsid w:val="00FA109F"/>
    <w:rsid w:val="00FA1802"/>
    <w:rsid w:val="00FA21D0"/>
    <w:rsid w:val="00FA2FB5"/>
    <w:rsid w:val="00FA5F1A"/>
    <w:rsid w:val="00FA5F5F"/>
    <w:rsid w:val="00FB263C"/>
    <w:rsid w:val="00FB4313"/>
    <w:rsid w:val="00FB730C"/>
    <w:rsid w:val="00FC2695"/>
    <w:rsid w:val="00FC28DE"/>
    <w:rsid w:val="00FC3E03"/>
    <w:rsid w:val="00FC3FC1"/>
    <w:rsid w:val="00FC52AF"/>
    <w:rsid w:val="00FC622F"/>
    <w:rsid w:val="00FD0A64"/>
    <w:rsid w:val="00FD0F88"/>
    <w:rsid w:val="00FD6CF0"/>
    <w:rsid w:val="00FD775F"/>
    <w:rsid w:val="00FE2169"/>
    <w:rsid w:val="00FE4262"/>
    <w:rsid w:val="00FE4802"/>
    <w:rsid w:val="00FE5F34"/>
    <w:rsid w:val="00FE5FD5"/>
    <w:rsid w:val="00FF16C1"/>
    <w:rsid w:val="00FF32BB"/>
    <w:rsid w:val="00FF4BFB"/>
    <w:rsid w:val="00FF5413"/>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AE0CC22"/>
  <w14:defaultImageDpi w14:val="330"/>
  <w15:docId w15:val="{38FB97BB-A0D8-4D21-A626-DEB2BAB95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small-caps">
    <w:name w:val="small-caps"/>
    <w:basedOn w:val="DefaultParagraphFont"/>
    <w:rsid w:val="00BC00F3"/>
  </w:style>
  <w:style w:type="paragraph" w:customStyle="1" w:styleId="06Besedilo">
    <w:name w:val="06 Besedilo"/>
    <w:basedOn w:val="Normal"/>
    <w:link w:val="06BesediloChar"/>
    <w:qFormat/>
    <w:rsid w:val="00E5192C"/>
    <w:pPr>
      <w:tabs>
        <w:tab w:val="clear" w:pos="7100"/>
      </w:tabs>
      <w:spacing w:after="200" w:line="276" w:lineRule="auto"/>
    </w:pPr>
    <w:rPr>
      <w:rFonts w:ascii="Times New Roman" w:eastAsia="SimSun" w:hAnsi="Times New Roman"/>
      <w:spacing w:val="-6"/>
      <w:sz w:val="22"/>
      <w:szCs w:val="22"/>
      <w:lang w:val="sl-SI" w:eastAsia="zh-CN"/>
    </w:rPr>
  </w:style>
  <w:style w:type="character" w:customStyle="1" w:styleId="06BesediloChar">
    <w:name w:val="06 Besedilo Char"/>
    <w:link w:val="06Besedilo"/>
    <w:rsid w:val="00E5192C"/>
    <w:rPr>
      <w:rFonts w:ascii="Times New Roman" w:eastAsia="SimSun" w:hAnsi="Times New Roman" w:cs="Times New Roman"/>
      <w:spacing w:val="-6"/>
      <w:lang w:val="sl-SI" w:eastAsia="zh-CN"/>
    </w:rPr>
  </w:style>
  <w:style w:type="character" w:customStyle="1" w:styleId="element-citation">
    <w:name w:val="element-citation"/>
    <w:basedOn w:val="DefaultParagraphFont"/>
    <w:rsid w:val="00F61791"/>
  </w:style>
  <w:style w:type="paragraph" w:customStyle="1" w:styleId="EndNoteBibliographyTitle">
    <w:name w:val="EndNote Bibliography Title"/>
    <w:basedOn w:val="Normal"/>
    <w:link w:val="EndNoteBibliographyTitleChar"/>
    <w:rsid w:val="00415C50"/>
    <w:pPr>
      <w:jc w:val="center"/>
    </w:pPr>
    <w:rPr>
      <w:rFonts w:cs="Arial"/>
      <w:noProof/>
      <w:sz w:val="20"/>
      <w:lang w:val="en-US"/>
    </w:rPr>
  </w:style>
  <w:style w:type="character" w:customStyle="1" w:styleId="EndNoteBibliographyTitleChar">
    <w:name w:val="EndNote Bibliography Title Char"/>
    <w:basedOn w:val="CETBodytextCarattere"/>
    <w:link w:val="EndNoteBibliographyTitle"/>
    <w:rsid w:val="00415C50"/>
    <w:rPr>
      <w:rFonts w:ascii="Arial" w:eastAsia="Times New Roman" w:hAnsi="Arial" w:cs="Arial"/>
      <w:noProof/>
      <w:sz w:val="20"/>
      <w:szCs w:val="20"/>
      <w:lang w:val="en-US"/>
    </w:rPr>
  </w:style>
  <w:style w:type="paragraph" w:customStyle="1" w:styleId="EndNoteBibliography">
    <w:name w:val="EndNote Bibliography"/>
    <w:basedOn w:val="Normal"/>
    <w:link w:val="EndNoteBibliographyChar"/>
    <w:rsid w:val="00415C50"/>
    <w:pPr>
      <w:spacing w:line="240" w:lineRule="auto"/>
      <w:jc w:val="left"/>
    </w:pPr>
    <w:rPr>
      <w:rFonts w:cs="Arial"/>
      <w:noProof/>
      <w:sz w:val="20"/>
      <w:lang w:val="en-US"/>
    </w:rPr>
  </w:style>
  <w:style w:type="character" w:customStyle="1" w:styleId="EndNoteBibliographyChar">
    <w:name w:val="EndNote Bibliography Char"/>
    <w:basedOn w:val="CETBodytextCarattere"/>
    <w:link w:val="EndNoteBibliography"/>
    <w:rsid w:val="00415C50"/>
    <w:rPr>
      <w:rFonts w:ascii="Arial" w:eastAsia="Times New Roman" w:hAnsi="Arial" w:cs="Arial"/>
      <w:noProof/>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n.wikipedia.org/wiki/Yeast" TargetMode="Externa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Bacteria" TargetMode="Externa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hyperlink" Target="https://en.wikipedia.org/wiki/Symbiotic_bacteria" TargetMode="External"/><Relationship Id="rId19" Type="http://schemas.openxmlformats.org/officeDocument/2006/relationships/hyperlink" Target="https://www.sicris.si/public/jqm/prg.aspx?lang=eng&amp;id=9671&amp;subopt=700&amp;count=1&amp;code1=cmn&amp;code2=auto&amp;search_term=Pe&#269;ar%20Darja&amp;psize=1&amp;hits=1&amp;page=1&amp;opt=2&amp;opdescr=search"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3A7CBB-0690-4943-AC78-F077958FD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5329</Words>
  <Characters>30377</Characters>
  <Application>Microsoft Office Word</Application>
  <DocSecurity>4</DocSecurity>
  <Lines>253</Lines>
  <Paragraphs>71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35635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Darja Pečar</cp:lastModifiedBy>
  <cp:revision>2</cp:revision>
  <cp:lastPrinted>2015-05-12T18:31:00Z</cp:lastPrinted>
  <dcterms:created xsi:type="dcterms:W3CDTF">2022-03-16T14:17:00Z</dcterms:created>
  <dcterms:modified xsi:type="dcterms:W3CDTF">2022-03-16T14:17:00Z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