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5695F04E"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A05F02F"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proofErr w:type="gramStart"/>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72316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46661ED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 xml:space="preserve">Guest </w:t>
            </w:r>
            <w:proofErr w:type="spellStart"/>
            <w:r w:rsidRPr="003A6FC6">
              <w:rPr>
                <w:rFonts w:ascii="Tahoma" w:hAnsi="Tahoma" w:cs="Tahoma"/>
                <w:iCs/>
                <w:color w:val="333333"/>
                <w:sz w:val="14"/>
                <w:szCs w:val="14"/>
                <w:lang w:val="it-IT" w:eastAsia="it-IT"/>
              </w:rPr>
              <w:t>Editors</w:t>
            </w:r>
            <w:proofErr w:type="spellEnd"/>
            <w:r w:rsidRPr="003A6FC6">
              <w:rPr>
                <w:rFonts w:ascii="Tahoma" w:hAnsi="Tahoma" w:cs="Tahoma"/>
                <w:iCs/>
                <w:color w:val="333333"/>
                <w:sz w:val="14"/>
                <w:szCs w:val="14"/>
                <w:lang w:val="it-IT" w:eastAsia="it-IT"/>
              </w:rPr>
              <w:t>:</w:t>
            </w:r>
            <w:r w:rsidRPr="003A6FC6">
              <w:rPr>
                <w:rFonts w:ascii="Tahoma" w:hAnsi="Tahoma" w:cs="Tahoma"/>
                <w:color w:val="000000"/>
                <w:sz w:val="14"/>
                <w:szCs w:val="14"/>
                <w:shd w:val="clear" w:color="auto" w:fill="FFFFFF"/>
                <w:lang w:val="it-IT"/>
              </w:rPr>
              <w:t xml:space="preserve"> </w:t>
            </w:r>
            <w:r w:rsidR="00843EAC">
              <w:rPr>
                <w:rFonts w:ascii="Tahoma" w:hAnsi="Tahoma" w:cs="Tahoma"/>
                <w:color w:val="000000"/>
                <w:sz w:val="14"/>
                <w:szCs w:val="14"/>
                <w:shd w:val="clear" w:color="auto" w:fill="FFFFFF"/>
                <w:lang w:val="it-IT"/>
              </w:rPr>
              <w:t xml:space="preserve">Marco Bravi, Antonio </w:t>
            </w:r>
            <w:proofErr w:type="spellStart"/>
            <w:r w:rsidR="00843EAC">
              <w:rPr>
                <w:rFonts w:ascii="Tahoma" w:hAnsi="Tahoma" w:cs="Tahoma"/>
                <w:color w:val="000000"/>
                <w:sz w:val="14"/>
                <w:szCs w:val="14"/>
                <w:shd w:val="clear" w:color="auto" w:fill="FFFFFF"/>
                <w:lang w:val="it-IT"/>
              </w:rPr>
              <w:t>Marzocchella</w:t>
            </w:r>
            <w:proofErr w:type="spellEnd"/>
            <w:r w:rsidR="00843EAC">
              <w:rPr>
                <w:rFonts w:ascii="Tahoma" w:hAnsi="Tahoma" w:cs="Tahoma"/>
                <w:color w:val="000000"/>
                <w:sz w:val="14"/>
                <w:szCs w:val="14"/>
                <w:shd w:val="clear" w:color="auto" w:fill="FFFFFF"/>
                <w:lang w:val="it-IT"/>
              </w:rPr>
              <w:t>, Giuseppe Caputo</w:t>
            </w:r>
          </w:p>
          <w:p w14:paraId="1B0F1814" w14:textId="62155F0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723169">
              <w:rPr>
                <w:rFonts w:ascii="Tahoma" w:hAnsi="Tahoma" w:cs="Tahoma"/>
                <w:sz w:val="14"/>
                <w:szCs w:val="14"/>
              </w:rPr>
              <w:t>10-6</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509B1F68" w:rsidR="00E978D0" w:rsidRPr="00115EF1" w:rsidRDefault="003E3899" w:rsidP="00E978D0">
      <w:pPr>
        <w:pStyle w:val="CETTitle"/>
      </w:pPr>
      <w:r w:rsidRPr="00115EF1">
        <w:t>Valorisation proposal of Brewery Spent Grain: carotenoids and protein films production</w:t>
      </w:r>
    </w:p>
    <w:p w14:paraId="0488FED2" w14:textId="1A5E0E72" w:rsidR="00B57E6F" w:rsidRPr="00115EF1" w:rsidRDefault="003E3899" w:rsidP="003E3899">
      <w:pPr>
        <w:pStyle w:val="CETAuthors"/>
        <w:rPr>
          <w:lang w:val="it-IT"/>
        </w:rPr>
      </w:pPr>
      <w:r w:rsidRPr="00115EF1">
        <w:rPr>
          <w:lang w:val="it-IT"/>
        </w:rPr>
        <w:t>Chiara Mollea</w:t>
      </w:r>
      <w:r w:rsidRPr="00115EF1">
        <w:rPr>
          <w:vertAlign w:val="superscript"/>
          <w:lang w:val="it-IT"/>
        </w:rPr>
        <w:t>*</w:t>
      </w:r>
      <w:r w:rsidRPr="00115EF1">
        <w:rPr>
          <w:lang w:val="it-IT"/>
        </w:rPr>
        <w:t>, Francesca Bosco</w:t>
      </w:r>
    </w:p>
    <w:p w14:paraId="6B2D21B3" w14:textId="255CFAB1" w:rsidR="00B57E6F" w:rsidRPr="00115EF1" w:rsidRDefault="003E3899" w:rsidP="003E3899">
      <w:pPr>
        <w:pStyle w:val="CETAddress"/>
        <w:rPr>
          <w:lang w:val="it-IT"/>
        </w:rPr>
      </w:pPr>
      <w:r w:rsidRPr="00115EF1">
        <w:rPr>
          <w:lang w:val="it-IT"/>
        </w:rPr>
        <w:t xml:space="preserve">Politecnico di Torino, Department of Applied Science and Technology, DISAT, C.so Duca degli Abruzzi 24, 10129 Torino, Italy </w:t>
      </w:r>
      <w:r w:rsidR="00B57E6F" w:rsidRPr="00115EF1">
        <w:rPr>
          <w:lang w:val="it-IT"/>
        </w:rPr>
        <w:t xml:space="preserve"> </w:t>
      </w:r>
    </w:p>
    <w:p w14:paraId="73F1267A" w14:textId="06170EB3" w:rsidR="00B57E6F" w:rsidRPr="00B14415" w:rsidRDefault="003E3899" w:rsidP="00B57E6F">
      <w:pPr>
        <w:pStyle w:val="CETemail"/>
        <w:rPr>
          <w:lang w:val="en-US"/>
        </w:rPr>
      </w:pPr>
      <w:r w:rsidRPr="00115EF1">
        <w:rPr>
          <w:lang w:val="en-US"/>
        </w:rPr>
        <w:t>chiara</w:t>
      </w:r>
      <w:r w:rsidR="00B57E6F" w:rsidRPr="00115EF1">
        <w:rPr>
          <w:lang w:val="en-US"/>
        </w:rPr>
        <w:t>.</w:t>
      </w:r>
      <w:r w:rsidRPr="00115EF1">
        <w:rPr>
          <w:lang w:val="en-US"/>
        </w:rPr>
        <w:t>mollea</w:t>
      </w:r>
      <w:r w:rsidR="00B57E6F" w:rsidRPr="00115EF1">
        <w:rPr>
          <w:lang w:val="en-US"/>
        </w:rPr>
        <w:t>@</w:t>
      </w:r>
      <w:r w:rsidRPr="00115EF1">
        <w:rPr>
          <w:lang w:val="en-US"/>
        </w:rPr>
        <w:t>polito.it</w:t>
      </w:r>
    </w:p>
    <w:p w14:paraId="1D87A309" w14:textId="5F0127E9" w:rsidR="007D0951" w:rsidRPr="007D0951" w:rsidRDefault="00232CFF" w:rsidP="00681F4A">
      <w:pPr>
        <w:pStyle w:val="CETBodytext"/>
      </w:pPr>
      <w:bookmarkStart w:id="0" w:name="_Hlk495475023"/>
      <w:r w:rsidRPr="006339D0">
        <w:t>The</w:t>
      </w:r>
      <w:r w:rsidR="00681F4A" w:rsidRPr="006339D0">
        <w:rPr>
          <w:lang w:val="en-GB"/>
        </w:rPr>
        <w:t xml:space="preserve"> prelim</w:t>
      </w:r>
      <w:r w:rsidR="00AA0BFF" w:rsidRPr="006339D0">
        <w:rPr>
          <w:lang w:val="en-GB"/>
        </w:rPr>
        <w:t>i</w:t>
      </w:r>
      <w:r w:rsidR="00681F4A" w:rsidRPr="006339D0">
        <w:rPr>
          <w:lang w:val="en-GB"/>
        </w:rPr>
        <w:t>nary B</w:t>
      </w:r>
      <w:r w:rsidR="004658AB" w:rsidRPr="006339D0">
        <w:rPr>
          <w:lang w:val="en-GB"/>
        </w:rPr>
        <w:t xml:space="preserve">rewery </w:t>
      </w:r>
      <w:r w:rsidR="00681F4A" w:rsidRPr="006339D0">
        <w:rPr>
          <w:lang w:val="en-GB"/>
        </w:rPr>
        <w:t>S</w:t>
      </w:r>
      <w:r w:rsidR="004658AB" w:rsidRPr="006339D0">
        <w:rPr>
          <w:lang w:val="en-GB"/>
        </w:rPr>
        <w:t xml:space="preserve">pent </w:t>
      </w:r>
      <w:r w:rsidR="00681F4A" w:rsidRPr="006339D0">
        <w:rPr>
          <w:lang w:val="en-GB"/>
        </w:rPr>
        <w:t>G</w:t>
      </w:r>
      <w:r w:rsidR="004658AB" w:rsidRPr="006339D0">
        <w:rPr>
          <w:lang w:val="en-GB"/>
        </w:rPr>
        <w:t>rain (BSG)</w:t>
      </w:r>
      <w:r w:rsidR="00681F4A" w:rsidRPr="006339D0">
        <w:rPr>
          <w:lang w:val="en-GB"/>
        </w:rPr>
        <w:t xml:space="preserve"> valorisation </w:t>
      </w:r>
      <w:r w:rsidR="00672163" w:rsidRPr="006339D0">
        <w:rPr>
          <w:lang w:val="en-GB"/>
        </w:rPr>
        <w:t>proposed</w:t>
      </w:r>
      <w:r w:rsidRPr="006339D0">
        <w:rPr>
          <w:lang w:val="en-GB"/>
        </w:rPr>
        <w:t xml:space="preserve"> is</w:t>
      </w:r>
      <w:r w:rsidR="00672163" w:rsidRPr="006339D0">
        <w:rPr>
          <w:lang w:val="en-GB"/>
        </w:rPr>
        <w:t xml:space="preserve"> </w:t>
      </w:r>
      <w:r w:rsidR="00681F4A" w:rsidRPr="006339D0">
        <w:rPr>
          <w:lang w:val="en-GB"/>
        </w:rPr>
        <w:t xml:space="preserve">based on the production of </w:t>
      </w:r>
      <w:r w:rsidR="00672163" w:rsidRPr="006339D0">
        <w:rPr>
          <w:lang w:val="en-GB"/>
        </w:rPr>
        <w:t xml:space="preserve">cultural </w:t>
      </w:r>
      <w:r w:rsidR="00AA0BFF" w:rsidRPr="006339D0">
        <w:rPr>
          <w:lang w:val="en-GB"/>
        </w:rPr>
        <w:t>media</w:t>
      </w:r>
      <w:r w:rsidR="00681F4A" w:rsidRPr="006339D0">
        <w:rPr>
          <w:lang w:val="en-GB"/>
        </w:rPr>
        <w:t xml:space="preserve"> for the </w:t>
      </w:r>
      <w:r w:rsidR="00E56901" w:rsidRPr="006339D0">
        <w:rPr>
          <w:lang w:val="en-GB"/>
        </w:rPr>
        <w:t xml:space="preserve">growth of </w:t>
      </w:r>
      <w:r w:rsidR="00B81B81" w:rsidRPr="006339D0">
        <w:rPr>
          <w:lang w:val="en-GB"/>
        </w:rPr>
        <w:t xml:space="preserve">the </w:t>
      </w:r>
      <w:r w:rsidR="00DD0C6F" w:rsidRPr="006339D0">
        <w:rPr>
          <w:lang w:val="en-GB"/>
        </w:rPr>
        <w:t>carotenogenic</w:t>
      </w:r>
      <w:r w:rsidR="00E56901" w:rsidRPr="006339D0">
        <w:rPr>
          <w:lang w:val="en-GB"/>
        </w:rPr>
        <w:t xml:space="preserve"> yeast</w:t>
      </w:r>
      <w:r w:rsidR="00DD0C6F" w:rsidRPr="006339D0">
        <w:rPr>
          <w:lang w:val="en-GB"/>
        </w:rPr>
        <w:t xml:space="preserve"> </w:t>
      </w:r>
      <w:proofErr w:type="spellStart"/>
      <w:r w:rsidR="00DD0C6F" w:rsidRPr="006339D0">
        <w:rPr>
          <w:i/>
          <w:lang w:val="en-GB"/>
        </w:rPr>
        <w:t>R</w:t>
      </w:r>
      <w:r w:rsidR="004658AB" w:rsidRPr="006339D0">
        <w:rPr>
          <w:i/>
          <w:lang w:val="en-GB"/>
        </w:rPr>
        <w:t>hodotorula</w:t>
      </w:r>
      <w:proofErr w:type="spellEnd"/>
      <w:r w:rsidR="004658AB" w:rsidRPr="006339D0">
        <w:rPr>
          <w:i/>
          <w:lang w:val="en-GB"/>
        </w:rPr>
        <w:t xml:space="preserve"> </w:t>
      </w:r>
      <w:proofErr w:type="spellStart"/>
      <w:r w:rsidR="00DD0C6F" w:rsidRPr="006339D0">
        <w:rPr>
          <w:i/>
          <w:lang w:val="en-GB"/>
        </w:rPr>
        <w:t>mucilaginosa</w:t>
      </w:r>
      <w:proofErr w:type="spellEnd"/>
      <w:r w:rsidRPr="006339D0">
        <w:rPr>
          <w:lang w:val="en-GB"/>
        </w:rPr>
        <w:t>;</w:t>
      </w:r>
      <w:r w:rsidR="004658AB" w:rsidRPr="006339D0">
        <w:rPr>
          <w:lang w:val="en-GB"/>
        </w:rPr>
        <w:t xml:space="preserve"> </w:t>
      </w:r>
      <w:r w:rsidR="00121473" w:rsidRPr="006339D0">
        <w:rPr>
          <w:lang w:val="en-GB"/>
        </w:rPr>
        <w:t xml:space="preserve">the </w:t>
      </w:r>
      <w:r w:rsidR="00CE264B" w:rsidRPr="006339D0">
        <w:rPr>
          <w:lang w:val="en-GB"/>
        </w:rPr>
        <w:t>realisation</w:t>
      </w:r>
      <w:r w:rsidR="00121473" w:rsidRPr="006339D0">
        <w:rPr>
          <w:lang w:val="en-GB"/>
        </w:rPr>
        <w:t xml:space="preserve"> of protein-rich films</w:t>
      </w:r>
      <w:r w:rsidR="0071331B" w:rsidRPr="006339D0">
        <w:rPr>
          <w:lang w:val="en-GB"/>
        </w:rPr>
        <w:t xml:space="preserve"> is </w:t>
      </w:r>
      <w:r w:rsidR="004658AB" w:rsidRPr="006339D0">
        <w:rPr>
          <w:lang w:val="en-GB"/>
        </w:rPr>
        <w:t xml:space="preserve">also </w:t>
      </w:r>
      <w:r w:rsidR="0071331B" w:rsidRPr="006339D0">
        <w:rPr>
          <w:lang w:val="en-GB"/>
        </w:rPr>
        <w:t>presented</w:t>
      </w:r>
      <w:r w:rsidR="00681F4A" w:rsidRPr="006339D0">
        <w:rPr>
          <w:lang w:val="en-GB"/>
        </w:rPr>
        <w:t>.</w:t>
      </w:r>
      <w:r w:rsidR="00717152" w:rsidRPr="006339D0">
        <w:rPr>
          <w:lang w:val="en-GB"/>
        </w:rPr>
        <w:t xml:space="preserve"> </w:t>
      </w:r>
      <w:r w:rsidR="00717152">
        <w:rPr>
          <w:lang w:val="en-GB"/>
        </w:rPr>
        <w:t xml:space="preserve">First </w:t>
      </w:r>
      <w:r w:rsidR="00AA0BFF" w:rsidRPr="006636A6">
        <w:rPr>
          <w:lang w:val="en-GB"/>
        </w:rPr>
        <w:t>e</w:t>
      </w:r>
      <w:r w:rsidR="00681F4A" w:rsidRPr="006636A6">
        <w:rPr>
          <w:lang w:val="en-GB"/>
        </w:rPr>
        <w:t>xperiments</w:t>
      </w:r>
      <w:r w:rsidR="00AA0BFF" w:rsidRPr="006636A6">
        <w:rPr>
          <w:lang w:val="en-GB"/>
        </w:rPr>
        <w:t>, carried out with</w:t>
      </w:r>
      <w:r w:rsidR="00681F4A" w:rsidRPr="006636A6">
        <w:rPr>
          <w:lang w:val="en-GB"/>
        </w:rPr>
        <w:t xml:space="preserve"> </w:t>
      </w:r>
      <w:r w:rsidR="00AA0BFF" w:rsidRPr="006636A6">
        <w:rPr>
          <w:lang w:val="en-GB"/>
        </w:rPr>
        <w:t>three</w:t>
      </w:r>
      <w:r w:rsidR="00085AE0">
        <w:rPr>
          <w:lang w:val="en-GB"/>
        </w:rPr>
        <w:t xml:space="preserve"> </w:t>
      </w:r>
      <w:r w:rsidR="00AA0BFF" w:rsidRPr="006636A6">
        <w:rPr>
          <w:lang w:val="en-GB"/>
        </w:rPr>
        <w:t xml:space="preserve">BSGs, </w:t>
      </w:r>
      <w:r w:rsidR="00681F4A" w:rsidRPr="006636A6">
        <w:rPr>
          <w:lang w:val="en-GB"/>
        </w:rPr>
        <w:t>allowed to define the best extraction set-up</w:t>
      </w:r>
      <w:r w:rsidR="00085AE0">
        <w:rPr>
          <w:lang w:val="en-GB"/>
        </w:rPr>
        <w:t xml:space="preserve">, </w:t>
      </w:r>
      <w:r w:rsidR="00672163" w:rsidRPr="006636A6">
        <w:rPr>
          <w:lang w:val="en-GB"/>
        </w:rPr>
        <w:t>realizing w</w:t>
      </w:r>
      <w:r w:rsidR="00AA0BFF" w:rsidRPr="006636A6">
        <w:rPr>
          <w:lang w:val="en-GB"/>
        </w:rPr>
        <w:t>ater</w:t>
      </w:r>
      <w:r w:rsidR="00121473" w:rsidRPr="006636A6">
        <w:rPr>
          <w:lang w:val="en-GB"/>
        </w:rPr>
        <w:t xml:space="preserve"> </w:t>
      </w:r>
      <w:r w:rsidR="00AA0BFF" w:rsidRPr="006636A6">
        <w:rPr>
          <w:lang w:val="en-GB"/>
        </w:rPr>
        <w:t>extraction</w:t>
      </w:r>
      <w:r w:rsidR="00681F4A" w:rsidRPr="006636A6">
        <w:rPr>
          <w:lang w:val="en-GB"/>
        </w:rPr>
        <w:t xml:space="preserve"> </w:t>
      </w:r>
      <w:r w:rsidR="0071331B" w:rsidRPr="006636A6">
        <w:rPr>
          <w:lang w:val="en-GB"/>
        </w:rPr>
        <w:t xml:space="preserve">in </w:t>
      </w:r>
      <w:r w:rsidR="00681F4A" w:rsidRPr="006636A6">
        <w:rPr>
          <w:lang w:val="en-GB"/>
        </w:rPr>
        <w:t>agita</w:t>
      </w:r>
      <w:r w:rsidR="0071331B" w:rsidRPr="006636A6">
        <w:rPr>
          <w:lang w:val="en-GB"/>
        </w:rPr>
        <w:t>tion</w:t>
      </w:r>
      <w:r w:rsidR="00681F4A" w:rsidRPr="006636A6">
        <w:rPr>
          <w:lang w:val="en-GB"/>
        </w:rPr>
        <w:t xml:space="preserve"> (</w:t>
      </w:r>
      <w:r w:rsidR="0071331B" w:rsidRPr="006636A6">
        <w:rPr>
          <w:lang w:val="en-GB"/>
        </w:rPr>
        <w:t>ratio</w:t>
      </w:r>
      <w:r w:rsidR="00B81B81">
        <w:rPr>
          <w:lang w:val="en-GB"/>
        </w:rPr>
        <w:t xml:space="preserve"> </w:t>
      </w:r>
      <w:r w:rsidR="0071331B" w:rsidRPr="006636A6">
        <w:rPr>
          <w:lang w:val="en-GB"/>
        </w:rPr>
        <w:t>BSG/water=</w:t>
      </w:r>
      <w:r w:rsidR="006339D0">
        <w:rPr>
          <w:lang w:val="en-GB"/>
        </w:rPr>
        <w:t xml:space="preserve"> </w:t>
      </w:r>
      <w:r w:rsidR="00085AE0">
        <w:rPr>
          <w:lang w:val="en-GB"/>
        </w:rPr>
        <w:t>0.05</w:t>
      </w:r>
      <w:r w:rsidR="0071331B" w:rsidRPr="006636A6">
        <w:rPr>
          <w:lang w:val="en-GB"/>
        </w:rPr>
        <w:t xml:space="preserve">, </w:t>
      </w:r>
      <w:r w:rsidR="00681F4A" w:rsidRPr="006636A6">
        <w:rPr>
          <w:lang w:val="en-GB"/>
        </w:rPr>
        <w:t>at 25</w:t>
      </w:r>
      <w:r w:rsidR="004658AB">
        <w:rPr>
          <w:lang w:val="en-GB"/>
        </w:rPr>
        <w:t xml:space="preserve"> </w:t>
      </w:r>
      <w:r w:rsidR="00681F4A" w:rsidRPr="006636A6">
        <w:rPr>
          <w:lang w:val="en-GB"/>
        </w:rPr>
        <w:t>°C, for 2 hrs)</w:t>
      </w:r>
      <w:r w:rsidR="004658AB">
        <w:rPr>
          <w:lang w:val="en-GB"/>
        </w:rPr>
        <w:t>. T</w:t>
      </w:r>
      <w:r w:rsidR="00672163" w:rsidRPr="006636A6">
        <w:rPr>
          <w:lang w:val="en-GB"/>
        </w:rPr>
        <w:t>hen</w:t>
      </w:r>
      <w:r w:rsidR="00681F4A" w:rsidRPr="006636A6">
        <w:rPr>
          <w:lang w:val="en-GB"/>
        </w:rPr>
        <w:t xml:space="preserve">, </w:t>
      </w:r>
      <w:r w:rsidR="0071331B" w:rsidRPr="006636A6">
        <w:rPr>
          <w:lang w:val="en-GB"/>
        </w:rPr>
        <w:t xml:space="preserve">using the same water extraction conditions, </w:t>
      </w:r>
      <w:r w:rsidR="00681F4A" w:rsidRPr="006636A6">
        <w:rPr>
          <w:lang w:val="en-GB"/>
        </w:rPr>
        <w:t xml:space="preserve">BSG </w:t>
      </w:r>
      <w:r w:rsidR="00121473" w:rsidRPr="006636A6">
        <w:rPr>
          <w:lang w:val="en-GB"/>
        </w:rPr>
        <w:t xml:space="preserve">with </w:t>
      </w:r>
      <w:r w:rsidR="00681F4A" w:rsidRPr="006636A6">
        <w:rPr>
          <w:lang w:val="en-GB"/>
        </w:rPr>
        <w:t>the highest total solid</w:t>
      </w:r>
      <w:r w:rsidR="00AA0BFF" w:rsidRPr="006636A6">
        <w:rPr>
          <w:lang w:val="en-GB"/>
        </w:rPr>
        <w:t xml:space="preserve"> </w:t>
      </w:r>
      <w:r w:rsidR="00681F4A" w:rsidRPr="006636A6">
        <w:rPr>
          <w:lang w:val="en-GB"/>
        </w:rPr>
        <w:t xml:space="preserve">content was </w:t>
      </w:r>
      <w:r w:rsidR="0071331B" w:rsidRPr="006636A6">
        <w:rPr>
          <w:lang w:val="en-GB"/>
        </w:rPr>
        <w:t xml:space="preserve">applied </w:t>
      </w:r>
      <w:r w:rsidR="00681F4A" w:rsidRPr="006636A6">
        <w:rPr>
          <w:lang w:val="en-GB"/>
        </w:rPr>
        <w:t xml:space="preserve">to </w:t>
      </w:r>
      <w:r w:rsidR="00085AE0">
        <w:rPr>
          <w:lang w:val="en-GB"/>
        </w:rPr>
        <w:t>produce</w:t>
      </w:r>
      <w:r w:rsidR="00085AE0" w:rsidRPr="006636A6">
        <w:rPr>
          <w:lang w:val="en-GB"/>
        </w:rPr>
        <w:t xml:space="preserve"> </w:t>
      </w:r>
      <w:r w:rsidR="0071331B" w:rsidRPr="006636A6">
        <w:rPr>
          <w:lang w:val="en-GB"/>
        </w:rPr>
        <w:t xml:space="preserve">a </w:t>
      </w:r>
      <w:r w:rsidR="00681F4A" w:rsidRPr="006636A6">
        <w:rPr>
          <w:lang w:val="en-GB"/>
        </w:rPr>
        <w:t>concentrated</w:t>
      </w:r>
      <w:r w:rsidR="00AA0BFF" w:rsidRPr="006636A6">
        <w:rPr>
          <w:lang w:val="en-GB"/>
        </w:rPr>
        <w:t xml:space="preserve"> </w:t>
      </w:r>
      <w:r w:rsidR="00681F4A" w:rsidRPr="006636A6">
        <w:rPr>
          <w:lang w:val="en-GB"/>
        </w:rPr>
        <w:t>syrup</w:t>
      </w:r>
      <w:r w:rsidR="0071331B" w:rsidRPr="006636A6">
        <w:rPr>
          <w:lang w:val="en-GB"/>
        </w:rPr>
        <w:t xml:space="preserve"> (BSG/water=</w:t>
      </w:r>
      <w:r w:rsidR="006339D0">
        <w:rPr>
          <w:lang w:val="en-GB"/>
        </w:rPr>
        <w:t xml:space="preserve"> </w:t>
      </w:r>
      <w:r w:rsidR="00085AE0">
        <w:rPr>
          <w:lang w:val="en-GB"/>
        </w:rPr>
        <w:t>0.2</w:t>
      </w:r>
      <w:r w:rsidR="0071331B" w:rsidRPr="006636A6">
        <w:rPr>
          <w:lang w:val="en-GB"/>
        </w:rPr>
        <w:t>)</w:t>
      </w:r>
      <w:r w:rsidR="00681F4A" w:rsidRPr="006636A6">
        <w:rPr>
          <w:lang w:val="en-GB"/>
        </w:rPr>
        <w:t>.</w:t>
      </w:r>
      <w:r w:rsidR="00AA0BFF" w:rsidRPr="006636A6">
        <w:rPr>
          <w:lang w:val="en-GB"/>
        </w:rPr>
        <w:t xml:space="preserve"> </w:t>
      </w:r>
      <w:r w:rsidR="00372CE9">
        <w:rPr>
          <w:lang w:val="en-GB"/>
        </w:rPr>
        <w:t xml:space="preserve">Yeast growth </w:t>
      </w:r>
      <w:r w:rsidR="00B74CA4">
        <w:rPr>
          <w:lang w:val="en-GB"/>
        </w:rPr>
        <w:t>and carotenoid production were</w:t>
      </w:r>
      <w:r w:rsidR="00372CE9">
        <w:rPr>
          <w:lang w:val="en-GB"/>
        </w:rPr>
        <w:t xml:space="preserve"> </w:t>
      </w:r>
      <w:r w:rsidR="006339D0">
        <w:rPr>
          <w:lang w:val="en-GB"/>
        </w:rPr>
        <w:t xml:space="preserve">tested </w:t>
      </w:r>
      <w:r w:rsidR="00372CE9">
        <w:rPr>
          <w:lang w:val="en-GB"/>
        </w:rPr>
        <w:t>on solid media</w:t>
      </w:r>
      <w:r w:rsidR="00A00E7C">
        <w:rPr>
          <w:lang w:val="en-GB"/>
        </w:rPr>
        <w:t xml:space="preserve"> prepared with </w:t>
      </w:r>
      <w:r w:rsidR="00537732">
        <w:rPr>
          <w:lang w:val="en-GB"/>
        </w:rPr>
        <w:t xml:space="preserve">water </w:t>
      </w:r>
      <w:r w:rsidR="00A00E7C" w:rsidRPr="006636A6">
        <w:rPr>
          <w:lang w:val="en-GB"/>
        </w:rPr>
        <w:t xml:space="preserve">extracts </w:t>
      </w:r>
      <w:r w:rsidR="00537732">
        <w:rPr>
          <w:lang w:val="en-GB"/>
        </w:rPr>
        <w:t xml:space="preserve">and </w:t>
      </w:r>
      <w:r w:rsidR="00A00E7C" w:rsidRPr="006636A6">
        <w:rPr>
          <w:lang w:val="en-GB"/>
        </w:rPr>
        <w:t>syrup</w:t>
      </w:r>
      <w:r w:rsidR="00372CE9">
        <w:rPr>
          <w:lang w:val="en-GB"/>
        </w:rPr>
        <w:t xml:space="preserve">. </w:t>
      </w:r>
      <w:r w:rsidR="00537732">
        <w:rPr>
          <w:lang w:val="en-GB"/>
        </w:rPr>
        <w:t>Later</w:t>
      </w:r>
      <w:r w:rsidR="00C37AD2">
        <w:rPr>
          <w:lang w:val="en-GB"/>
        </w:rPr>
        <w:t xml:space="preserve"> on</w:t>
      </w:r>
      <w:r w:rsidR="00372CE9">
        <w:rPr>
          <w:lang w:val="en-GB"/>
        </w:rPr>
        <w:t>,</w:t>
      </w:r>
      <w:r w:rsidR="00537732">
        <w:rPr>
          <w:lang w:val="en-GB"/>
        </w:rPr>
        <w:t xml:space="preserve"> </w:t>
      </w:r>
      <w:r w:rsidR="00537732" w:rsidRPr="006636A6">
        <w:rPr>
          <w:lang w:val="en-GB"/>
        </w:rPr>
        <w:t xml:space="preserve">to define the best </w:t>
      </w:r>
      <w:r w:rsidR="00C37AD2">
        <w:rPr>
          <w:lang w:val="en-GB"/>
        </w:rPr>
        <w:t xml:space="preserve">cultural </w:t>
      </w:r>
      <w:r w:rsidR="00537732" w:rsidRPr="006636A6">
        <w:rPr>
          <w:lang w:val="en-GB"/>
        </w:rPr>
        <w:t>medium</w:t>
      </w:r>
      <w:r w:rsidR="00537732">
        <w:rPr>
          <w:lang w:val="en-GB"/>
        </w:rPr>
        <w:t>,</w:t>
      </w:r>
      <w:r w:rsidR="00537732" w:rsidRPr="006636A6">
        <w:rPr>
          <w:lang w:val="en-GB"/>
        </w:rPr>
        <w:t xml:space="preserve"> </w:t>
      </w:r>
      <w:r w:rsidR="00537732">
        <w:rPr>
          <w:lang w:val="en-GB"/>
        </w:rPr>
        <w:t xml:space="preserve">extracts and syrup were applied in </w:t>
      </w:r>
      <w:r w:rsidR="00537732" w:rsidRPr="006636A6">
        <w:rPr>
          <w:lang w:val="en-GB"/>
        </w:rPr>
        <w:t>different set of liquid cultures</w:t>
      </w:r>
      <w:r w:rsidR="00537732">
        <w:rPr>
          <w:lang w:val="en-GB"/>
        </w:rPr>
        <w:t>,</w:t>
      </w:r>
      <w:r w:rsidR="00537732" w:rsidRPr="006636A6">
        <w:rPr>
          <w:lang w:val="en-GB"/>
        </w:rPr>
        <w:t xml:space="preserve"> carried out in 96-well plates, maintained at 25</w:t>
      </w:r>
      <w:r w:rsidR="004658AB">
        <w:rPr>
          <w:lang w:val="en-GB"/>
        </w:rPr>
        <w:t xml:space="preserve"> </w:t>
      </w:r>
      <w:r w:rsidR="00537732" w:rsidRPr="006636A6">
        <w:rPr>
          <w:lang w:val="en-GB"/>
        </w:rPr>
        <w:t>°C</w:t>
      </w:r>
      <w:r w:rsidR="00B00774">
        <w:rPr>
          <w:lang w:val="en-GB"/>
        </w:rPr>
        <w:t>,</w:t>
      </w:r>
      <w:r w:rsidR="00537732" w:rsidRPr="006636A6">
        <w:rPr>
          <w:lang w:val="en-GB"/>
        </w:rPr>
        <w:t xml:space="preserve"> in agitation</w:t>
      </w:r>
      <w:r w:rsidR="00537732">
        <w:rPr>
          <w:lang w:val="en-GB"/>
        </w:rPr>
        <w:t xml:space="preserve">. </w:t>
      </w:r>
      <w:r w:rsidR="00B81B81">
        <w:rPr>
          <w:lang w:val="en-GB"/>
        </w:rPr>
        <w:t>S</w:t>
      </w:r>
      <w:r w:rsidR="00537732">
        <w:rPr>
          <w:lang w:val="en-GB"/>
        </w:rPr>
        <w:t>yrup was utilized as it is or supplemented with inorganic and organic N sources</w:t>
      </w:r>
      <w:r w:rsidR="00BF1489">
        <w:rPr>
          <w:lang w:val="en-GB"/>
        </w:rPr>
        <w:t>,</w:t>
      </w:r>
      <w:r w:rsidR="00537732">
        <w:rPr>
          <w:lang w:val="en-GB"/>
        </w:rPr>
        <w:t xml:space="preserve"> and the addition of these latter</w:t>
      </w:r>
      <w:r w:rsidR="00DD0C6F" w:rsidRPr="006636A6">
        <w:rPr>
          <w:lang w:val="en-GB"/>
        </w:rPr>
        <w:t xml:space="preserve"> </w:t>
      </w:r>
      <w:r w:rsidR="00AA0BFF" w:rsidRPr="006636A6">
        <w:rPr>
          <w:lang w:val="en-GB"/>
        </w:rPr>
        <w:t>r</w:t>
      </w:r>
      <w:r w:rsidR="00681F4A" w:rsidRPr="006636A6">
        <w:rPr>
          <w:lang w:val="en-GB"/>
        </w:rPr>
        <w:t>eturn</w:t>
      </w:r>
      <w:r w:rsidR="00AA0BFF" w:rsidRPr="006636A6">
        <w:rPr>
          <w:lang w:val="en-GB"/>
        </w:rPr>
        <w:t>ed</w:t>
      </w:r>
      <w:r w:rsidR="00681F4A" w:rsidRPr="006636A6">
        <w:rPr>
          <w:lang w:val="en-GB"/>
        </w:rPr>
        <w:t xml:space="preserve"> </w:t>
      </w:r>
      <w:r w:rsidR="006A189D" w:rsidRPr="006636A6">
        <w:rPr>
          <w:lang w:val="en-GB"/>
        </w:rPr>
        <w:t>better</w:t>
      </w:r>
      <w:r w:rsidR="00681F4A" w:rsidRPr="006636A6">
        <w:rPr>
          <w:lang w:val="en-GB"/>
        </w:rPr>
        <w:t xml:space="preserve"> results. </w:t>
      </w:r>
      <w:r w:rsidR="00C37AD2">
        <w:rPr>
          <w:lang w:val="en-GB"/>
        </w:rPr>
        <w:t xml:space="preserve">Afterward, </w:t>
      </w:r>
      <w:r w:rsidR="00B81B81">
        <w:rPr>
          <w:lang w:val="en-GB"/>
        </w:rPr>
        <w:t>a</w:t>
      </w:r>
      <w:r w:rsidR="00AA0BFF" w:rsidRPr="006636A6">
        <w:rPr>
          <w:lang w:val="en-GB"/>
        </w:rPr>
        <w:t xml:space="preserve"> scale-up</w:t>
      </w:r>
      <w:r w:rsidR="00121473" w:rsidRPr="006636A6">
        <w:rPr>
          <w:lang w:val="en-GB"/>
        </w:rPr>
        <w:t xml:space="preserve"> </w:t>
      </w:r>
      <w:r w:rsidR="00AA0BFF" w:rsidRPr="006636A6">
        <w:rPr>
          <w:lang w:val="en-GB"/>
        </w:rPr>
        <w:t xml:space="preserve">carried out </w:t>
      </w:r>
      <w:r w:rsidR="00121473" w:rsidRPr="006636A6">
        <w:rPr>
          <w:lang w:val="en-GB"/>
        </w:rPr>
        <w:t xml:space="preserve">into Erlenmeyer flasks (500 mL) </w:t>
      </w:r>
      <w:r w:rsidR="00704A79" w:rsidRPr="00C619C0">
        <w:rPr>
          <w:lang w:val="en-GB"/>
        </w:rPr>
        <w:t xml:space="preserve">allowed to evidence </w:t>
      </w:r>
      <w:r w:rsidR="00121473" w:rsidRPr="006636A6">
        <w:rPr>
          <w:lang w:val="en-GB"/>
        </w:rPr>
        <w:t xml:space="preserve">the </w:t>
      </w:r>
      <w:r w:rsidR="006A189D" w:rsidRPr="00C619C0">
        <w:rPr>
          <w:lang w:val="en-GB"/>
        </w:rPr>
        <w:t xml:space="preserve">possibility </w:t>
      </w:r>
      <w:r w:rsidR="002C42A6" w:rsidRPr="00C619C0">
        <w:rPr>
          <w:lang w:val="en-GB"/>
        </w:rPr>
        <w:t xml:space="preserve">of using </w:t>
      </w:r>
      <w:r w:rsidR="00AA0BFF" w:rsidRPr="006636A6">
        <w:rPr>
          <w:lang w:val="en-GB"/>
        </w:rPr>
        <w:t>the syrup</w:t>
      </w:r>
      <w:r w:rsidR="00704A79" w:rsidRPr="00C619C0">
        <w:rPr>
          <w:lang w:val="en-GB"/>
        </w:rPr>
        <w:t xml:space="preserve"> as it is </w:t>
      </w:r>
      <w:r w:rsidR="00AA0BFF" w:rsidRPr="006636A6">
        <w:rPr>
          <w:lang w:val="en-GB"/>
        </w:rPr>
        <w:t xml:space="preserve">for the growth of </w:t>
      </w:r>
      <w:r w:rsidR="00672163" w:rsidRPr="006636A6">
        <w:rPr>
          <w:i/>
          <w:lang w:val="en-GB"/>
        </w:rPr>
        <w:t>R. mucilaginosa</w:t>
      </w:r>
      <w:r w:rsidR="00AA0BFF" w:rsidRPr="006636A6">
        <w:rPr>
          <w:lang w:val="en-GB"/>
        </w:rPr>
        <w:t xml:space="preserve"> </w:t>
      </w:r>
      <w:r w:rsidR="002C42A6" w:rsidRPr="00C619C0">
        <w:rPr>
          <w:lang w:val="en-GB"/>
        </w:rPr>
        <w:t>and</w:t>
      </w:r>
      <w:r w:rsidR="00C37AD2">
        <w:rPr>
          <w:lang w:val="en-GB"/>
        </w:rPr>
        <w:t xml:space="preserve"> </w:t>
      </w:r>
      <w:r w:rsidR="00AA0BFF" w:rsidRPr="006636A6">
        <w:rPr>
          <w:lang w:val="en-GB"/>
        </w:rPr>
        <w:t xml:space="preserve">carotenoids production. </w:t>
      </w:r>
      <w:r w:rsidR="00DD4BA6" w:rsidRPr="00C619C0">
        <w:rPr>
          <w:lang w:val="en-GB"/>
        </w:rPr>
        <w:t xml:space="preserve">Finally, </w:t>
      </w:r>
      <w:r w:rsidR="00DD4BA6" w:rsidRPr="006636A6">
        <w:rPr>
          <w:lang w:val="en-GB"/>
        </w:rPr>
        <w:t xml:space="preserve">a high protein content </w:t>
      </w:r>
      <w:r w:rsidR="00DD4BA6" w:rsidRPr="00C619C0">
        <w:rPr>
          <w:lang w:val="en-GB"/>
        </w:rPr>
        <w:t>syrup (</w:t>
      </w:r>
      <w:r w:rsidR="00DD4BA6" w:rsidRPr="006636A6">
        <w:rPr>
          <w:lang w:val="en-GB"/>
        </w:rPr>
        <w:t>BSG/water=</w:t>
      </w:r>
      <w:r w:rsidR="006339D0">
        <w:rPr>
          <w:lang w:val="en-GB"/>
        </w:rPr>
        <w:t xml:space="preserve"> </w:t>
      </w:r>
      <w:r w:rsidR="009F5974">
        <w:rPr>
          <w:lang w:val="en-GB"/>
        </w:rPr>
        <w:t>0.2</w:t>
      </w:r>
      <w:r w:rsidR="00DD4BA6" w:rsidRPr="006636A6">
        <w:rPr>
          <w:lang w:val="en-GB"/>
        </w:rPr>
        <w:t xml:space="preserve">), </w:t>
      </w:r>
      <w:r w:rsidR="009F5974">
        <w:rPr>
          <w:lang w:val="en-GB"/>
        </w:rPr>
        <w:t>prepared</w:t>
      </w:r>
      <w:r w:rsidR="00DD4BA6" w:rsidRPr="006636A6">
        <w:rPr>
          <w:lang w:val="en-GB"/>
        </w:rPr>
        <w:t xml:space="preserve"> in autoclave (at 121</w:t>
      </w:r>
      <w:r w:rsidR="004658AB">
        <w:rPr>
          <w:lang w:val="en-GB"/>
        </w:rPr>
        <w:t xml:space="preserve"> </w:t>
      </w:r>
      <w:r w:rsidR="00DD4BA6" w:rsidRPr="006636A6">
        <w:rPr>
          <w:lang w:val="en-GB"/>
        </w:rPr>
        <w:t xml:space="preserve">°C, 2 </w:t>
      </w:r>
      <w:proofErr w:type="spellStart"/>
      <w:r w:rsidR="00DD4BA6" w:rsidRPr="006636A6">
        <w:rPr>
          <w:lang w:val="en-GB"/>
        </w:rPr>
        <w:t>atm</w:t>
      </w:r>
      <w:proofErr w:type="spellEnd"/>
      <w:r w:rsidR="00DD4BA6" w:rsidRPr="006636A6">
        <w:rPr>
          <w:lang w:val="en-GB"/>
        </w:rPr>
        <w:t xml:space="preserve">, for 20 min), </w:t>
      </w:r>
      <w:r w:rsidR="00672163" w:rsidRPr="006636A6">
        <w:rPr>
          <w:lang w:val="en-GB"/>
        </w:rPr>
        <w:t xml:space="preserve">was evaluated for the production of </w:t>
      </w:r>
      <w:r w:rsidR="00681F4A" w:rsidRPr="006636A6">
        <w:rPr>
          <w:lang w:val="en-GB"/>
        </w:rPr>
        <w:t>films</w:t>
      </w:r>
      <w:r w:rsidR="00704A79" w:rsidRPr="006636A6">
        <w:rPr>
          <w:lang w:val="en-GB"/>
        </w:rPr>
        <w:t xml:space="preserve">: </w:t>
      </w:r>
      <w:r w:rsidR="00681F4A" w:rsidRPr="006636A6">
        <w:rPr>
          <w:lang w:val="en-GB"/>
        </w:rPr>
        <w:t>best filming conditions were investigated and amorphous semi-transparent films were obtained</w:t>
      </w:r>
      <w:r w:rsidR="00F04186" w:rsidRPr="006636A6">
        <w:t>.</w:t>
      </w:r>
    </w:p>
    <w:bookmarkEnd w:id="0"/>
    <w:p w14:paraId="476B2F2E" w14:textId="77777777" w:rsidR="00600535" w:rsidRPr="00B57B36" w:rsidRDefault="00600535" w:rsidP="00600535">
      <w:pPr>
        <w:pStyle w:val="CETHeading1"/>
        <w:rPr>
          <w:lang w:val="en-GB"/>
        </w:rPr>
      </w:pPr>
      <w:r w:rsidRPr="00B57B36">
        <w:rPr>
          <w:lang w:val="en-GB"/>
        </w:rPr>
        <w:t>Introduction</w:t>
      </w:r>
    </w:p>
    <w:p w14:paraId="45EBABF5" w14:textId="7D609F7D" w:rsidR="008F27B2" w:rsidRPr="008F27B2" w:rsidRDefault="00B60B1D" w:rsidP="00C81E57">
      <w:pPr>
        <w:pStyle w:val="CETBodytext"/>
        <w:rPr>
          <w:lang w:val="en-GB"/>
        </w:rPr>
      </w:pPr>
      <w:r w:rsidRPr="00B60B1D">
        <w:rPr>
          <w:lang w:val="en-GB"/>
        </w:rPr>
        <w:t>Brewery Spent Grain (BSG)</w:t>
      </w:r>
      <w:r w:rsidR="00EA3DC5">
        <w:rPr>
          <w:lang w:val="en-GB"/>
        </w:rPr>
        <w:t xml:space="preserve"> is </w:t>
      </w:r>
      <w:r>
        <w:rPr>
          <w:lang w:val="en-GB"/>
        </w:rPr>
        <w:t>the</w:t>
      </w:r>
      <w:r w:rsidRPr="00B60B1D">
        <w:rPr>
          <w:lang w:val="en-GB"/>
        </w:rPr>
        <w:t xml:space="preserve"> </w:t>
      </w:r>
      <w:r w:rsidR="00D944AC">
        <w:rPr>
          <w:lang w:val="en-GB"/>
        </w:rPr>
        <w:t xml:space="preserve">main </w:t>
      </w:r>
      <w:r>
        <w:rPr>
          <w:lang w:val="en-GB"/>
        </w:rPr>
        <w:t xml:space="preserve">residual solid fraction </w:t>
      </w:r>
      <w:r w:rsidRPr="00B60B1D">
        <w:rPr>
          <w:lang w:val="en-GB"/>
        </w:rPr>
        <w:t>separated at the end of the mashing phase, during the beer production</w:t>
      </w:r>
      <w:r w:rsidR="009453D8">
        <w:rPr>
          <w:lang w:val="en-GB"/>
        </w:rPr>
        <w:t xml:space="preserve"> process</w:t>
      </w:r>
      <w:r w:rsidRPr="00B60B1D">
        <w:rPr>
          <w:lang w:val="en-GB"/>
        </w:rPr>
        <w:t>.</w:t>
      </w:r>
      <w:r w:rsidR="00032BA5">
        <w:rPr>
          <w:lang w:val="en-GB"/>
        </w:rPr>
        <w:t xml:space="preserve"> </w:t>
      </w:r>
      <w:r w:rsidR="007077DB">
        <w:rPr>
          <w:lang w:val="en-GB"/>
        </w:rPr>
        <w:t xml:space="preserve">It </w:t>
      </w:r>
      <w:r w:rsidR="00032BA5" w:rsidRPr="00032BA5">
        <w:rPr>
          <w:lang w:val="en-GB"/>
        </w:rPr>
        <w:t xml:space="preserve">may </w:t>
      </w:r>
      <w:r w:rsidR="00032BA5">
        <w:rPr>
          <w:lang w:val="en-GB"/>
        </w:rPr>
        <w:t xml:space="preserve">contain </w:t>
      </w:r>
      <w:r w:rsidR="00032BA5" w:rsidRPr="00032BA5">
        <w:rPr>
          <w:lang w:val="en-GB"/>
        </w:rPr>
        <w:t>residues from malted barley</w:t>
      </w:r>
      <w:r w:rsidR="00032BA5">
        <w:rPr>
          <w:lang w:val="en-GB"/>
        </w:rPr>
        <w:t xml:space="preserve"> and other </w:t>
      </w:r>
      <w:r w:rsidR="00032BA5" w:rsidRPr="00032BA5">
        <w:rPr>
          <w:lang w:val="en-GB"/>
        </w:rPr>
        <w:t xml:space="preserve">non-malt </w:t>
      </w:r>
      <w:r w:rsidR="004A4DBE" w:rsidRPr="008F27B2">
        <w:rPr>
          <w:lang w:val="en-GB"/>
        </w:rPr>
        <w:t>fermentable sugars</w:t>
      </w:r>
      <w:r w:rsidR="005E162C" w:rsidRPr="008F27B2">
        <w:rPr>
          <w:lang w:val="en-GB"/>
        </w:rPr>
        <w:t xml:space="preserve"> sources</w:t>
      </w:r>
      <w:r w:rsidR="00032BA5" w:rsidRPr="008F27B2">
        <w:rPr>
          <w:lang w:val="en-GB"/>
        </w:rPr>
        <w:t xml:space="preserve"> (</w:t>
      </w:r>
      <w:proofErr w:type="spellStart"/>
      <w:r w:rsidR="00032BA5" w:rsidRPr="008F27B2">
        <w:rPr>
          <w:lang w:val="en-GB"/>
        </w:rPr>
        <w:t>Mussatto</w:t>
      </w:r>
      <w:proofErr w:type="spellEnd"/>
      <w:r w:rsidR="00032BA5" w:rsidRPr="008F27B2">
        <w:rPr>
          <w:lang w:val="en-GB"/>
        </w:rPr>
        <w:t xml:space="preserve"> et al., 2006). </w:t>
      </w:r>
      <w:r w:rsidRPr="008F27B2">
        <w:rPr>
          <w:lang w:val="en-GB"/>
        </w:rPr>
        <w:t xml:space="preserve">It </w:t>
      </w:r>
      <w:r w:rsidR="00032BA5" w:rsidRPr="008F27B2">
        <w:rPr>
          <w:lang w:val="en-GB"/>
        </w:rPr>
        <w:t>reaches</w:t>
      </w:r>
      <w:r w:rsidRPr="008F27B2">
        <w:rPr>
          <w:lang w:val="en-GB"/>
        </w:rPr>
        <w:t xml:space="preserve"> approximately 85% of </w:t>
      </w:r>
      <w:r w:rsidR="00032BA5" w:rsidRPr="008F27B2">
        <w:rPr>
          <w:lang w:val="en-GB"/>
        </w:rPr>
        <w:t xml:space="preserve">all </w:t>
      </w:r>
      <w:r w:rsidRPr="008F27B2">
        <w:rPr>
          <w:lang w:val="en-GB"/>
        </w:rPr>
        <w:t>the solid waste generated during the process</w:t>
      </w:r>
      <w:r w:rsidR="00EA3DC5" w:rsidRPr="008F27B2">
        <w:rPr>
          <w:lang w:val="en-GB"/>
        </w:rPr>
        <w:t xml:space="preserve">; by </w:t>
      </w:r>
      <w:r w:rsidR="00EA3DC5" w:rsidRPr="006339D0">
        <w:rPr>
          <w:lang w:val="en-GB"/>
        </w:rPr>
        <w:t>this way</w:t>
      </w:r>
      <w:r w:rsidRPr="006339D0">
        <w:rPr>
          <w:lang w:val="en-GB"/>
        </w:rPr>
        <w:t>,</w:t>
      </w:r>
      <w:r w:rsidR="00EA3DC5" w:rsidRPr="006339D0">
        <w:rPr>
          <w:lang w:val="en-GB"/>
        </w:rPr>
        <w:t xml:space="preserve"> t</w:t>
      </w:r>
      <w:r w:rsidR="00032BA5" w:rsidRPr="006339D0">
        <w:rPr>
          <w:lang w:val="en-GB"/>
        </w:rPr>
        <w:t xml:space="preserve">he worldwide estimated discharged BSG is 38.6 million tonnes/y, </w:t>
      </w:r>
      <w:r w:rsidRPr="006339D0">
        <w:rPr>
          <w:lang w:val="en-GB"/>
        </w:rPr>
        <w:t>quantity expected to grow further</w:t>
      </w:r>
      <w:r w:rsidR="009453D8" w:rsidRPr="006339D0">
        <w:rPr>
          <w:lang w:val="en-GB"/>
        </w:rPr>
        <w:t xml:space="preserve"> (</w:t>
      </w:r>
      <w:proofErr w:type="spellStart"/>
      <w:r w:rsidR="009453D8" w:rsidRPr="006339D0">
        <w:rPr>
          <w:lang w:val="en-GB"/>
        </w:rPr>
        <w:t>Oyedeji</w:t>
      </w:r>
      <w:proofErr w:type="spellEnd"/>
      <w:r w:rsidR="009453D8" w:rsidRPr="006339D0">
        <w:rPr>
          <w:lang w:val="en-GB"/>
        </w:rPr>
        <w:t xml:space="preserve"> and Wu Tan, 2023)</w:t>
      </w:r>
      <w:r w:rsidRPr="006339D0">
        <w:rPr>
          <w:lang w:val="en-GB"/>
        </w:rPr>
        <w:t>.</w:t>
      </w:r>
      <w:r w:rsidR="009453D8" w:rsidRPr="006339D0">
        <w:rPr>
          <w:lang w:val="en-GB"/>
        </w:rPr>
        <w:t xml:space="preserve"> This will bring to increasing costs for the final disposal</w:t>
      </w:r>
      <w:r w:rsidR="00A65D3B" w:rsidRPr="006339D0">
        <w:rPr>
          <w:lang w:val="en-GB"/>
        </w:rPr>
        <w:t>,</w:t>
      </w:r>
      <w:r w:rsidR="009453D8" w:rsidRPr="006339D0">
        <w:t xml:space="preserve"> </w:t>
      </w:r>
      <w:r w:rsidR="00E56901" w:rsidRPr="006339D0">
        <w:t xml:space="preserve">which </w:t>
      </w:r>
      <w:r w:rsidR="009453D8" w:rsidRPr="006339D0">
        <w:t xml:space="preserve">mainly depend on </w:t>
      </w:r>
      <w:r w:rsidR="009453D8" w:rsidRPr="006339D0">
        <w:rPr>
          <w:lang w:val="en-GB"/>
        </w:rPr>
        <w:t xml:space="preserve">the generation of </w:t>
      </w:r>
      <w:r w:rsidR="00E56901" w:rsidRPr="006339D0">
        <w:rPr>
          <w:lang w:val="en-GB"/>
        </w:rPr>
        <w:t xml:space="preserve">a </w:t>
      </w:r>
      <w:r w:rsidR="009453D8" w:rsidRPr="006339D0">
        <w:rPr>
          <w:lang w:val="en-GB"/>
        </w:rPr>
        <w:t xml:space="preserve">huge mass </w:t>
      </w:r>
      <w:r w:rsidR="00E56901" w:rsidRPr="006339D0">
        <w:rPr>
          <w:lang w:val="en-GB"/>
        </w:rPr>
        <w:t>quantity</w:t>
      </w:r>
      <w:r w:rsidR="004658AB" w:rsidRPr="006339D0">
        <w:rPr>
          <w:lang w:val="en-GB"/>
        </w:rPr>
        <w:t xml:space="preserve"> with related </w:t>
      </w:r>
      <w:r w:rsidR="00445C82" w:rsidRPr="006339D0">
        <w:rPr>
          <w:lang w:val="en-GB"/>
        </w:rPr>
        <w:t xml:space="preserve">environmental problems (e.g. </w:t>
      </w:r>
      <w:r w:rsidR="004658AB" w:rsidRPr="006339D0">
        <w:rPr>
          <w:lang w:val="en-GB"/>
        </w:rPr>
        <w:t xml:space="preserve">disposal in </w:t>
      </w:r>
      <w:r w:rsidR="00445C82" w:rsidRPr="006339D0">
        <w:rPr>
          <w:lang w:val="en-GB"/>
        </w:rPr>
        <w:t xml:space="preserve">landfill) and </w:t>
      </w:r>
      <w:r w:rsidR="009453D8" w:rsidRPr="006339D0">
        <w:rPr>
          <w:lang w:val="en-GB"/>
        </w:rPr>
        <w:t xml:space="preserve">storage difficulties </w:t>
      </w:r>
      <w:r w:rsidR="0005555B" w:rsidRPr="006339D0">
        <w:rPr>
          <w:lang w:val="en-GB"/>
        </w:rPr>
        <w:t>(</w:t>
      </w:r>
      <w:proofErr w:type="spellStart"/>
      <w:r w:rsidR="0005555B" w:rsidRPr="006339D0">
        <w:rPr>
          <w:lang w:val="en-GB"/>
        </w:rPr>
        <w:t>Assandri</w:t>
      </w:r>
      <w:proofErr w:type="spellEnd"/>
      <w:r w:rsidR="0005555B" w:rsidRPr="006339D0">
        <w:rPr>
          <w:lang w:val="en-GB"/>
        </w:rPr>
        <w:t xml:space="preserve"> et al., 2021)</w:t>
      </w:r>
      <w:r w:rsidR="009453D8" w:rsidRPr="006339D0">
        <w:rPr>
          <w:lang w:val="en-GB"/>
        </w:rPr>
        <w:t>.</w:t>
      </w:r>
      <w:r w:rsidR="009629A6" w:rsidRPr="006339D0">
        <w:rPr>
          <w:lang w:val="en-GB"/>
        </w:rPr>
        <w:t xml:space="preserve"> </w:t>
      </w:r>
      <w:r w:rsidR="00EA3DC5" w:rsidRPr="006339D0">
        <w:rPr>
          <w:lang w:val="en-GB"/>
        </w:rPr>
        <w:t xml:space="preserve">Indeed, </w:t>
      </w:r>
      <w:r w:rsidR="00F04186" w:rsidRPr="006339D0">
        <w:rPr>
          <w:lang w:val="en-GB"/>
        </w:rPr>
        <w:t xml:space="preserve">BSG </w:t>
      </w:r>
      <w:r w:rsidR="00445C82" w:rsidRPr="006339D0">
        <w:rPr>
          <w:lang w:val="en-GB"/>
        </w:rPr>
        <w:t xml:space="preserve">is characterised by a </w:t>
      </w:r>
      <w:r w:rsidR="00F04186" w:rsidRPr="006339D0">
        <w:rPr>
          <w:lang w:val="en-GB"/>
        </w:rPr>
        <w:t>high-water content (more than 70%)</w:t>
      </w:r>
      <w:r w:rsidR="00445C82" w:rsidRPr="006339D0">
        <w:rPr>
          <w:lang w:val="en-GB"/>
        </w:rPr>
        <w:t xml:space="preserve"> which</w:t>
      </w:r>
      <w:r w:rsidR="00F04186" w:rsidRPr="006339D0">
        <w:rPr>
          <w:lang w:val="en-GB"/>
        </w:rPr>
        <w:t>, combined with the presence of proteins and fermentable sugars</w:t>
      </w:r>
      <w:r w:rsidR="00F04186" w:rsidRPr="008F27B2">
        <w:rPr>
          <w:lang w:val="en-GB"/>
        </w:rPr>
        <w:t xml:space="preserve">, makes it susceptible to microbial spoilage over limited time periods (7-10 days) </w:t>
      </w:r>
      <w:r w:rsidR="00713082" w:rsidRPr="008F27B2">
        <w:rPr>
          <w:lang w:val="en-GB"/>
        </w:rPr>
        <w:t>(Gupta et al., 2010)</w:t>
      </w:r>
      <w:r w:rsidR="00F04186" w:rsidRPr="008F27B2">
        <w:rPr>
          <w:lang w:val="en-GB"/>
        </w:rPr>
        <w:t>.</w:t>
      </w:r>
    </w:p>
    <w:p w14:paraId="3B0AF8AB" w14:textId="1580E334" w:rsidR="00D30960" w:rsidRPr="006339D0" w:rsidRDefault="00251E4A" w:rsidP="00D30960">
      <w:pPr>
        <w:pStyle w:val="CETBodytext"/>
      </w:pPr>
      <w:r w:rsidRPr="008F27B2">
        <w:rPr>
          <w:lang w:val="en-GB"/>
        </w:rPr>
        <w:t>BSG is a typical lignocellulosic material</w:t>
      </w:r>
      <w:r w:rsidR="00EA3DC5" w:rsidRPr="008F27B2">
        <w:rPr>
          <w:lang w:val="en-GB"/>
        </w:rPr>
        <w:t>, containing</w:t>
      </w:r>
      <w:r w:rsidRPr="008F27B2">
        <w:rPr>
          <w:lang w:val="en-GB"/>
        </w:rPr>
        <w:t xml:space="preserve"> hemicellulose, cellulose, and lignin. </w:t>
      </w:r>
      <w:r w:rsidR="009629A6" w:rsidRPr="008F27B2">
        <w:rPr>
          <w:lang w:val="en-GB"/>
        </w:rPr>
        <w:t>The presence of proteins and polysaccharides is also r</w:t>
      </w:r>
      <w:r w:rsidRPr="008F27B2">
        <w:rPr>
          <w:lang w:val="en-GB"/>
        </w:rPr>
        <w:t xml:space="preserve">elevant, while </w:t>
      </w:r>
      <w:r w:rsidR="009629A6" w:rsidRPr="008F27B2">
        <w:rPr>
          <w:lang w:val="en-GB"/>
        </w:rPr>
        <w:t xml:space="preserve">lipids, starch, and ash are </w:t>
      </w:r>
      <w:r w:rsidRPr="008F27B2">
        <w:rPr>
          <w:lang w:val="en-GB"/>
        </w:rPr>
        <w:t xml:space="preserve">minor components. This </w:t>
      </w:r>
      <w:r w:rsidR="00B60B1D" w:rsidRPr="008F27B2">
        <w:rPr>
          <w:lang w:val="en-GB"/>
        </w:rPr>
        <w:t xml:space="preserve">composition is </w:t>
      </w:r>
      <w:r w:rsidR="00090583" w:rsidRPr="008F27B2">
        <w:rPr>
          <w:lang w:val="en-GB"/>
        </w:rPr>
        <w:t>variable</w:t>
      </w:r>
      <w:r w:rsidR="00EA3DC5" w:rsidRPr="008F27B2">
        <w:rPr>
          <w:lang w:val="en-GB"/>
        </w:rPr>
        <w:t>, depending</w:t>
      </w:r>
      <w:r w:rsidR="00090583" w:rsidRPr="008F27B2">
        <w:rPr>
          <w:lang w:val="en-GB"/>
        </w:rPr>
        <w:t xml:space="preserve"> on factors such as the type of barley or the quality of the malt. Moreover, </w:t>
      </w:r>
      <w:r w:rsidR="00AB18F3" w:rsidRPr="008F27B2">
        <w:rPr>
          <w:lang w:val="en-GB"/>
        </w:rPr>
        <w:t xml:space="preserve">chemical modifications can also </w:t>
      </w:r>
      <w:r w:rsidR="00D944AC" w:rsidRPr="008F27B2">
        <w:rPr>
          <w:lang w:val="en-GB"/>
        </w:rPr>
        <w:t xml:space="preserve">be </w:t>
      </w:r>
      <w:r w:rsidR="00AB18F3" w:rsidRPr="008F27B2">
        <w:rPr>
          <w:lang w:val="en-GB"/>
        </w:rPr>
        <w:t xml:space="preserve">brought by the </w:t>
      </w:r>
      <w:r w:rsidR="00090583" w:rsidRPr="008F27B2">
        <w:rPr>
          <w:lang w:val="en-GB"/>
        </w:rPr>
        <w:t>additives supplemented during beer production</w:t>
      </w:r>
      <w:r w:rsidR="00EA3DC5" w:rsidRPr="008F27B2">
        <w:rPr>
          <w:lang w:val="en-GB"/>
        </w:rPr>
        <w:t xml:space="preserve"> or </w:t>
      </w:r>
      <w:r w:rsidR="00AB18F3" w:rsidRPr="008F27B2">
        <w:rPr>
          <w:lang w:val="en-GB"/>
        </w:rPr>
        <w:t xml:space="preserve">by </w:t>
      </w:r>
      <w:r w:rsidR="00EA3DC5" w:rsidRPr="008F27B2">
        <w:rPr>
          <w:lang w:val="en-GB"/>
        </w:rPr>
        <w:t>the storage process</w:t>
      </w:r>
      <w:r w:rsidR="00090583" w:rsidRPr="008F27B2">
        <w:rPr>
          <w:lang w:val="en-GB"/>
        </w:rPr>
        <w:t xml:space="preserve"> (e.g. frozen BSG samples had a higher content of protein compared to oven-dried ones) (</w:t>
      </w:r>
      <w:proofErr w:type="spellStart"/>
      <w:r w:rsidR="00D53C59" w:rsidRPr="008F27B2">
        <w:rPr>
          <w:lang w:val="en-GB"/>
        </w:rPr>
        <w:t>Zeko-Pivač</w:t>
      </w:r>
      <w:proofErr w:type="spellEnd"/>
      <w:r w:rsidR="00D53C59">
        <w:rPr>
          <w:lang w:val="en-GB"/>
        </w:rPr>
        <w:t xml:space="preserve"> et al., 2022</w:t>
      </w:r>
      <w:r w:rsidR="00090583" w:rsidRPr="00090583">
        <w:rPr>
          <w:lang w:val="en-GB"/>
        </w:rPr>
        <w:t>).</w:t>
      </w:r>
      <w:r w:rsidR="005D1862">
        <w:rPr>
          <w:lang w:val="en-GB"/>
        </w:rPr>
        <w:t xml:space="preserve"> </w:t>
      </w:r>
      <w:r w:rsidR="00D944AC">
        <w:rPr>
          <w:lang w:val="en-GB"/>
        </w:rPr>
        <w:t>BSG</w:t>
      </w:r>
      <w:r w:rsidRPr="00251E4A">
        <w:rPr>
          <w:lang w:val="en-GB"/>
        </w:rPr>
        <w:t xml:space="preserve"> is commonly sold at a low price or even given away</w:t>
      </w:r>
      <w:r w:rsidR="004F31FE">
        <w:rPr>
          <w:lang w:val="en-GB"/>
        </w:rPr>
        <w:t>,</w:t>
      </w:r>
      <w:r w:rsidRPr="00251E4A">
        <w:rPr>
          <w:lang w:val="en-GB"/>
        </w:rPr>
        <w:t xml:space="preserve"> and destined to low added value applications</w:t>
      </w:r>
      <w:r w:rsidR="00D944AC">
        <w:rPr>
          <w:lang w:val="en-GB"/>
        </w:rPr>
        <w:t>,</w:t>
      </w:r>
      <w:r w:rsidRPr="00251E4A">
        <w:rPr>
          <w:lang w:val="en-GB"/>
        </w:rPr>
        <w:t xml:space="preserve"> such as the combustion or as animal feed.</w:t>
      </w:r>
      <w:r w:rsidR="006339D0">
        <w:rPr>
          <w:lang w:val="en-GB"/>
        </w:rPr>
        <w:t xml:space="preserve"> </w:t>
      </w:r>
      <w:r>
        <w:rPr>
          <w:lang w:val="en-GB"/>
        </w:rPr>
        <w:t xml:space="preserve">In the last years, </w:t>
      </w:r>
      <w:r w:rsidR="009629A6">
        <w:rPr>
          <w:lang w:val="en-GB"/>
        </w:rPr>
        <w:t>considering</w:t>
      </w:r>
      <w:r>
        <w:rPr>
          <w:lang w:val="en-GB"/>
        </w:rPr>
        <w:t xml:space="preserve"> BSG </w:t>
      </w:r>
      <w:r w:rsidRPr="00251E4A">
        <w:rPr>
          <w:lang w:val="en-GB"/>
        </w:rPr>
        <w:t>chemical composition, low cost, and large availability</w:t>
      </w:r>
      <w:r>
        <w:rPr>
          <w:lang w:val="en-GB"/>
        </w:rPr>
        <w:t xml:space="preserve">, </w:t>
      </w:r>
      <w:r w:rsidR="00B263AE">
        <w:rPr>
          <w:lang w:val="en-GB"/>
        </w:rPr>
        <w:t>it</w:t>
      </w:r>
      <w:r>
        <w:rPr>
          <w:lang w:val="en-GB"/>
        </w:rPr>
        <w:t xml:space="preserve"> has been enhanced as </w:t>
      </w:r>
      <w:r w:rsidRPr="00251E4A">
        <w:rPr>
          <w:lang w:val="en-GB"/>
        </w:rPr>
        <w:t xml:space="preserve">an interesting raw material for </w:t>
      </w:r>
      <w:r>
        <w:rPr>
          <w:lang w:val="en-GB"/>
        </w:rPr>
        <w:t xml:space="preserve">valuable </w:t>
      </w:r>
      <w:r w:rsidRPr="00251E4A">
        <w:rPr>
          <w:lang w:val="en-GB"/>
        </w:rPr>
        <w:t xml:space="preserve">application. </w:t>
      </w:r>
      <w:r>
        <w:rPr>
          <w:lang w:val="en-GB"/>
        </w:rPr>
        <w:t>For this reason, t</w:t>
      </w:r>
      <w:r w:rsidRPr="00251E4A">
        <w:rPr>
          <w:lang w:val="en-GB"/>
        </w:rPr>
        <w:t xml:space="preserve">he possibility of </w:t>
      </w:r>
      <w:r>
        <w:rPr>
          <w:lang w:val="en-GB"/>
        </w:rPr>
        <w:t>a</w:t>
      </w:r>
      <w:r w:rsidRPr="00251E4A">
        <w:rPr>
          <w:lang w:val="en-GB"/>
        </w:rPr>
        <w:t xml:space="preserve"> </w:t>
      </w:r>
      <w:r w:rsidR="00A65D3B" w:rsidRPr="00B263AE">
        <w:rPr>
          <w:lang w:val="en-GB"/>
        </w:rPr>
        <w:t>utilization</w:t>
      </w:r>
      <w:r>
        <w:rPr>
          <w:lang w:val="en-GB"/>
        </w:rPr>
        <w:t xml:space="preserve"> </w:t>
      </w:r>
      <w:r w:rsidRPr="00251E4A">
        <w:rPr>
          <w:lang w:val="en-GB"/>
        </w:rPr>
        <w:t>in food, chemical</w:t>
      </w:r>
      <w:r>
        <w:rPr>
          <w:lang w:val="en-GB"/>
        </w:rPr>
        <w:t>,</w:t>
      </w:r>
      <w:r w:rsidRPr="00251E4A">
        <w:rPr>
          <w:lang w:val="en-GB"/>
        </w:rPr>
        <w:t xml:space="preserve"> and biotechnological processes</w:t>
      </w:r>
      <w:r w:rsidR="00920EBD">
        <w:rPr>
          <w:lang w:val="en-GB"/>
        </w:rPr>
        <w:t>,</w:t>
      </w:r>
      <w:r w:rsidRPr="00251E4A">
        <w:rPr>
          <w:lang w:val="en-GB"/>
        </w:rPr>
        <w:t xml:space="preserve"> </w:t>
      </w:r>
      <w:r w:rsidR="002F7842">
        <w:rPr>
          <w:lang w:val="en-GB"/>
        </w:rPr>
        <w:t xml:space="preserve">such as </w:t>
      </w:r>
      <w:r w:rsidR="00B263AE">
        <w:rPr>
          <w:lang w:val="en-GB"/>
        </w:rPr>
        <w:t>for</w:t>
      </w:r>
      <w:r>
        <w:rPr>
          <w:lang w:val="en-GB"/>
        </w:rPr>
        <w:t xml:space="preserve"> the </w:t>
      </w:r>
      <w:r w:rsidR="009629A6">
        <w:rPr>
          <w:lang w:val="en-GB"/>
        </w:rPr>
        <w:t>extraction</w:t>
      </w:r>
      <w:r>
        <w:rPr>
          <w:lang w:val="en-GB"/>
        </w:rPr>
        <w:t xml:space="preserve"> of compounds </w:t>
      </w:r>
      <w:r w:rsidR="00EA3DC5">
        <w:rPr>
          <w:lang w:val="en-GB"/>
        </w:rPr>
        <w:t>(e.g. proteins, phenolic compounds, lipids, and polysaccharides)</w:t>
      </w:r>
      <w:r w:rsidR="00920EBD">
        <w:rPr>
          <w:lang w:val="en-GB"/>
        </w:rPr>
        <w:t>,</w:t>
      </w:r>
      <w:r w:rsidR="00EA3DC5">
        <w:rPr>
          <w:lang w:val="en-GB"/>
        </w:rPr>
        <w:t xml:space="preserve"> </w:t>
      </w:r>
      <w:r>
        <w:rPr>
          <w:lang w:val="en-GB"/>
        </w:rPr>
        <w:t>has been investigated</w:t>
      </w:r>
      <w:r w:rsidR="00534C60">
        <w:rPr>
          <w:lang w:val="en-GB"/>
        </w:rPr>
        <w:t xml:space="preserve"> </w:t>
      </w:r>
      <w:r w:rsidR="00534C60" w:rsidRPr="008F27B2">
        <w:rPr>
          <w:lang w:val="en-GB"/>
        </w:rPr>
        <w:t>(de Paula et al., 2023</w:t>
      </w:r>
      <w:r w:rsidR="00534C60" w:rsidRPr="00534C60">
        <w:rPr>
          <w:lang w:val="en-GB"/>
        </w:rPr>
        <w:t>)</w:t>
      </w:r>
      <w:r w:rsidR="00B60B1D" w:rsidRPr="00B60B1D">
        <w:rPr>
          <w:lang w:val="en-GB"/>
        </w:rPr>
        <w:t>.</w:t>
      </w:r>
      <w:r w:rsidR="00EA3DC5">
        <w:rPr>
          <w:lang w:val="en-GB"/>
        </w:rPr>
        <w:t xml:space="preserve"> </w:t>
      </w:r>
      <w:r w:rsidR="00C81E57">
        <w:t>Among</w:t>
      </w:r>
      <w:r w:rsidR="002F7842">
        <w:t xml:space="preserve"> </w:t>
      </w:r>
      <w:r w:rsidR="00A65D3B">
        <w:t>recent</w:t>
      </w:r>
      <w:r w:rsidR="00EA3DC5">
        <w:t xml:space="preserve"> applications</w:t>
      </w:r>
      <w:r w:rsidR="00C81E57">
        <w:t xml:space="preserve">, </w:t>
      </w:r>
      <w:r w:rsidR="00CF16A0">
        <w:t>the development of cost-effective media to support microbial growth is an interesting one</w:t>
      </w:r>
      <w:r w:rsidR="00C81E57">
        <w:t xml:space="preserve">. </w:t>
      </w:r>
      <w:r w:rsidR="00CF16A0">
        <w:t>BSG</w:t>
      </w:r>
      <w:r w:rsidR="009E040E">
        <w:t xml:space="preserve">, </w:t>
      </w:r>
      <w:r w:rsidR="00CF16A0">
        <w:t xml:space="preserve">used </w:t>
      </w:r>
      <w:r w:rsidR="00CF16A0" w:rsidRPr="00537732">
        <w:t>as it is</w:t>
      </w:r>
      <w:r w:rsidR="00CF16A0">
        <w:t xml:space="preserve"> or for the production of extracts</w:t>
      </w:r>
      <w:r w:rsidR="009E040E">
        <w:t xml:space="preserve">, </w:t>
      </w:r>
      <w:r w:rsidR="00E77334">
        <w:t xml:space="preserve">represents a </w:t>
      </w:r>
      <w:r w:rsidR="009E040E">
        <w:t xml:space="preserve">source of </w:t>
      </w:r>
      <w:r w:rsidR="008D6C1A">
        <w:t>C</w:t>
      </w:r>
      <w:r w:rsidR="009E040E">
        <w:t xml:space="preserve"> and </w:t>
      </w:r>
      <w:r w:rsidR="008D6C1A">
        <w:t>N</w:t>
      </w:r>
      <w:r w:rsidR="00FB2A12">
        <w:t xml:space="preserve">, </w:t>
      </w:r>
      <w:r w:rsidR="009E040E">
        <w:t xml:space="preserve">applicable in </w:t>
      </w:r>
      <w:r w:rsidR="00CF16A0">
        <w:t>solid or liquid fermentations.</w:t>
      </w:r>
      <w:r w:rsidR="0031537F">
        <w:t xml:space="preserve"> </w:t>
      </w:r>
      <w:r w:rsidR="00A65D3B">
        <w:t xml:space="preserve">It </w:t>
      </w:r>
      <w:r w:rsidR="00EA3DC5">
        <w:t>h</w:t>
      </w:r>
      <w:r w:rsidR="002137E2">
        <w:t>as alre</w:t>
      </w:r>
      <w:r w:rsidR="00DB6F9E">
        <w:t>a</w:t>
      </w:r>
      <w:r w:rsidR="002137E2">
        <w:t xml:space="preserve">dy been exploited </w:t>
      </w:r>
      <w:r w:rsidR="002137E2" w:rsidRPr="002137E2">
        <w:t xml:space="preserve">for the cultivation of </w:t>
      </w:r>
      <w:r w:rsidR="00231395">
        <w:t>both bacteria and fungi, often</w:t>
      </w:r>
      <w:r w:rsidR="002137E2">
        <w:t xml:space="preserve"> </w:t>
      </w:r>
      <w:r w:rsidR="00231395">
        <w:t xml:space="preserve">without the need of additional nutrients </w:t>
      </w:r>
      <w:r w:rsidR="002137E2">
        <w:t>(</w:t>
      </w:r>
      <w:proofErr w:type="spellStart"/>
      <w:r w:rsidR="002137E2" w:rsidRPr="002137E2">
        <w:t>Xiros</w:t>
      </w:r>
      <w:proofErr w:type="spellEnd"/>
      <w:r w:rsidR="002137E2">
        <w:t xml:space="preserve"> and </w:t>
      </w:r>
      <w:proofErr w:type="spellStart"/>
      <w:r w:rsidR="002137E2" w:rsidRPr="002137E2">
        <w:t>Christakopoulos</w:t>
      </w:r>
      <w:proofErr w:type="spellEnd"/>
      <w:r w:rsidR="002137E2" w:rsidRPr="002137E2">
        <w:t>,</w:t>
      </w:r>
      <w:r w:rsidR="002137E2">
        <w:t xml:space="preserve"> 2012</w:t>
      </w:r>
      <w:r w:rsidR="00D153EE">
        <w:t xml:space="preserve">; </w:t>
      </w:r>
      <w:r w:rsidR="00231395" w:rsidRPr="006339D0">
        <w:lastRenderedPageBreak/>
        <w:t>Ravindran et al.</w:t>
      </w:r>
      <w:r w:rsidR="00D153EE" w:rsidRPr="006339D0">
        <w:t xml:space="preserve">, </w:t>
      </w:r>
      <w:r w:rsidR="00231395" w:rsidRPr="006339D0">
        <w:t>2019</w:t>
      </w:r>
      <w:r w:rsidR="00D153EE" w:rsidRPr="006339D0">
        <w:t xml:space="preserve">; </w:t>
      </w:r>
      <w:proofErr w:type="spellStart"/>
      <w:r w:rsidR="008D6C1A" w:rsidRPr="006339D0">
        <w:t>Leite</w:t>
      </w:r>
      <w:proofErr w:type="spellEnd"/>
      <w:r w:rsidR="008D6C1A" w:rsidRPr="006339D0">
        <w:t xml:space="preserve"> et al.</w:t>
      </w:r>
      <w:r w:rsidR="00D153EE" w:rsidRPr="006339D0">
        <w:t xml:space="preserve">, </w:t>
      </w:r>
      <w:r w:rsidR="008D6C1A" w:rsidRPr="006339D0">
        <w:t>2019)</w:t>
      </w:r>
      <w:r w:rsidR="00573191" w:rsidRPr="006339D0">
        <w:t xml:space="preserve">. </w:t>
      </w:r>
      <w:r w:rsidR="002137E2" w:rsidRPr="006339D0">
        <w:t xml:space="preserve">Moreover, </w:t>
      </w:r>
      <w:r w:rsidR="00DB6F9E" w:rsidRPr="006339D0">
        <w:t xml:space="preserve">considering liquid </w:t>
      </w:r>
      <w:r w:rsidR="00B263AE" w:rsidRPr="006339D0">
        <w:t>fermentations</w:t>
      </w:r>
      <w:r w:rsidR="00DB6F9E" w:rsidRPr="006339D0">
        <w:t xml:space="preserve">, BSG extracts </w:t>
      </w:r>
      <w:r w:rsidR="00E77334" w:rsidRPr="006339D0">
        <w:t xml:space="preserve">could support </w:t>
      </w:r>
      <w:r w:rsidR="002F7842" w:rsidRPr="006339D0">
        <w:t xml:space="preserve">fungal </w:t>
      </w:r>
      <w:r w:rsidR="009E040E" w:rsidRPr="006339D0">
        <w:t xml:space="preserve">growth </w:t>
      </w:r>
      <w:r w:rsidR="00E77334" w:rsidRPr="006339D0">
        <w:t xml:space="preserve">instead of </w:t>
      </w:r>
      <w:r w:rsidR="00FB2A12" w:rsidRPr="006339D0">
        <w:t xml:space="preserve">expensive </w:t>
      </w:r>
      <w:r w:rsidR="002F7842" w:rsidRPr="006339D0">
        <w:t xml:space="preserve">and conventionally used </w:t>
      </w:r>
      <w:r w:rsidR="004658AB" w:rsidRPr="006339D0">
        <w:t>y</w:t>
      </w:r>
      <w:r w:rsidR="00E77334" w:rsidRPr="006339D0">
        <w:t>east extract-peptone dehydrated media (YPD)</w:t>
      </w:r>
      <w:r w:rsidR="009E040E" w:rsidRPr="006339D0">
        <w:t>.</w:t>
      </w:r>
      <w:r w:rsidR="00C55768" w:rsidRPr="006339D0">
        <w:t xml:space="preserve"> </w:t>
      </w:r>
      <w:r w:rsidR="002137E2" w:rsidRPr="006339D0">
        <w:t xml:space="preserve">Cooray et al. (2017) investigated the application of BSG as a growth media for the yeast </w:t>
      </w:r>
      <w:proofErr w:type="spellStart"/>
      <w:r w:rsidR="002137E2" w:rsidRPr="006339D0">
        <w:rPr>
          <w:i/>
        </w:rPr>
        <w:t>Rhodosporidium</w:t>
      </w:r>
      <w:proofErr w:type="spellEnd"/>
      <w:r w:rsidR="002137E2" w:rsidRPr="006339D0">
        <w:rPr>
          <w:i/>
        </w:rPr>
        <w:t xml:space="preserve"> </w:t>
      </w:r>
      <w:proofErr w:type="spellStart"/>
      <w:r w:rsidR="002137E2" w:rsidRPr="006339D0">
        <w:rPr>
          <w:i/>
        </w:rPr>
        <w:t>toruloides</w:t>
      </w:r>
      <w:proofErr w:type="spellEnd"/>
      <w:r w:rsidR="002137E2" w:rsidRPr="006339D0">
        <w:rPr>
          <w:i/>
        </w:rPr>
        <w:t xml:space="preserve"> </w:t>
      </w:r>
      <w:r w:rsidR="002137E2" w:rsidRPr="006339D0">
        <w:t>and fou</w:t>
      </w:r>
      <w:r w:rsidR="007B1977" w:rsidRPr="006339D0">
        <w:t>n</w:t>
      </w:r>
      <w:r w:rsidR="002137E2" w:rsidRPr="006339D0">
        <w:t xml:space="preserve">d that it is able to sustain the </w:t>
      </w:r>
      <w:r w:rsidR="00B263AE" w:rsidRPr="006339D0">
        <w:t xml:space="preserve">production of </w:t>
      </w:r>
      <w:r w:rsidR="002137E2" w:rsidRPr="006339D0">
        <w:t>fatty acid and carotenoid</w:t>
      </w:r>
      <w:r w:rsidR="00B263AE" w:rsidRPr="006339D0">
        <w:t>s</w:t>
      </w:r>
      <w:r w:rsidR="002137E2" w:rsidRPr="006339D0">
        <w:t>.</w:t>
      </w:r>
      <w:r w:rsidR="00C55768" w:rsidRPr="006339D0">
        <w:t xml:space="preserve"> </w:t>
      </w:r>
      <w:r w:rsidR="002137E2" w:rsidRPr="006339D0">
        <w:t xml:space="preserve">Recently, in 2023, </w:t>
      </w:r>
      <w:r w:rsidR="00FB2A12" w:rsidRPr="006339D0">
        <w:t xml:space="preserve">Casas-Godoy et al. studied the revalorization of BSG and BSG syrup using six yeast and fifteen fungal strains, in solid or liquid fermentations, for the production of </w:t>
      </w:r>
      <w:r w:rsidR="00D83A52" w:rsidRPr="006339D0">
        <w:t>value</w:t>
      </w:r>
      <w:r w:rsidR="00FB2A12" w:rsidRPr="006339D0">
        <w:t xml:space="preserve">-added products. </w:t>
      </w:r>
      <w:r w:rsidR="00445C82" w:rsidRPr="006339D0">
        <w:t>BSG contains a high amount of proteins</w:t>
      </w:r>
      <w:r w:rsidR="00D30960" w:rsidRPr="006339D0">
        <w:t xml:space="preserve"> (BSGP)</w:t>
      </w:r>
      <w:r w:rsidR="00445C82" w:rsidRPr="006339D0">
        <w:t xml:space="preserve">, from 18 to 30% w/w. </w:t>
      </w:r>
      <w:r w:rsidR="002C4313" w:rsidRPr="006339D0">
        <w:t>Consequently</w:t>
      </w:r>
      <w:r w:rsidR="00445C82" w:rsidRPr="006339D0">
        <w:t xml:space="preserve">, </w:t>
      </w:r>
      <w:r w:rsidR="002F7842" w:rsidRPr="006339D0">
        <w:t xml:space="preserve">protein </w:t>
      </w:r>
      <w:r w:rsidR="002C4313" w:rsidRPr="006339D0">
        <w:t>recovery from BSG has been extensively investigated</w:t>
      </w:r>
      <w:r w:rsidR="004E4A2C" w:rsidRPr="006339D0">
        <w:t xml:space="preserve"> (</w:t>
      </w:r>
      <w:r w:rsidR="009C7A45" w:rsidRPr="006339D0">
        <w:t>Zhao et al., 2011</w:t>
      </w:r>
      <w:r w:rsidR="004E4A2C" w:rsidRPr="006339D0">
        <w:t>). Extraction methods have been developed to separate proteins from the spent grain and to promote their commercialization and industrial applications</w:t>
      </w:r>
      <w:r w:rsidR="002F7842" w:rsidRPr="006339D0">
        <w:t xml:space="preserve"> </w:t>
      </w:r>
      <w:r w:rsidR="004E4A2C" w:rsidRPr="006339D0">
        <w:t>(</w:t>
      </w:r>
      <w:r w:rsidR="009C7A45" w:rsidRPr="006339D0">
        <w:t>Jaeger et al., 2021</w:t>
      </w:r>
      <w:r w:rsidR="004E4A2C" w:rsidRPr="006339D0">
        <w:t>).</w:t>
      </w:r>
      <w:r w:rsidR="00EA3DC5" w:rsidRPr="006339D0">
        <w:t xml:space="preserve"> </w:t>
      </w:r>
      <w:r w:rsidR="002F7842" w:rsidRPr="006339D0">
        <w:t xml:space="preserve">In fact, </w:t>
      </w:r>
      <w:r w:rsidR="00D30960" w:rsidRPr="006339D0">
        <w:t xml:space="preserve">BSGP are mostly used in the field of food industry as functional ingredients, thus increasing the added value of the products with economic benefits. </w:t>
      </w:r>
      <w:r w:rsidR="00B263AE" w:rsidRPr="006339D0">
        <w:t xml:space="preserve">They </w:t>
      </w:r>
      <w:r w:rsidR="00D30960" w:rsidRPr="006339D0">
        <w:t>have been added to various products such as baked goods, edible films, fermented beverages (</w:t>
      </w:r>
      <w:r w:rsidR="00011034" w:rsidRPr="006339D0">
        <w:t>Wen et al., 2019</w:t>
      </w:r>
      <w:r w:rsidR="00D30960" w:rsidRPr="006339D0">
        <w:t>).</w:t>
      </w:r>
      <w:r w:rsidR="00011034" w:rsidRPr="006339D0">
        <w:t xml:space="preserve"> Among these applications, in the last years, numerous studies about the production of biodegradable BSGP films have been published. They </w:t>
      </w:r>
      <w:r w:rsidR="00B263AE" w:rsidRPr="006339D0">
        <w:t>mainly</w:t>
      </w:r>
      <w:r w:rsidR="00011034" w:rsidRPr="006339D0">
        <w:t xml:space="preserve"> refer to composite films</w:t>
      </w:r>
      <w:r w:rsidR="00A65D3B" w:rsidRPr="006339D0">
        <w:t xml:space="preserve"> with </w:t>
      </w:r>
      <w:r w:rsidR="00011034" w:rsidRPr="006339D0">
        <w:t>enhance</w:t>
      </w:r>
      <w:r w:rsidR="00A65D3B" w:rsidRPr="006339D0">
        <w:t>d</w:t>
      </w:r>
      <w:r w:rsidR="00011034" w:rsidRPr="006339D0">
        <w:t xml:space="preserve"> mechanical and functional properties,</w:t>
      </w:r>
      <w:r w:rsidR="00A65D3B" w:rsidRPr="006339D0">
        <w:t xml:space="preserve"> and </w:t>
      </w:r>
      <w:r w:rsidR="00B263AE" w:rsidRPr="006339D0">
        <w:t xml:space="preserve">also </w:t>
      </w:r>
      <w:r w:rsidR="00A65D3B" w:rsidRPr="006339D0">
        <w:t xml:space="preserve">with </w:t>
      </w:r>
      <w:r w:rsidR="00011034" w:rsidRPr="006339D0">
        <w:t>antimicrobial properties</w:t>
      </w:r>
      <w:r w:rsidR="00180266" w:rsidRPr="006339D0">
        <w:t xml:space="preserve"> (Zhao et al., 2011)</w:t>
      </w:r>
      <w:r w:rsidR="00A65D3B" w:rsidRPr="006339D0">
        <w:t>, thus applicable in the a</w:t>
      </w:r>
      <w:r w:rsidR="00254D6A" w:rsidRPr="006339D0">
        <w:t xml:space="preserve">ntibacterial packaging </w:t>
      </w:r>
      <w:r w:rsidR="00A65D3B" w:rsidRPr="006339D0">
        <w:t>field</w:t>
      </w:r>
      <w:r w:rsidR="00254D6A" w:rsidRPr="006339D0">
        <w:t>.</w:t>
      </w:r>
    </w:p>
    <w:p w14:paraId="1F9D3425" w14:textId="0C9908D0" w:rsidR="00D30960" w:rsidRDefault="00EA3DC5" w:rsidP="00AB2709">
      <w:pPr>
        <w:pStyle w:val="CETBodytext"/>
      </w:pPr>
      <w:r w:rsidRPr="006339D0">
        <w:t>In the presented work, a</w:t>
      </w:r>
      <w:r w:rsidR="00254D6A" w:rsidRPr="006339D0">
        <w:t xml:space="preserve"> preliminary BSG </w:t>
      </w:r>
      <w:r w:rsidR="006636A6" w:rsidRPr="006339D0">
        <w:t>valorization</w:t>
      </w:r>
      <w:r w:rsidR="00254D6A" w:rsidRPr="006339D0">
        <w:t xml:space="preserve"> process has been carried out</w:t>
      </w:r>
      <w:r w:rsidR="00E56901" w:rsidRPr="006339D0">
        <w:t xml:space="preserve">; it is </w:t>
      </w:r>
      <w:r w:rsidR="00254D6A" w:rsidRPr="006339D0">
        <w:t>based on the production of water extract</w:t>
      </w:r>
      <w:r w:rsidR="005E162C" w:rsidRPr="006339D0">
        <w:t>s</w:t>
      </w:r>
      <w:r w:rsidR="00254D6A" w:rsidRPr="006339D0">
        <w:t xml:space="preserve"> and </w:t>
      </w:r>
      <w:r w:rsidR="00D83A52" w:rsidRPr="006339D0">
        <w:t xml:space="preserve">a </w:t>
      </w:r>
      <w:r w:rsidR="00254D6A" w:rsidRPr="006339D0">
        <w:t xml:space="preserve">concentrated syrup for the cultivation of the carotenogenic yeast </w:t>
      </w:r>
      <w:r w:rsidR="00254D6A" w:rsidRPr="006339D0">
        <w:rPr>
          <w:i/>
        </w:rPr>
        <w:t>Rhodotorula mucilaginosa</w:t>
      </w:r>
      <w:r w:rsidR="00D83A52" w:rsidRPr="006339D0">
        <w:t xml:space="preserve">. Moreover, </w:t>
      </w:r>
      <w:r w:rsidR="00254D6A" w:rsidRPr="006339D0">
        <w:t>the production of protein-based films</w:t>
      </w:r>
      <w:r w:rsidR="00D83A52" w:rsidRPr="006339D0">
        <w:t xml:space="preserve"> is also pro</w:t>
      </w:r>
      <w:r w:rsidR="00063940" w:rsidRPr="006339D0">
        <w:t>posed</w:t>
      </w:r>
      <w:r w:rsidR="00254D6A" w:rsidRPr="00090E84">
        <w:t>.</w:t>
      </w:r>
    </w:p>
    <w:p w14:paraId="5741900F" w14:textId="627EAE27" w:rsidR="00453E24" w:rsidRPr="00CF077F" w:rsidRDefault="00283818" w:rsidP="00453E24">
      <w:pPr>
        <w:pStyle w:val="CETHeading1"/>
      </w:pPr>
      <w:r w:rsidRPr="00CF077F">
        <w:t>Material and Met</w:t>
      </w:r>
      <w:r w:rsidR="001E5A74" w:rsidRPr="00CF077F">
        <w:t>h</w:t>
      </w:r>
      <w:r w:rsidRPr="00CF077F">
        <w:t>od</w:t>
      </w:r>
    </w:p>
    <w:p w14:paraId="0636B784" w14:textId="3AAB939F" w:rsidR="00453E24" w:rsidRPr="006636A6" w:rsidRDefault="00283818" w:rsidP="00453E24">
      <w:pPr>
        <w:pStyle w:val="CETheadingx"/>
      </w:pPr>
      <w:r w:rsidRPr="006636A6">
        <w:t>BSG</w:t>
      </w:r>
      <w:r w:rsidR="00582A06" w:rsidRPr="006636A6">
        <w:t xml:space="preserve"> extracts and syrups production and characterization</w:t>
      </w:r>
    </w:p>
    <w:p w14:paraId="1CF767E3" w14:textId="6F507687" w:rsidR="001E5A74" w:rsidRDefault="00283818" w:rsidP="001E5A74">
      <w:pPr>
        <w:pStyle w:val="CETBodytext"/>
      </w:pPr>
      <w:r w:rsidRPr="006339D0">
        <w:t xml:space="preserve">BSG </w:t>
      </w:r>
      <w:r w:rsidR="000C50E5" w:rsidRPr="006339D0">
        <w:t>provided by</w:t>
      </w:r>
      <w:r w:rsidRPr="006339D0">
        <w:t xml:space="preserve"> three different breweries</w:t>
      </w:r>
      <w:r w:rsidR="00CF077F" w:rsidRPr="006339D0">
        <w:t xml:space="preserve"> (</w:t>
      </w:r>
      <w:r w:rsidRPr="006339D0">
        <w:t>E, L, F</w:t>
      </w:r>
      <w:r w:rsidR="00CF077F" w:rsidRPr="006339D0">
        <w:t>)</w:t>
      </w:r>
      <w:r w:rsidRPr="006339D0">
        <w:t xml:space="preserve"> was </w:t>
      </w:r>
      <w:r w:rsidR="000C50E5" w:rsidRPr="006339D0">
        <w:t>maintained f</w:t>
      </w:r>
      <w:r w:rsidRPr="006339D0">
        <w:t>rozen at -20</w:t>
      </w:r>
      <w:r w:rsidR="004658AB" w:rsidRPr="006339D0">
        <w:t xml:space="preserve"> </w:t>
      </w:r>
      <w:r w:rsidRPr="006339D0">
        <w:t>°C</w:t>
      </w:r>
      <w:r w:rsidR="00CF077F" w:rsidRPr="006339D0">
        <w:t xml:space="preserve"> and, p</w:t>
      </w:r>
      <w:r w:rsidRPr="006339D0">
        <w:t>rior</w:t>
      </w:r>
      <w:r w:rsidR="002249C2" w:rsidRPr="006339D0">
        <w:t xml:space="preserve"> </w:t>
      </w:r>
      <w:r w:rsidRPr="006339D0">
        <w:t>utilization, thawed and dried at 60</w:t>
      </w:r>
      <w:r w:rsidR="004658AB" w:rsidRPr="006339D0">
        <w:t xml:space="preserve"> </w:t>
      </w:r>
      <w:r w:rsidRPr="006339D0">
        <w:t xml:space="preserve">°C for 24 hours. </w:t>
      </w:r>
      <w:r w:rsidR="009F35CB" w:rsidRPr="006339D0">
        <w:t>M</w:t>
      </w:r>
      <w:r w:rsidRPr="006339D0">
        <w:t xml:space="preserve">oisture content was evaluated </w:t>
      </w:r>
      <w:r w:rsidR="00CF077F" w:rsidRPr="006339D0">
        <w:t>with</w:t>
      </w:r>
      <w:r w:rsidRPr="006339D0">
        <w:t xml:space="preserve"> the gravimetric method</w:t>
      </w:r>
      <w:r w:rsidR="00582A06" w:rsidRPr="006339D0">
        <w:t xml:space="preserve">, drying thawed </w:t>
      </w:r>
      <w:r w:rsidR="002C42A6" w:rsidRPr="006339D0">
        <w:t xml:space="preserve">BSG </w:t>
      </w:r>
      <w:r w:rsidRPr="006339D0">
        <w:t>at 105</w:t>
      </w:r>
      <w:r w:rsidR="004658AB" w:rsidRPr="006339D0">
        <w:t xml:space="preserve"> </w:t>
      </w:r>
      <w:r w:rsidRPr="006339D0">
        <w:t>°C until the constant weight was reached</w:t>
      </w:r>
      <w:r w:rsidR="00CF077F" w:rsidRPr="006339D0">
        <w:t xml:space="preserve">; </w:t>
      </w:r>
      <w:r w:rsidR="008F27B2" w:rsidRPr="006339D0">
        <w:t>t</w:t>
      </w:r>
      <w:r w:rsidR="00CA1760" w:rsidRPr="006339D0">
        <w:t>otal solids content</w:t>
      </w:r>
      <w:r w:rsidR="004658AB" w:rsidRPr="006339D0">
        <w:t xml:space="preserve"> </w:t>
      </w:r>
      <w:r w:rsidR="00CA1760" w:rsidRPr="006339D0">
        <w:t xml:space="preserve">% </w:t>
      </w:r>
      <w:r w:rsidR="00351589" w:rsidRPr="006339D0">
        <w:t xml:space="preserve">was </w:t>
      </w:r>
      <w:r w:rsidR="004954E8" w:rsidRPr="006339D0">
        <w:t xml:space="preserve">calculated </w:t>
      </w:r>
      <w:r w:rsidR="00CA1760" w:rsidRPr="006339D0">
        <w:t>as the complementary value of the water</w:t>
      </w:r>
      <w:r w:rsidR="004658AB" w:rsidRPr="006339D0">
        <w:t xml:space="preserve"> </w:t>
      </w:r>
      <w:r w:rsidR="004954E8" w:rsidRPr="006339D0">
        <w:t>%</w:t>
      </w:r>
      <w:r w:rsidR="00CA1760" w:rsidRPr="006339D0">
        <w:t xml:space="preserve"> one.</w:t>
      </w:r>
      <w:r w:rsidR="009F35CB" w:rsidRPr="006339D0">
        <w:t xml:space="preserve"> In order to prepare water extracts (Ewe, </w:t>
      </w:r>
      <w:proofErr w:type="spellStart"/>
      <w:r w:rsidR="009F35CB" w:rsidRPr="006339D0">
        <w:t>Lwe</w:t>
      </w:r>
      <w:proofErr w:type="spellEnd"/>
      <w:r w:rsidR="009F35CB" w:rsidRPr="006339D0">
        <w:t>, Few), 4 g of t</w:t>
      </w:r>
      <w:r w:rsidR="00CA1760" w:rsidRPr="006339D0">
        <w:t>hawed and dried BSG</w:t>
      </w:r>
      <w:r w:rsidR="009F35CB" w:rsidRPr="006339D0">
        <w:t xml:space="preserve"> were mixed with 75 mL of distilled water and maintained </w:t>
      </w:r>
      <w:bookmarkStart w:id="1" w:name="_Hlk155253395"/>
      <w:r w:rsidR="00CA1760" w:rsidRPr="006339D0">
        <w:t>in agitation</w:t>
      </w:r>
      <w:r w:rsidR="00AF47FF" w:rsidRPr="006339D0">
        <w:t xml:space="preserve"> conditions</w:t>
      </w:r>
      <w:r w:rsidR="00351589" w:rsidRPr="006339D0">
        <w:t xml:space="preserve">, </w:t>
      </w:r>
      <w:bookmarkStart w:id="2" w:name="_Hlk155797810"/>
      <w:r w:rsidR="00CA1760" w:rsidRPr="006339D0">
        <w:t>150 rpm</w:t>
      </w:r>
      <w:r w:rsidR="00351589" w:rsidRPr="006339D0">
        <w:t>,</w:t>
      </w:r>
      <w:r w:rsidR="00CA1760" w:rsidRPr="006339D0">
        <w:t xml:space="preserve"> for 2 hours at 25</w:t>
      </w:r>
      <w:r w:rsidR="004658AB" w:rsidRPr="006339D0">
        <w:t xml:space="preserve"> </w:t>
      </w:r>
      <w:r w:rsidR="00CA1760" w:rsidRPr="006339D0">
        <w:t>°C</w:t>
      </w:r>
      <w:bookmarkEnd w:id="2"/>
      <w:r w:rsidR="00AF47FF" w:rsidRPr="006339D0">
        <w:t xml:space="preserve">; </w:t>
      </w:r>
      <w:bookmarkEnd w:id="1"/>
      <w:r w:rsidR="00351589" w:rsidRPr="006339D0">
        <w:t xml:space="preserve">BSG was </w:t>
      </w:r>
      <w:r w:rsidR="009F5974" w:rsidRPr="006339D0">
        <w:t xml:space="preserve">then </w:t>
      </w:r>
      <w:r w:rsidR="00351589" w:rsidRPr="006339D0">
        <w:t>separated by centrifugation (</w:t>
      </w:r>
      <w:r w:rsidR="007D4327">
        <w:t>2767</w:t>
      </w:r>
      <w:r w:rsidR="00351589" w:rsidRPr="006339D0">
        <w:t xml:space="preserve">0 </w:t>
      </w:r>
      <w:r w:rsidR="007D4327">
        <w:t>x</w:t>
      </w:r>
      <w:r w:rsidR="0009646A">
        <w:t xml:space="preserve"> </w:t>
      </w:r>
      <w:r w:rsidR="007D4327">
        <w:t>g</w:t>
      </w:r>
      <w:r w:rsidR="00351589" w:rsidRPr="006339D0">
        <w:t>, 20 min, 20</w:t>
      </w:r>
      <w:r w:rsidR="004658AB" w:rsidRPr="006339D0">
        <w:t xml:space="preserve"> </w:t>
      </w:r>
      <w:r w:rsidR="00351589" w:rsidRPr="006339D0">
        <w:t>°C)</w:t>
      </w:r>
      <w:r w:rsidR="009F5974" w:rsidRPr="006339D0">
        <w:t>,</w:t>
      </w:r>
      <w:r w:rsidR="00351589" w:rsidRPr="006339D0">
        <w:t xml:space="preserve"> followed by a filtration</w:t>
      </w:r>
      <w:r w:rsidR="001E5A74" w:rsidRPr="006339D0">
        <w:t xml:space="preserve"> with qualitative filter paper. </w:t>
      </w:r>
      <w:r w:rsidR="002249C2" w:rsidRPr="006339D0">
        <w:t>The s</w:t>
      </w:r>
      <w:r w:rsidR="005403F1" w:rsidRPr="006339D0">
        <w:t>yrup</w:t>
      </w:r>
      <w:r w:rsidR="009F35CB" w:rsidRPr="006339D0">
        <w:t xml:space="preserve"> (</w:t>
      </w:r>
      <w:r w:rsidR="002249C2" w:rsidRPr="006339D0">
        <w:t>Fs</w:t>
      </w:r>
      <w:r w:rsidR="009F35CB" w:rsidRPr="006339D0">
        <w:t>)</w:t>
      </w:r>
      <w:r w:rsidR="005403F1" w:rsidRPr="006339D0">
        <w:t xml:space="preserve"> </w:t>
      </w:r>
      <w:r w:rsidR="002249C2" w:rsidRPr="006339D0">
        <w:t xml:space="preserve">was </w:t>
      </w:r>
      <w:r w:rsidR="005403F1" w:rsidRPr="006339D0">
        <w:t>produced</w:t>
      </w:r>
      <w:r w:rsidR="00AF47FF" w:rsidRPr="006339D0">
        <w:t xml:space="preserve"> </w:t>
      </w:r>
      <w:r w:rsidR="009825CA" w:rsidRPr="006339D0">
        <w:t xml:space="preserve">mixing 50 g of dried BSG with 242 mL of distilled water, </w:t>
      </w:r>
      <w:r w:rsidR="00AF47FF" w:rsidRPr="006339D0">
        <w:t xml:space="preserve">with the </w:t>
      </w:r>
      <w:r w:rsidR="00063940" w:rsidRPr="006339D0">
        <w:t>same water e</w:t>
      </w:r>
      <w:r w:rsidR="005403F1" w:rsidRPr="006339D0">
        <w:t xml:space="preserve">xtraction </w:t>
      </w:r>
      <w:r w:rsidR="0014425F" w:rsidRPr="006339D0">
        <w:t xml:space="preserve">in </w:t>
      </w:r>
      <w:r w:rsidR="007E67A1" w:rsidRPr="006339D0">
        <w:t>agitation</w:t>
      </w:r>
      <w:r w:rsidR="00063940" w:rsidRPr="006339D0">
        <w:t xml:space="preserve"> conditions</w:t>
      </w:r>
      <w:r w:rsidR="002249C2" w:rsidRPr="006339D0">
        <w:t xml:space="preserve"> (150 rpm, for 2 hours at 25</w:t>
      </w:r>
      <w:r w:rsidR="004658AB" w:rsidRPr="006339D0">
        <w:t xml:space="preserve"> </w:t>
      </w:r>
      <w:r w:rsidR="002249C2" w:rsidRPr="006339D0">
        <w:t>°C)</w:t>
      </w:r>
      <w:r w:rsidR="009825CA" w:rsidRPr="006339D0">
        <w:t xml:space="preserve">; </w:t>
      </w:r>
      <w:r w:rsidR="002249C2" w:rsidRPr="006339D0">
        <w:t>it was</w:t>
      </w:r>
      <w:r w:rsidR="00D52BB0" w:rsidRPr="006339D0">
        <w:t xml:space="preserve"> separated by centrifugation (</w:t>
      </w:r>
      <w:r w:rsidR="0009646A">
        <w:t>2767</w:t>
      </w:r>
      <w:r w:rsidR="0009646A" w:rsidRPr="006339D0">
        <w:t xml:space="preserve">0 </w:t>
      </w:r>
      <w:r w:rsidR="0009646A">
        <w:t>x g</w:t>
      </w:r>
      <w:r w:rsidR="00D52BB0" w:rsidRPr="006339D0">
        <w:t>, 10 min, 20</w:t>
      </w:r>
      <w:r w:rsidR="004658AB" w:rsidRPr="006339D0">
        <w:t xml:space="preserve"> </w:t>
      </w:r>
      <w:r w:rsidR="00D52BB0" w:rsidRPr="006339D0">
        <w:t xml:space="preserve">°C), preceded and followed by a filtration with </w:t>
      </w:r>
      <w:r w:rsidR="009D76C3" w:rsidRPr="006339D0">
        <w:t xml:space="preserve">a </w:t>
      </w:r>
      <w:r w:rsidR="00AF0D48" w:rsidRPr="006339D0">
        <w:t xml:space="preserve">commercial </w:t>
      </w:r>
      <w:r w:rsidR="009D76C3" w:rsidRPr="006339D0">
        <w:t>gauze of non-woven fabric (TNT, 70% rayon and 30% polyester)</w:t>
      </w:r>
      <w:r w:rsidR="00D52BB0" w:rsidRPr="006339D0">
        <w:t>.</w:t>
      </w:r>
      <w:r w:rsidR="00582A06" w:rsidRPr="006339D0">
        <w:t xml:space="preserve"> </w:t>
      </w:r>
      <w:r w:rsidR="00AF47FF" w:rsidRPr="006339D0">
        <w:t>E</w:t>
      </w:r>
      <w:r w:rsidR="001E5A74" w:rsidRPr="006339D0">
        <w:t>xtracts and syrup were characterized in terms of pH values</w:t>
      </w:r>
      <w:r w:rsidR="00CF077F" w:rsidRPr="006339D0">
        <w:t xml:space="preserve">, </w:t>
      </w:r>
      <w:r w:rsidR="001E5A74" w:rsidRPr="006339D0">
        <w:t>°Br</w:t>
      </w:r>
      <w:r w:rsidR="00CF077F" w:rsidRPr="006339D0">
        <w:t>, and</w:t>
      </w:r>
      <w:r w:rsidR="001E5A74" w:rsidRPr="006339D0">
        <w:t xml:space="preserve"> total protein content</w:t>
      </w:r>
      <w:r w:rsidR="00CF077F" w:rsidRPr="006339D0">
        <w:t xml:space="preserve">, </w:t>
      </w:r>
      <w:r w:rsidR="00AF47FF" w:rsidRPr="006339D0">
        <w:t xml:space="preserve">spectrofometrically </w:t>
      </w:r>
      <w:r w:rsidR="001E5A74" w:rsidRPr="006339D0">
        <w:t xml:space="preserve">determined with </w:t>
      </w:r>
      <w:r w:rsidR="006E75D8" w:rsidRPr="006339D0">
        <w:t>a</w:t>
      </w:r>
      <w:r w:rsidR="001E5A74" w:rsidRPr="006339D0">
        <w:t xml:space="preserve"> direct measure at 280 nm</w:t>
      </w:r>
      <w:r w:rsidR="00A1104E" w:rsidRPr="006339D0">
        <w:t xml:space="preserve"> using a calibration curve, in the 0-1 g/L range, using commercial </w:t>
      </w:r>
      <w:r w:rsidR="00E91748">
        <w:t>w</w:t>
      </w:r>
      <w:r w:rsidR="00A1104E" w:rsidRPr="006339D0">
        <w:t xml:space="preserve">hey </w:t>
      </w:r>
      <w:r w:rsidR="00E91748" w:rsidRPr="00E91748">
        <w:t>p</w:t>
      </w:r>
      <w:r w:rsidR="00A1104E" w:rsidRPr="00E91748">
        <w:t>roteins (</w:t>
      </w:r>
      <w:r w:rsidR="00E91748" w:rsidRPr="00E91748">
        <w:t>MILEI GmbH</w:t>
      </w:r>
      <w:r w:rsidR="00A1104E" w:rsidRPr="00E91748">
        <w:t>,</w:t>
      </w:r>
      <w:r w:rsidR="00E91748" w:rsidRPr="00E91748">
        <w:t xml:space="preserve"> </w:t>
      </w:r>
      <w:proofErr w:type="spellStart"/>
      <w:r w:rsidR="00E91748" w:rsidRPr="00E91748">
        <w:t>Leutkirch</w:t>
      </w:r>
      <w:proofErr w:type="spellEnd"/>
      <w:r w:rsidR="00E91748" w:rsidRPr="00E91748">
        <w:t xml:space="preserve"> </w:t>
      </w:r>
      <w:proofErr w:type="spellStart"/>
      <w:r w:rsidR="00E91748" w:rsidRPr="00E91748">
        <w:t>im</w:t>
      </w:r>
      <w:proofErr w:type="spellEnd"/>
      <w:r w:rsidR="00E91748" w:rsidRPr="00E91748">
        <w:t xml:space="preserve"> </w:t>
      </w:r>
      <w:proofErr w:type="spellStart"/>
      <w:r w:rsidR="00E91748" w:rsidRPr="00E91748">
        <w:t>Allg</w:t>
      </w:r>
      <w:r w:rsidR="00E91748" w:rsidRPr="00E91748">
        <w:rPr>
          <w:rFonts w:cs="Arial"/>
        </w:rPr>
        <w:t>ä</w:t>
      </w:r>
      <w:r w:rsidR="00E91748" w:rsidRPr="00E91748">
        <w:t>u</w:t>
      </w:r>
      <w:proofErr w:type="spellEnd"/>
      <w:r w:rsidR="00A1104E" w:rsidRPr="00E91748">
        <w:t>)</w:t>
      </w:r>
      <w:r w:rsidR="001E5A74" w:rsidRPr="00E91748">
        <w:t>.</w:t>
      </w:r>
    </w:p>
    <w:p w14:paraId="5F66231F" w14:textId="7628207F" w:rsidR="00582A06" w:rsidRPr="00C619C0" w:rsidRDefault="00582A06" w:rsidP="00582A06">
      <w:pPr>
        <w:pStyle w:val="CETheadingx"/>
        <w:rPr>
          <w:lang w:val="en-GB"/>
        </w:rPr>
      </w:pPr>
      <w:r w:rsidRPr="00C619C0">
        <w:rPr>
          <w:i/>
          <w:lang w:val="en-GB"/>
        </w:rPr>
        <w:t>R. mucilaginosa</w:t>
      </w:r>
      <w:r w:rsidRPr="00C619C0">
        <w:rPr>
          <w:lang w:val="en-GB"/>
        </w:rPr>
        <w:t xml:space="preserve"> cultures</w:t>
      </w:r>
      <w:r w:rsidR="00AE18F5" w:rsidRPr="00C619C0">
        <w:rPr>
          <w:lang w:val="en-GB"/>
        </w:rPr>
        <w:t xml:space="preserve"> on solid and</w:t>
      </w:r>
      <w:r w:rsidR="00AE18F5">
        <w:rPr>
          <w:lang w:val="en-GB"/>
        </w:rPr>
        <w:t xml:space="preserve"> in liquid media</w:t>
      </w:r>
    </w:p>
    <w:p w14:paraId="2A316CD4" w14:textId="7CE01904" w:rsidR="006E75D8" w:rsidRDefault="001E5A74" w:rsidP="001E5A74">
      <w:pPr>
        <w:pStyle w:val="CETBodytext"/>
      </w:pPr>
      <w:bookmarkStart w:id="3" w:name="_Hlk156145822"/>
      <w:r w:rsidRPr="001E5A74">
        <w:rPr>
          <w:i/>
        </w:rPr>
        <w:t>R. mucilaginosa</w:t>
      </w:r>
      <w:r w:rsidR="00582A06">
        <w:t xml:space="preserve">, </w:t>
      </w:r>
      <w:r w:rsidR="0066395F" w:rsidRPr="00C619C0">
        <w:t>CBS 316</w:t>
      </w:r>
      <w:bookmarkEnd w:id="3"/>
      <w:r w:rsidR="00582A06" w:rsidRPr="009858CD">
        <w:t>,</w:t>
      </w:r>
      <w:r>
        <w:t xml:space="preserve"> was cultivated </w:t>
      </w:r>
      <w:r w:rsidR="00882437">
        <w:t xml:space="preserve">in Petri dishes, </w:t>
      </w:r>
      <w:r w:rsidR="00AE18F5">
        <w:t xml:space="preserve">on solid media, prepared adding 2% agar to Ewe, </w:t>
      </w:r>
      <w:proofErr w:type="spellStart"/>
      <w:r w:rsidR="00AE18F5">
        <w:t>Lwe</w:t>
      </w:r>
      <w:proofErr w:type="spellEnd"/>
      <w:r w:rsidR="00AE18F5">
        <w:t>, or Fs, and on yeast-</w:t>
      </w:r>
      <w:r w:rsidR="00AE18F5" w:rsidRPr="00417C6A">
        <w:t xml:space="preserve">malt </w:t>
      </w:r>
      <w:r w:rsidR="00AE18F5">
        <w:t>agar</w:t>
      </w:r>
      <w:r w:rsidR="00AE18F5" w:rsidRPr="00417C6A">
        <w:t>, YM</w:t>
      </w:r>
      <w:r w:rsidR="00AE18F5">
        <w:t xml:space="preserve"> agar</w:t>
      </w:r>
      <w:r w:rsidR="00AE18F5" w:rsidRPr="00417C6A">
        <w:t>, (Glucose 10 g/L, Peptone</w:t>
      </w:r>
      <w:r w:rsidR="00B84D88">
        <w:t>, PEP,</w:t>
      </w:r>
      <w:r w:rsidR="00AE18F5" w:rsidRPr="00417C6A">
        <w:t xml:space="preserve"> 5 g/L, yeast extract</w:t>
      </w:r>
      <w:r w:rsidR="00B84D88">
        <w:t>, YE,</w:t>
      </w:r>
      <w:r w:rsidR="00AE18F5" w:rsidRPr="00417C6A">
        <w:t xml:space="preserve"> 3 g/L, malt extract 3 g/L)</w:t>
      </w:r>
      <w:r w:rsidR="005517DB">
        <w:t xml:space="preserve">, </w:t>
      </w:r>
      <w:r w:rsidR="00882437">
        <w:t xml:space="preserve">inoculated with 100 </w:t>
      </w:r>
      <w:r w:rsidR="00882437">
        <w:rPr>
          <w:rFonts w:cs="Arial"/>
        </w:rPr>
        <w:t>µ</w:t>
      </w:r>
      <w:r w:rsidR="005517DB">
        <w:rPr>
          <w:rFonts w:cs="Arial"/>
        </w:rPr>
        <w:t xml:space="preserve">L withdrawn from a liquid culture of </w:t>
      </w:r>
      <w:r w:rsidR="005517DB" w:rsidRPr="00C619C0">
        <w:rPr>
          <w:rFonts w:cs="Arial"/>
          <w:i/>
        </w:rPr>
        <w:t>R. mucilaginosa</w:t>
      </w:r>
      <w:r w:rsidR="005517DB">
        <w:rPr>
          <w:rFonts w:cs="Arial"/>
        </w:rPr>
        <w:t xml:space="preserve"> grown in YM for 62 h.</w:t>
      </w:r>
      <w:r w:rsidR="0088293D">
        <w:rPr>
          <w:rFonts w:cs="Arial"/>
        </w:rPr>
        <w:t xml:space="preserve"> </w:t>
      </w:r>
      <w:r w:rsidR="005517DB">
        <w:t xml:space="preserve">Preliminary </w:t>
      </w:r>
      <w:r w:rsidR="00AE18F5">
        <w:t xml:space="preserve">cultures in liquid media were carried out </w:t>
      </w:r>
      <w:r>
        <w:t>in 96 multiwell plates</w:t>
      </w:r>
      <w:r w:rsidR="00AE18F5">
        <w:t>; t</w:t>
      </w:r>
      <w:r w:rsidR="009825CA">
        <w:t xml:space="preserve">he </w:t>
      </w:r>
      <w:r w:rsidR="00063940">
        <w:t>cultural volume</w:t>
      </w:r>
      <w:r w:rsidR="00AE18F5">
        <w:t xml:space="preserve">, </w:t>
      </w:r>
      <w:r w:rsidR="00063940">
        <w:t xml:space="preserve">300 </w:t>
      </w:r>
      <w:r w:rsidR="00063940">
        <w:rPr>
          <w:rFonts w:cs="Arial"/>
        </w:rPr>
        <w:t>µ</w:t>
      </w:r>
      <w:r w:rsidR="00063940">
        <w:t>L</w:t>
      </w:r>
      <w:r w:rsidR="00AE18F5">
        <w:t>,</w:t>
      </w:r>
      <w:r w:rsidR="009825CA">
        <w:t xml:space="preserve"> consist</w:t>
      </w:r>
      <w:r w:rsidR="00AE18F5">
        <w:t>ed</w:t>
      </w:r>
      <w:r w:rsidR="009825CA">
        <w:t xml:space="preserve"> of a</w:t>
      </w:r>
      <w:r>
        <w:t>utoclave sterilized (121</w:t>
      </w:r>
      <w:r w:rsidR="004658AB">
        <w:t xml:space="preserve"> </w:t>
      </w:r>
      <w:r>
        <w:t xml:space="preserve">°C, 20 min, 2 atm) extracts </w:t>
      </w:r>
      <w:r w:rsidR="009825CA">
        <w:t xml:space="preserve">or </w:t>
      </w:r>
      <w:r>
        <w:t xml:space="preserve">syrup </w:t>
      </w:r>
      <w:r w:rsidR="009825CA">
        <w:t xml:space="preserve">and </w:t>
      </w:r>
      <w:r>
        <w:t>a standardized yeast inoculum</w:t>
      </w:r>
      <w:r w:rsidR="00AF47FF">
        <w:t xml:space="preserve"> (</w:t>
      </w:r>
      <w:r>
        <w:t>10% of the total volume</w:t>
      </w:r>
      <w:r w:rsidR="00AF47FF">
        <w:t xml:space="preserve">, </w:t>
      </w:r>
      <w:r>
        <w:t>optical density at 600 nm</w:t>
      </w:r>
      <w:r w:rsidR="00AF47FF">
        <w:t xml:space="preserve">, </w:t>
      </w:r>
      <w:r>
        <w:t>OD</w:t>
      </w:r>
      <w:r w:rsidRPr="00B14415">
        <w:rPr>
          <w:vertAlign w:val="subscript"/>
        </w:rPr>
        <w:t>600</w:t>
      </w:r>
      <w:r w:rsidR="00AF47FF">
        <w:t>,</w:t>
      </w:r>
      <w:r>
        <w:t xml:space="preserve"> in the range 0.8-1.0</w:t>
      </w:r>
      <w:r w:rsidR="00AF47FF">
        <w:t>)</w:t>
      </w:r>
      <w:r>
        <w:t xml:space="preserve">. </w:t>
      </w:r>
      <w:r w:rsidR="005403F1">
        <w:t>Microbial growth was compared with that obtained</w:t>
      </w:r>
      <w:r w:rsidR="009825CA" w:rsidRPr="009825CA">
        <w:t xml:space="preserve"> </w:t>
      </w:r>
      <w:r w:rsidR="009825CA">
        <w:t xml:space="preserve">in the complex </w:t>
      </w:r>
      <w:r w:rsidR="00AE18F5">
        <w:t>YM</w:t>
      </w:r>
      <w:r w:rsidR="00860D9B">
        <w:t xml:space="preserve"> medium</w:t>
      </w:r>
      <w:r w:rsidR="00AE18F5">
        <w:t xml:space="preserve"> </w:t>
      </w:r>
      <w:r w:rsidR="009825CA" w:rsidRPr="00C619C0">
        <w:t>and</w:t>
      </w:r>
      <w:r w:rsidR="005403F1" w:rsidRPr="006636A6">
        <w:t xml:space="preserve"> </w:t>
      </w:r>
      <w:r w:rsidR="008E1B41" w:rsidRPr="006636A6">
        <w:t xml:space="preserve">in a synthetic </w:t>
      </w:r>
      <w:r w:rsidR="009825CA" w:rsidRPr="006636A6">
        <w:t>syrup</w:t>
      </w:r>
      <w:r w:rsidR="008E1B41" w:rsidRPr="006636A6">
        <w:t>, S</w:t>
      </w:r>
      <w:r w:rsidR="009825CA" w:rsidRPr="00C619C0">
        <w:t>S</w:t>
      </w:r>
      <w:r w:rsidR="00CF29DB" w:rsidRPr="00C619C0">
        <w:rPr>
          <w:lang w:val="en-GB"/>
        </w:rPr>
        <w:t xml:space="preserve">, </w:t>
      </w:r>
      <w:r w:rsidR="008E1B41" w:rsidRPr="006636A6">
        <w:t>(Glucose 25 g/L, Xylose 5 g/L, NH</w:t>
      </w:r>
      <w:r w:rsidR="008E1B41" w:rsidRPr="006636A6">
        <w:rPr>
          <w:vertAlign w:val="subscript"/>
        </w:rPr>
        <w:t>4</w:t>
      </w:r>
      <w:r w:rsidR="008E1B41" w:rsidRPr="006636A6">
        <w:t xml:space="preserve">Cl 1,5 g/L, </w:t>
      </w:r>
      <w:r w:rsidR="00B84D88">
        <w:t>YE</w:t>
      </w:r>
      <w:r w:rsidR="008E1B41" w:rsidRPr="006636A6">
        <w:t xml:space="preserve"> 2 g/L, </w:t>
      </w:r>
      <w:r w:rsidR="00B84D88">
        <w:t>PEP</w:t>
      </w:r>
      <w:r w:rsidR="008E1B41" w:rsidRPr="006636A6">
        <w:t xml:space="preserve"> 5 g/L)</w:t>
      </w:r>
      <w:r w:rsidR="009825CA" w:rsidRPr="00C619C0">
        <w:t xml:space="preserve"> (Casas-Godoy et al., 202</w:t>
      </w:r>
      <w:r w:rsidR="00B74CA4">
        <w:t>3)</w:t>
      </w:r>
      <w:r w:rsidR="009825CA" w:rsidRPr="00C619C0">
        <w:t>.</w:t>
      </w:r>
      <w:r w:rsidRPr="006636A6">
        <w:t xml:space="preserve"> Well</w:t>
      </w:r>
      <w:r w:rsidR="009C4C52">
        <w:t xml:space="preserve"> plates</w:t>
      </w:r>
      <w:r w:rsidRPr="006636A6">
        <w:t xml:space="preserve"> were incubated in agitation conditions</w:t>
      </w:r>
      <w:r w:rsidR="00C35903" w:rsidRPr="006636A6">
        <w:t>, 150 rpm, at 25</w:t>
      </w:r>
      <w:r w:rsidR="004658AB">
        <w:t xml:space="preserve"> </w:t>
      </w:r>
      <w:r w:rsidR="00C35903" w:rsidRPr="006636A6">
        <w:t>°C. Sampling were periodically carried out to obtain</w:t>
      </w:r>
      <w:r w:rsidR="00C35903">
        <w:t xml:space="preserve"> pH and °Br values, while OD</w:t>
      </w:r>
      <w:r w:rsidR="00C35903" w:rsidRPr="00C35903">
        <w:rPr>
          <w:vertAlign w:val="subscript"/>
        </w:rPr>
        <w:t>600</w:t>
      </w:r>
      <w:r w:rsidR="00C35903">
        <w:t xml:space="preserve"> </w:t>
      </w:r>
      <w:r w:rsidR="002B65FC">
        <w:t>and OD</w:t>
      </w:r>
      <w:r w:rsidR="002B65FC" w:rsidRPr="002B65FC">
        <w:rPr>
          <w:vertAlign w:val="subscript"/>
        </w:rPr>
        <w:t>490</w:t>
      </w:r>
      <w:r w:rsidR="002B65FC">
        <w:t xml:space="preserve"> </w:t>
      </w:r>
      <w:r w:rsidR="00C35903">
        <w:t>w</w:t>
      </w:r>
      <w:r w:rsidR="002B65FC">
        <w:t>ere</w:t>
      </w:r>
      <w:r w:rsidR="00C35903">
        <w:t xml:space="preserve"> determined with a microplate reader.</w:t>
      </w:r>
      <w:r w:rsidR="00AF47FF">
        <w:t xml:space="preserve"> The </w:t>
      </w:r>
      <w:r w:rsidR="006E75D8">
        <w:t xml:space="preserve">scale-up was carried out in </w:t>
      </w:r>
      <w:r w:rsidR="002249C2">
        <w:t>200 mL of cultural medium</w:t>
      </w:r>
      <w:r w:rsidR="009903B8">
        <w:t>,</w:t>
      </w:r>
      <w:r w:rsidR="002249C2">
        <w:t xml:space="preserve"> into </w:t>
      </w:r>
      <w:r w:rsidR="006E75D8">
        <w:t>Erlenmeyer flasks</w:t>
      </w:r>
      <w:r w:rsidR="002249C2">
        <w:t xml:space="preserve"> (</w:t>
      </w:r>
      <w:r w:rsidR="006E75D8">
        <w:t>500 mL</w:t>
      </w:r>
      <w:r w:rsidR="002249C2">
        <w:t>)</w:t>
      </w:r>
      <w:r w:rsidR="006E75D8">
        <w:t>,</w:t>
      </w:r>
      <w:r w:rsidR="002249C2">
        <w:t xml:space="preserve"> </w:t>
      </w:r>
      <w:r w:rsidR="009903B8">
        <w:t xml:space="preserve">maintained in agitation conditions, </w:t>
      </w:r>
      <w:r w:rsidR="00FF70BB">
        <w:t>15</w:t>
      </w:r>
      <w:r w:rsidR="009903B8">
        <w:t>0 rpm, at 25</w:t>
      </w:r>
      <w:r w:rsidR="004658AB">
        <w:t xml:space="preserve"> </w:t>
      </w:r>
      <w:r w:rsidR="009903B8">
        <w:t>°C</w:t>
      </w:r>
      <w:r w:rsidR="002B65FC">
        <w:t>. OD</w:t>
      </w:r>
      <w:r w:rsidR="002B65FC" w:rsidRPr="002B65FC">
        <w:rPr>
          <w:vertAlign w:val="subscript"/>
        </w:rPr>
        <w:t>600</w:t>
      </w:r>
      <w:r w:rsidR="002B65FC">
        <w:t>, pH and °Br were periodically measured</w:t>
      </w:r>
      <w:r w:rsidR="004954E8">
        <w:t xml:space="preserve">, while biomass was recovered centrifuging </w:t>
      </w:r>
      <w:r w:rsidR="002B65FC">
        <w:t xml:space="preserve">the entire </w:t>
      </w:r>
      <w:r w:rsidR="00063940">
        <w:t xml:space="preserve">medium volume </w:t>
      </w:r>
      <w:r w:rsidR="002B65FC">
        <w:t xml:space="preserve">of </w:t>
      </w:r>
      <w:r w:rsidR="004954E8">
        <w:t xml:space="preserve">each </w:t>
      </w:r>
      <w:r w:rsidR="002B65FC">
        <w:t>fla</w:t>
      </w:r>
      <w:r w:rsidR="004954E8">
        <w:t>s</w:t>
      </w:r>
      <w:r w:rsidR="002B65FC">
        <w:t>k</w:t>
      </w:r>
      <w:r w:rsidR="004954E8">
        <w:t xml:space="preserve"> at </w:t>
      </w:r>
      <w:r w:rsidR="007D4327">
        <w:t>7871 x</w:t>
      </w:r>
      <w:r w:rsidR="0009646A">
        <w:t xml:space="preserve"> </w:t>
      </w:r>
      <w:r w:rsidR="007D4327">
        <w:t>g</w:t>
      </w:r>
      <w:r w:rsidR="009E743F">
        <w:t xml:space="preserve"> for 10 min</w:t>
      </w:r>
      <w:r w:rsidR="00AF47FF">
        <w:t>,</w:t>
      </w:r>
      <w:r w:rsidR="009E743F">
        <w:t xml:space="preserve"> at +4</w:t>
      </w:r>
      <w:r w:rsidR="004658AB">
        <w:t xml:space="preserve"> </w:t>
      </w:r>
      <w:r w:rsidR="009E743F">
        <w:t>°C. Th</w:t>
      </w:r>
      <w:r w:rsidR="004954E8">
        <w:t xml:space="preserve">e pellet was </w:t>
      </w:r>
      <w:r w:rsidR="009E743F">
        <w:t>dried at 60</w:t>
      </w:r>
      <w:r w:rsidR="004658AB">
        <w:t xml:space="preserve"> </w:t>
      </w:r>
      <w:r w:rsidR="009E743F">
        <w:t xml:space="preserve">°C for the determination of the </w:t>
      </w:r>
      <w:r w:rsidR="009903B8">
        <w:t xml:space="preserve">biomass </w:t>
      </w:r>
      <w:r w:rsidR="00A1104E">
        <w:t>dry weight, DW (g/L)</w:t>
      </w:r>
      <w:r w:rsidR="009E743F">
        <w:t xml:space="preserve"> </w:t>
      </w:r>
      <w:r w:rsidR="00AF47FF">
        <w:t xml:space="preserve">and for </w:t>
      </w:r>
      <w:r w:rsidR="004954E8">
        <w:t xml:space="preserve">the extraction of </w:t>
      </w:r>
      <w:r w:rsidR="00AF47FF">
        <w:t xml:space="preserve">carotenoids </w:t>
      </w:r>
      <w:r w:rsidR="009825CA">
        <w:t>(</w:t>
      </w:r>
      <w:r w:rsidR="009E743F">
        <w:t>Cheng and Yang</w:t>
      </w:r>
      <w:r w:rsidR="009825CA">
        <w:t xml:space="preserve">, </w:t>
      </w:r>
      <w:r w:rsidR="009E743F">
        <w:t>2016)</w:t>
      </w:r>
      <w:r w:rsidR="009825CA">
        <w:t>, spectrophotometrically evaluated at 490 nm</w:t>
      </w:r>
      <w:r w:rsidR="009E743F">
        <w:t>.</w:t>
      </w:r>
    </w:p>
    <w:p w14:paraId="18BAFA6F" w14:textId="277444C0" w:rsidR="00453E24" w:rsidRPr="00B57B36" w:rsidRDefault="00094C74" w:rsidP="00453E24">
      <w:pPr>
        <w:pStyle w:val="CETheadingx"/>
      </w:pPr>
      <w:r>
        <w:t>Films production and characterization</w:t>
      </w:r>
    </w:p>
    <w:p w14:paraId="7D106775" w14:textId="473527EA" w:rsidR="005B74D5" w:rsidRDefault="00AF47FF" w:rsidP="005B74D5">
      <w:pPr>
        <w:pStyle w:val="CETBodytext"/>
      </w:pPr>
      <w:r>
        <w:t xml:space="preserve">Films </w:t>
      </w:r>
      <w:r w:rsidR="00094C74" w:rsidRPr="00094C74">
        <w:rPr>
          <w:lang w:val="en-GB"/>
        </w:rPr>
        <w:t xml:space="preserve">were </w:t>
      </w:r>
      <w:r w:rsidR="005652D2">
        <w:rPr>
          <w:lang w:val="en-GB"/>
        </w:rPr>
        <w:t>prepared</w:t>
      </w:r>
      <w:r w:rsidR="005652D2" w:rsidRPr="00094C74">
        <w:rPr>
          <w:lang w:val="en-GB"/>
        </w:rPr>
        <w:t xml:space="preserve"> </w:t>
      </w:r>
      <w:r w:rsidR="00094C74">
        <w:rPr>
          <w:lang w:val="en-GB"/>
        </w:rPr>
        <w:t xml:space="preserve">with </w:t>
      </w:r>
      <w:r w:rsidR="009903B8">
        <w:rPr>
          <w:lang w:val="en-GB"/>
        </w:rPr>
        <w:t xml:space="preserve">a </w:t>
      </w:r>
      <w:r w:rsidR="00094C74">
        <w:rPr>
          <w:lang w:val="en-GB"/>
        </w:rPr>
        <w:t>syrup</w:t>
      </w:r>
      <w:r w:rsidR="009903B8">
        <w:rPr>
          <w:lang w:val="en-GB"/>
        </w:rPr>
        <w:t xml:space="preserve"> produced in autoclave </w:t>
      </w:r>
      <w:r w:rsidR="009903B8" w:rsidRPr="00681F4A">
        <w:rPr>
          <w:lang w:val="en-GB"/>
        </w:rPr>
        <w:t>(at 121</w:t>
      </w:r>
      <w:r w:rsidR="004658AB">
        <w:rPr>
          <w:lang w:val="en-GB"/>
        </w:rPr>
        <w:t xml:space="preserve"> </w:t>
      </w:r>
      <w:r w:rsidR="009903B8" w:rsidRPr="00681F4A">
        <w:rPr>
          <w:lang w:val="en-GB"/>
        </w:rPr>
        <w:t xml:space="preserve">°C, 2 </w:t>
      </w:r>
      <w:proofErr w:type="spellStart"/>
      <w:r w:rsidR="009903B8" w:rsidRPr="00681F4A">
        <w:rPr>
          <w:lang w:val="en-GB"/>
        </w:rPr>
        <w:t>atm</w:t>
      </w:r>
      <w:proofErr w:type="spellEnd"/>
      <w:r w:rsidR="009903B8" w:rsidRPr="00681F4A">
        <w:rPr>
          <w:lang w:val="en-GB"/>
        </w:rPr>
        <w:t>, for 20 min)</w:t>
      </w:r>
      <w:r w:rsidR="009903B8">
        <w:rPr>
          <w:lang w:val="en-GB"/>
        </w:rPr>
        <w:t xml:space="preserve"> </w:t>
      </w:r>
      <w:r w:rsidR="005517DB">
        <w:rPr>
          <w:lang w:val="en-GB"/>
        </w:rPr>
        <w:t xml:space="preserve">using both dried or humid BSG and maintaining </w:t>
      </w:r>
      <w:r w:rsidR="009903B8">
        <w:rPr>
          <w:lang w:val="en-GB"/>
        </w:rPr>
        <w:t xml:space="preserve">the </w:t>
      </w:r>
      <w:r w:rsidR="009825CA">
        <w:rPr>
          <w:lang w:val="en-GB"/>
        </w:rPr>
        <w:t xml:space="preserve">same </w:t>
      </w:r>
      <w:r w:rsidR="009903B8">
        <w:rPr>
          <w:lang w:val="en-GB"/>
        </w:rPr>
        <w:t>ratio</w:t>
      </w:r>
      <w:r w:rsidR="00583DA0">
        <w:rPr>
          <w:lang w:val="en-GB"/>
        </w:rPr>
        <w:t xml:space="preserve">, 0.2, </w:t>
      </w:r>
      <w:r w:rsidR="004954E8">
        <w:rPr>
          <w:lang w:val="en-GB"/>
        </w:rPr>
        <w:t xml:space="preserve">used for </w:t>
      </w:r>
      <w:r w:rsidR="005652D2">
        <w:rPr>
          <w:lang w:val="en-GB"/>
        </w:rPr>
        <w:t xml:space="preserve">Fs </w:t>
      </w:r>
      <w:r w:rsidR="004954E8">
        <w:rPr>
          <w:lang w:val="en-GB"/>
        </w:rPr>
        <w:t>preparation</w:t>
      </w:r>
      <w:r w:rsidR="005517DB">
        <w:rPr>
          <w:lang w:val="en-GB"/>
        </w:rPr>
        <w:t>.</w:t>
      </w:r>
      <w:r w:rsidR="005652D2">
        <w:rPr>
          <w:lang w:val="en-GB"/>
        </w:rPr>
        <w:t xml:space="preserve"> </w:t>
      </w:r>
      <w:r w:rsidR="00094C74" w:rsidRPr="00094C74">
        <w:rPr>
          <w:lang w:val="en-GB"/>
        </w:rPr>
        <w:t xml:space="preserve">pH </w:t>
      </w:r>
      <w:r w:rsidR="005652D2">
        <w:rPr>
          <w:lang w:val="en-GB"/>
        </w:rPr>
        <w:t>was corrected</w:t>
      </w:r>
      <w:r w:rsidR="005652D2" w:rsidRPr="00094C74">
        <w:rPr>
          <w:lang w:val="en-GB"/>
        </w:rPr>
        <w:t xml:space="preserve"> </w:t>
      </w:r>
      <w:r w:rsidR="00094C74" w:rsidRPr="00094C74">
        <w:rPr>
          <w:lang w:val="en-GB"/>
        </w:rPr>
        <w:t xml:space="preserve">to a value of 2 or 13, </w:t>
      </w:r>
      <w:r w:rsidR="005652D2">
        <w:rPr>
          <w:lang w:val="en-GB"/>
        </w:rPr>
        <w:t xml:space="preserve">then </w:t>
      </w:r>
      <w:r w:rsidR="00583DA0">
        <w:rPr>
          <w:lang w:val="en-GB"/>
        </w:rPr>
        <w:t>syrup</w:t>
      </w:r>
      <w:r>
        <w:rPr>
          <w:lang w:val="en-GB"/>
        </w:rPr>
        <w:t xml:space="preserve"> </w:t>
      </w:r>
      <w:r w:rsidR="00094C74" w:rsidRPr="00094C74">
        <w:rPr>
          <w:lang w:val="en-GB"/>
        </w:rPr>
        <w:t>was treat</w:t>
      </w:r>
      <w:r w:rsidR="00B07D18">
        <w:rPr>
          <w:lang w:val="en-GB"/>
        </w:rPr>
        <w:t>ed</w:t>
      </w:r>
      <w:r w:rsidR="00094C74" w:rsidRPr="00094C74">
        <w:rPr>
          <w:lang w:val="en-GB"/>
        </w:rPr>
        <w:t xml:space="preserve"> at 45</w:t>
      </w:r>
      <w:r w:rsidR="004658AB">
        <w:rPr>
          <w:lang w:val="en-GB"/>
        </w:rPr>
        <w:t xml:space="preserve"> </w:t>
      </w:r>
      <w:r w:rsidR="00094C74" w:rsidRPr="00094C74">
        <w:rPr>
          <w:lang w:val="en-GB"/>
        </w:rPr>
        <w:t>°C for 30 min</w:t>
      </w:r>
      <w:r w:rsidR="005652D2">
        <w:rPr>
          <w:lang w:val="en-GB"/>
        </w:rPr>
        <w:t xml:space="preserve">, </w:t>
      </w:r>
      <w:r w:rsidR="00121859">
        <w:rPr>
          <w:lang w:val="en-GB"/>
        </w:rPr>
        <w:t xml:space="preserve">finally added </w:t>
      </w:r>
      <w:r w:rsidR="00094C74" w:rsidRPr="00094C74">
        <w:rPr>
          <w:lang w:val="en-GB"/>
        </w:rPr>
        <w:t xml:space="preserve">glycerol </w:t>
      </w:r>
      <w:r w:rsidR="00121859" w:rsidRPr="00094C74">
        <w:rPr>
          <w:lang w:val="en-GB"/>
        </w:rPr>
        <w:t>(35% w/w proteins)</w:t>
      </w:r>
      <w:r w:rsidR="00121859">
        <w:rPr>
          <w:lang w:val="en-GB"/>
        </w:rPr>
        <w:t xml:space="preserve"> </w:t>
      </w:r>
      <w:r w:rsidR="00094C74" w:rsidRPr="00094C74">
        <w:rPr>
          <w:lang w:val="en-GB"/>
        </w:rPr>
        <w:t>was</w:t>
      </w:r>
      <w:r w:rsidR="00094C74">
        <w:rPr>
          <w:lang w:val="en-GB"/>
        </w:rPr>
        <w:t xml:space="preserve"> </w:t>
      </w:r>
      <w:r w:rsidR="005652D2">
        <w:rPr>
          <w:lang w:val="en-GB"/>
        </w:rPr>
        <w:t xml:space="preserve">mixed </w:t>
      </w:r>
      <w:r w:rsidR="00094C74">
        <w:rPr>
          <w:lang w:val="en-GB"/>
        </w:rPr>
        <w:t>for 5 minutes. The f</w:t>
      </w:r>
      <w:r w:rsidR="00094C74" w:rsidRPr="00094C74">
        <w:rPr>
          <w:lang w:val="en-GB"/>
        </w:rPr>
        <w:t>ilm casting</w:t>
      </w:r>
      <w:r w:rsidR="00094C74">
        <w:rPr>
          <w:lang w:val="en-GB"/>
        </w:rPr>
        <w:t xml:space="preserve"> was carried out </w:t>
      </w:r>
      <w:r w:rsidR="005652D2" w:rsidRPr="00094C74">
        <w:rPr>
          <w:lang w:val="en-GB"/>
        </w:rPr>
        <w:t>in</w:t>
      </w:r>
      <w:r w:rsidR="005652D2">
        <w:rPr>
          <w:lang w:val="en-GB"/>
        </w:rPr>
        <w:t>to</w:t>
      </w:r>
      <w:r w:rsidR="005652D2" w:rsidRPr="00094C74">
        <w:rPr>
          <w:lang w:val="en-GB"/>
        </w:rPr>
        <w:t xml:space="preserve"> round-shaped silicone </w:t>
      </w:r>
      <w:r w:rsidR="00E91748" w:rsidRPr="00094C74">
        <w:rPr>
          <w:lang w:val="en-GB"/>
        </w:rPr>
        <w:t>moulds</w:t>
      </w:r>
      <w:r w:rsidR="005652D2">
        <w:rPr>
          <w:lang w:val="en-GB"/>
        </w:rPr>
        <w:t xml:space="preserve"> (</w:t>
      </w:r>
      <w:r w:rsidR="005652D2">
        <w:rPr>
          <w:rFonts w:cs="Arial"/>
          <w:lang w:val="en-GB"/>
        </w:rPr>
        <w:t>Ø</w:t>
      </w:r>
      <w:r w:rsidR="005652D2">
        <w:rPr>
          <w:lang w:val="en-GB"/>
        </w:rPr>
        <w:t>=</w:t>
      </w:r>
      <w:r w:rsidR="00E91748">
        <w:rPr>
          <w:lang w:val="en-GB"/>
        </w:rPr>
        <w:t xml:space="preserve"> </w:t>
      </w:r>
      <w:r w:rsidR="005652D2" w:rsidRPr="00094C74">
        <w:rPr>
          <w:lang w:val="en-GB"/>
        </w:rPr>
        <w:t>5 cm</w:t>
      </w:r>
      <w:r w:rsidR="005652D2">
        <w:rPr>
          <w:lang w:val="en-GB"/>
        </w:rPr>
        <w:t xml:space="preserve">) </w:t>
      </w:r>
      <w:r w:rsidR="005B74D5">
        <w:rPr>
          <w:lang w:val="en-GB"/>
        </w:rPr>
        <w:t>with a ratio volume/surface equal to 0.135 or 0.27. Finally, films were dried at 60</w:t>
      </w:r>
      <w:r w:rsidR="004658AB">
        <w:rPr>
          <w:lang w:val="en-GB"/>
        </w:rPr>
        <w:t xml:space="preserve"> </w:t>
      </w:r>
      <w:r w:rsidR="005B74D5">
        <w:rPr>
          <w:lang w:val="en-GB"/>
        </w:rPr>
        <w:t>°C for 4, or 5, or 6 h.</w:t>
      </w:r>
      <w:r w:rsidR="00D27511">
        <w:rPr>
          <w:lang w:val="en-GB"/>
        </w:rPr>
        <w:t xml:space="preserve"> </w:t>
      </w:r>
      <w:r w:rsidR="00121859">
        <w:rPr>
          <w:lang w:val="en-GB"/>
        </w:rPr>
        <w:t xml:space="preserve">A preliminary film </w:t>
      </w:r>
      <w:r w:rsidR="005B74D5">
        <w:t xml:space="preserve">characterization was carried out with visual inspection </w:t>
      </w:r>
      <w:r w:rsidR="00B95BEB">
        <w:t>to check</w:t>
      </w:r>
      <w:r w:rsidR="005B74D5">
        <w:t xml:space="preserve"> integrity, homogeneity, and easy detachability. </w:t>
      </w:r>
      <w:r>
        <w:t>The</w:t>
      </w:r>
      <w:r w:rsidR="00B07D18">
        <w:t xml:space="preserve">n </w:t>
      </w:r>
      <w:r w:rsidR="008A409A">
        <w:t xml:space="preserve">film </w:t>
      </w:r>
      <w:r w:rsidR="00B07D18">
        <w:t xml:space="preserve">surface </w:t>
      </w:r>
      <w:r w:rsidR="005B74D5">
        <w:t xml:space="preserve">was </w:t>
      </w:r>
      <w:r w:rsidR="00121859">
        <w:t>inspected</w:t>
      </w:r>
      <w:r w:rsidR="005B74D5">
        <w:t xml:space="preserve"> by means of attenuated total reflectance Fourier-transform infra-red spectroscopy (ATR-FTIR)</w:t>
      </w:r>
      <w:r w:rsidR="0011163A">
        <w:t xml:space="preserve"> and </w:t>
      </w:r>
      <w:r w:rsidR="005B74D5">
        <w:t>X-ray diffraction</w:t>
      </w:r>
      <w:r w:rsidR="0011163A">
        <w:t>.</w:t>
      </w:r>
    </w:p>
    <w:p w14:paraId="677EBFF0" w14:textId="495B13B7" w:rsidR="00600535" w:rsidRPr="00B57B36" w:rsidRDefault="006868EB" w:rsidP="00600535">
      <w:pPr>
        <w:pStyle w:val="CETHeading1"/>
        <w:tabs>
          <w:tab w:val="clear" w:pos="360"/>
          <w:tab w:val="right" w:pos="7100"/>
        </w:tabs>
        <w:jc w:val="both"/>
        <w:rPr>
          <w:lang w:val="en-GB"/>
        </w:rPr>
      </w:pPr>
      <w:r>
        <w:rPr>
          <w:lang w:val="en-GB"/>
        </w:rPr>
        <w:t>Result</w:t>
      </w:r>
      <w:r w:rsidR="00600535" w:rsidRPr="00B57B36">
        <w:rPr>
          <w:lang w:val="en-GB"/>
        </w:rPr>
        <w:t>s</w:t>
      </w:r>
    </w:p>
    <w:p w14:paraId="04963A06" w14:textId="670C8C2D" w:rsidR="00600535" w:rsidRPr="006636A6" w:rsidRDefault="006868EB" w:rsidP="00FA5F5F">
      <w:pPr>
        <w:pStyle w:val="CETheadingx"/>
      </w:pPr>
      <w:bookmarkStart w:id="4" w:name="_Hlk155193707"/>
      <w:r w:rsidRPr="006636A6">
        <w:t>BSG, water extracts, and syrup characterizatio</w:t>
      </w:r>
      <w:r w:rsidR="00600535" w:rsidRPr="006636A6">
        <w:t>n</w:t>
      </w:r>
    </w:p>
    <w:p w14:paraId="5646339B" w14:textId="2E7FC112" w:rsidR="00D13B0C" w:rsidRDefault="006C6333" w:rsidP="00694788">
      <w:pPr>
        <w:pStyle w:val="CETBodytext"/>
        <w:rPr>
          <w:lang w:val="en-GB"/>
        </w:rPr>
      </w:pPr>
      <w:r>
        <w:rPr>
          <w:lang w:val="en-GB"/>
        </w:rPr>
        <w:t>Extraction</w:t>
      </w:r>
      <w:r w:rsidR="00583DA0" w:rsidRPr="006636A6">
        <w:rPr>
          <w:lang w:val="en-GB"/>
        </w:rPr>
        <w:t xml:space="preserve"> </w:t>
      </w:r>
      <w:r w:rsidR="0045745D" w:rsidRPr="006636A6">
        <w:rPr>
          <w:lang w:val="en-GB"/>
        </w:rPr>
        <w:t>experiments</w:t>
      </w:r>
      <w:r w:rsidR="00583DA0" w:rsidRPr="006636A6">
        <w:rPr>
          <w:lang w:val="en-GB"/>
        </w:rPr>
        <w:t xml:space="preserve"> were</w:t>
      </w:r>
      <w:r w:rsidR="00D13B0C" w:rsidRPr="006636A6">
        <w:rPr>
          <w:lang w:val="en-GB"/>
        </w:rPr>
        <w:t xml:space="preserve"> </w:t>
      </w:r>
      <w:r>
        <w:rPr>
          <w:lang w:val="en-GB"/>
        </w:rPr>
        <w:t>performed</w:t>
      </w:r>
      <w:r w:rsidR="00583DA0" w:rsidRPr="006636A6">
        <w:rPr>
          <w:lang w:val="en-GB"/>
        </w:rPr>
        <w:t xml:space="preserve"> with three </w:t>
      </w:r>
      <w:r w:rsidR="00D13B0C" w:rsidRPr="006636A6">
        <w:rPr>
          <w:lang w:val="en-GB"/>
        </w:rPr>
        <w:t>BSG</w:t>
      </w:r>
      <w:r w:rsidR="00E06AAB">
        <w:rPr>
          <w:lang w:val="en-GB"/>
        </w:rPr>
        <w:t>s</w:t>
      </w:r>
      <w:r>
        <w:rPr>
          <w:lang w:val="en-GB"/>
        </w:rPr>
        <w:t xml:space="preserve"> (</w:t>
      </w:r>
      <w:r w:rsidR="00D13B0C" w:rsidRPr="006636A6">
        <w:rPr>
          <w:lang w:val="en-GB"/>
        </w:rPr>
        <w:t>E, L, and F</w:t>
      </w:r>
      <w:r>
        <w:rPr>
          <w:lang w:val="en-GB"/>
        </w:rPr>
        <w:t>)</w:t>
      </w:r>
      <w:r w:rsidR="00583DA0" w:rsidRPr="006636A6">
        <w:rPr>
          <w:lang w:val="en-GB"/>
        </w:rPr>
        <w:t>, of which E and L have an analogous total solid content (23.7% and 23.8%, respectively), while F has the highest % (31.1), (</w:t>
      </w:r>
      <w:r w:rsidR="00583218" w:rsidRPr="006636A6">
        <w:rPr>
          <w:lang w:val="en-GB"/>
        </w:rPr>
        <w:t>T</w:t>
      </w:r>
      <w:r w:rsidR="00D13B0C" w:rsidRPr="006636A6">
        <w:rPr>
          <w:lang w:val="en-GB"/>
        </w:rPr>
        <w:t>able 1</w:t>
      </w:r>
      <w:r w:rsidR="006762A2" w:rsidRPr="006636A6">
        <w:rPr>
          <w:lang w:val="en-GB"/>
        </w:rPr>
        <w:t>A</w:t>
      </w:r>
      <w:r w:rsidR="00583DA0" w:rsidRPr="006636A6">
        <w:rPr>
          <w:lang w:val="en-GB"/>
        </w:rPr>
        <w:t>)</w:t>
      </w:r>
      <w:bookmarkEnd w:id="4"/>
      <w:r w:rsidR="00D13B0C" w:rsidRPr="006636A6">
        <w:rPr>
          <w:lang w:val="en-GB"/>
        </w:rPr>
        <w:t>.</w:t>
      </w:r>
      <w:r w:rsidR="00694788" w:rsidRPr="006636A6">
        <w:rPr>
          <w:lang w:val="en-GB"/>
        </w:rPr>
        <w:t xml:space="preserve"> As reported by </w:t>
      </w:r>
      <w:r w:rsidR="00C45F22" w:rsidRPr="009F1529">
        <w:rPr>
          <w:lang w:val="en-GB"/>
        </w:rPr>
        <w:t>Kebede</w:t>
      </w:r>
      <w:r w:rsidR="00C45F22" w:rsidRPr="006636A6">
        <w:rPr>
          <w:lang w:val="en-GB"/>
        </w:rPr>
        <w:t xml:space="preserve"> (2020)</w:t>
      </w:r>
      <w:r w:rsidR="00694788" w:rsidRPr="006636A6">
        <w:rPr>
          <w:lang w:val="en-GB"/>
        </w:rPr>
        <w:t xml:space="preserve">, </w:t>
      </w:r>
      <w:r w:rsidR="00C45F22" w:rsidRPr="006636A6">
        <w:rPr>
          <w:lang w:val="en-GB"/>
        </w:rPr>
        <w:t>t</w:t>
      </w:r>
      <w:r w:rsidR="00694788" w:rsidRPr="006636A6">
        <w:rPr>
          <w:lang w:val="en-GB"/>
        </w:rPr>
        <w:t xml:space="preserve">his </w:t>
      </w:r>
      <w:r w:rsidR="00B07D18" w:rsidRPr="006636A6">
        <w:rPr>
          <w:lang w:val="en-GB"/>
        </w:rPr>
        <w:t>variability</w:t>
      </w:r>
      <w:r w:rsidR="00694788" w:rsidRPr="006636A6">
        <w:rPr>
          <w:lang w:val="en-GB"/>
        </w:rPr>
        <w:t xml:space="preserve"> can be due to both barley variety and brewing process conditions.</w:t>
      </w:r>
    </w:p>
    <w:p w14:paraId="671EDE86" w14:textId="689A9E08" w:rsidR="00D13B0C" w:rsidRPr="00B57B36" w:rsidRDefault="00D13B0C" w:rsidP="00D13B0C">
      <w:pPr>
        <w:pStyle w:val="CETTabletitle"/>
      </w:pPr>
      <w:bookmarkStart w:id="5" w:name="_Hlk158637400"/>
      <w:r w:rsidRPr="00B57B36">
        <w:t xml:space="preserve">Table 1: </w:t>
      </w:r>
      <w:r>
        <w:t>Characterization of BSG samples</w:t>
      </w:r>
      <w:r w:rsidR="006762A2">
        <w:t xml:space="preserve"> (E, L, F)</w:t>
      </w:r>
      <w:r w:rsidR="006868EB">
        <w:t xml:space="preserve">, </w:t>
      </w:r>
      <w:r w:rsidR="003C3FCB">
        <w:t xml:space="preserve">water </w:t>
      </w:r>
      <w:r w:rsidR="006762A2">
        <w:t>extracts (</w:t>
      </w:r>
      <w:r w:rsidR="006762A2" w:rsidRPr="006762A2">
        <w:t>E</w:t>
      </w:r>
      <w:r w:rsidR="00A3486B">
        <w:t>we</w:t>
      </w:r>
      <w:r w:rsidR="006762A2" w:rsidRPr="006762A2">
        <w:t xml:space="preserve">, </w:t>
      </w:r>
      <w:proofErr w:type="spellStart"/>
      <w:r w:rsidR="006762A2" w:rsidRPr="006762A2">
        <w:t>L</w:t>
      </w:r>
      <w:r w:rsidR="00A3486B">
        <w:t>we</w:t>
      </w:r>
      <w:proofErr w:type="spellEnd"/>
      <w:r w:rsidR="006762A2" w:rsidRPr="006762A2">
        <w:t xml:space="preserve">, </w:t>
      </w:r>
      <w:proofErr w:type="spellStart"/>
      <w:r w:rsidR="006762A2" w:rsidRPr="006762A2">
        <w:t>F</w:t>
      </w:r>
      <w:r w:rsidR="00A3486B">
        <w:t>we</w:t>
      </w:r>
      <w:proofErr w:type="spellEnd"/>
      <w:r w:rsidR="006762A2">
        <w:t>)</w:t>
      </w:r>
      <w:r w:rsidR="006868EB">
        <w:t>, and syrup (</w:t>
      </w:r>
      <w:r w:rsidR="006868EB" w:rsidRPr="006762A2">
        <w:t>F</w:t>
      </w:r>
      <w:r w:rsidR="00A3486B">
        <w:t>s</w:t>
      </w:r>
      <w:r w:rsidR="006868EB">
        <w:t>)</w:t>
      </w:r>
      <w:r w:rsidR="006762A2" w:rsidRPr="006762A2">
        <w:t>.</w:t>
      </w:r>
      <w:bookmarkEnd w:id="5"/>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268"/>
        <w:gridCol w:w="1134"/>
        <w:gridCol w:w="1134"/>
        <w:gridCol w:w="1134"/>
        <w:gridCol w:w="1134"/>
      </w:tblGrid>
      <w:tr w:rsidR="006868EB" w:rsidRPr="00B57B36" w14:paraId="65EE7332" w14:textId="05EA2942" w:rsidTr="009F1529">
        <w:tc>
          <w:tcPr>
            <w:tcW w:w="2268" w:type="dxa"/>
            <w:tcBorders>
              <w:top w:val="single" w:sz="12" w:space="0" w:color="008000"/>
              <w:bottom w:val="single" w:sz="6" w:space="0" w:color="008000"/>
              <w:right w:val="nil"/>
            </w:tcBorders>
            <w:shd w:val="clear" w:color="auto" w:fill="FFFFFF"/>
          </w:tcPr>
          <w:p w14:paraId="264BB94F" w14:textId="75D70217" w:rsidR="006868EB" w:rsidRPr="00B57B36" w:rsidRDefault="006868EB" w:rsidP="006762A2">
            <w:pPr>
              <w:pStyle w:val="CETBodytext"/>
              <w:jc w:val="center"/>
              <w:rPr>
                <w:lang w:val="en-GB"/>
              </w:rPr>
            </w:pPr>
            <w:bookmarkStart w:id="6" w:name="_Hlk158636255"/>
            <w:r>
              <w:rPr>
                <w:lang w:val="en-GB"/>
              </w:rPr>
              <w:t>(A)</w:t>
            </w:r>
          </w:p>
        </w:tc>
        <w:tc>
          <w:tcPr>
            <w:tcW w:w="1134" w:type="dxa"/>
            <w:tcBorders>
              <w:top w:val="single" w:sz="12" w:space="0" w:color="008000"/>
              <w:left w:val="nil"/>
              <w:bottom w:val="single" w:sz="6" w:space="0" w:color="008000"/>
              <w:right w:val="nil"/>
            </w:tcBorders>
            <w:shd w:val="clear" w:color="auto" w:fill="FFFFFF"/>
          </w:tcPr>
          <w:p w14:paraId="4210E47D" w14:textId="1701A205" w:rsidR="006868EB" w:rsidRPr="00B57B36" w:rsidRDefault="006868EB" w:rsidP="00D13B0C">
            <w:pPr>
              <w:pStyle w:val="CETBodytext"/>
              <w:jc w:val="center"/>
              <w:rPr>
                <w:lang w:val="en-GB"/>
              </w:rPr>
            </w:pPr>
            <w:r>
              <w:rPr>
                <w:lang w:val="en-GB"/>
              </w:rPr>
              <w:t>E</w:t>
            </w:r>
          </w:p>
        </w:tc>
        <w:tc>
          <w:tcPr>
            <w:tcW w:w="1134" w:type="dxa"/>
            <w:tcBorders>
              <w:top w:val="single" w:sz="12" w:space="0" w:color="008000"/>
              <w:left w:val="nil"/>
              <w:bottom w:val="single" w:sz="6" w:space="0" w:color="008000"/>
              <w:right w:val="nil"/>
            </w:tcBorders>
            <w:shd w:val="clear" w:color="auto" w:fill="FFFFFF"/>
          </w:tcPr>
          <w:p w14:paraId="1D1A729E" w14:textId="522BC3C5" w:rsidR="006868EB" w:rsidRPr="00B57B36" w:rsidRDefault="006868EB" w:rsidP="00D13B0C">
            <w:pPr>
              <w:pStyle w:val="CETBodytext"/>
              <w:jc w:val="center"/>
              <w:rPr>
                <w:lang w:val="en-GB"/>
              </w:rPr>
            </w:pPr>
            <w:r>
              <w:rPr>
                <w:lang w:val="en-GB"/>
              </w:rPr>
              <w:t>L</w:t>
            </w:r>
          </w:p>
        </w:tc>
        <w:tc>
          <w:tcPr>
            <w:tcW w:w="2268" w:type="dxa"/>
            <w:gridSpan w:val="2"/>
            <w:tcBorders>
              <w:top w:val="single" w:sz="12" w:space="0" w:color="008000"/>
              <w:left w:val="nil"/>
              <w:bottom w:val="single" w:sz="6" w:space="0" w:color="008000"/>
              <w:right w:val="nil"/>
            </w:tcBorders>
            <w:shd w:val="clear" w:color="auto" w:fill="FFFFFF"/>
          </w:tcPr>
          <w:p w14:paraId="033D812D" w14:textId="7BE6EF8C" w:rsidR="006868EB" w:rsidRDefault="006868EB" w:rsidP="00D13B0C">
            <w:pPr>
              <w:pStyle w:val="CETBodytext"/>
              <w:ind w:right="-1"/>
              <w:jc w:val="center"/>
              <w:rPr>
                <w:rFonts w:cs="Arial"/>
                <w:szCs w:val="18"/>
                <w:lang w:val="en-GB"/>
              </w:rPr>
            </w:pPr>
            <w:r>
              <w:rPr>
                <w:rFonts w:cs="Arial"/>
                <w:szCs w:val="18"/>
                <w:lang w:val="en-GB"/>
              </w:rPr>
              <w:t>F</w:t>
            </w:r>
          </w:p>
        </w:tc>
      </w:tr>
      <w:tr w:rsidR="006868EB" w:rsidRPr="00B57B36" w14:paraId="4A94905A" w14:textId="699157AA" w:rsidTr="009F1529">
        <w:tc>
          <w:tcPr>
            <w:tcW w:w="2268" w:type="dxa"/>
            <w:tcBorders>
              <w:right w:val="nil"/>
            </w:tcBorders>
            <w:shd w:val="clear" w:color="auto" w:fill="FFFFFF"/>
          </w:tcPr>
          <w:p w14:paraId="07C62513" w14:textId="0A992437" w:rsidR="006868EB" w:rsidRPr="00B57B36" w:rsidRDefault="006868EB" w:rsidP="006762A2">
            <w:pPr>
              <w:pStyle w:val="CETBodytext"/>
              <w:jc w:val="left"/>
              <w:rPr>
                <w:lang w:val="en-GB"/>
              </w:rPr>
            </w:pPr>
            <w:r>
              <w:rPr>
                <w:lang w:val="en-GB"/>
              </w:rPr>
              <w:t>Total solids %</w:t>
            </w:r>
          </w:p>
        </w:tc>
        <w:tc>
          <w:tcPr>
            <w:tcW w:w="1134" w:type="dxa"/>
            <w:tcBorders>
              <w:left w:val="nil"/>
              <w:right w:val="nil"/>
            </w:tcBorders>
            <w:shd w:val="clear" w:color="auto" w:fill="FFFFFF"/>
          </w:tcPr>
          <w:p w14:paraId="5789108F" w14:textId="19C72F24" w:rsidR="006868EB" w:rsidRPr="00B57B36" w:rsidRDefault="006868EB" w:rsidP="003C3FCB">
            <w:pPr>
              <w:pStyle w:val="CETBodytext"/>
              <w:rPr>
                <w:lang w:val="en-GB"/>
              </w:rPr>
            </w:pPr>
            <w:r w:rsidRPr="009A7489">
              <w:rPr>
                <w:lang w:val="en-GB"/>
              </w:rPr>
              <w:t>23.7</w:t>
            </w:r>
            <w:r>
              <w:rPr>
                <w:lang w:val="en-GB"/>
              </w:rPr>
              <w:t xml:space="preserve"> </w:t>
            </w:r>
            <w:r>
              <w:rPr>
                <w:rFonts w:cs="Arial"/>
                <w:lang w:val="en-GB"/>
              </w:rPr>
              <w:t>±0.8</w:t>
            </w:r>
          </w:p>
        </w:tc>
        <w:tc>
          <w:tcPr>
            <w:tcW w:w="1134" w:type="dxa"/>
            <w:tcBorders>
              <w:left w:val="nil"/>
              <w:right w:val="nil"/>
            </w:tcBorders>
            <w:shd w:val="clear" w:color="auto" w:fill="FFFFFF"/>
          </w:tcPr>
          <w:p w14:paraId="404D22CE" w14:textId="5DCC8BF4" w:rsidR="006868EB" w:rsidRPr="00B57B36" w:rsidRDefault="006868EB" w:rsidP="003C3FCB">
            <w:pPr>
              <w:pStyle w:val="CETBodytext"/>
              <w:rPr>
                <w:lang w:val="en-GB"/>
              </w:rPr>
            </w:pPr>
            <w:r w:rsidRPr="009A7489">
              <w:rPr>
                <w:lang w:val="en-GB"/>
              </w:rPr>
              <w:t>2</w:t>
            </w:r>
            <w:r>
              <w:rPr>
                <w:lang w:val="en-GB"/>
              </w:rPr>
              <w:t xml:space="preserve">3.8 </w:t>
            </w:r>
            <w:r>
              <w:rPr>
                <w:rFonts w:cs="Arial"/>
                <w:lang w:val="en-GB"/>
              </w:rPr>
              <w:t>±0.7</w:t>
            </w:r>
          </w:p>
        </w:tc>
        <w:tc>
          <w:tcPr>
            <w:tcW w:w="2268" w:type="dxa"/>
            <w:gridSpan w:val="2"/>
            <w:tcBorders>
              <w:left w:val="nil"/>
              <w:right w:val="nil"/>
            </w:tcBorders>
            <w:shd w:val="clear" w:color="auto" w:fill="FFFFFF"/>
          </w:tcPr>
          <w:p w14:paraId="07DCF712" w14:textId="6519BBA1" w:rsidR="006868EB" w:rsidRPr="009A7489" w:rsidRDefault="006868EB" w:rsidP="002E2E4B">
            <w:pPr>
              <w:pStyle w:val="CETBodytext"/>
              <w:ind w:right="-1"/>
              <w:jc w:val="center"/>
              <w:rPr>
                <w:lang w:val="en-GB"/>
              </w:rPr>
            </w:pPr>
            <w:r w:rsidRPr="009A7489">
              <w:rPr>
                <w:lang w:val="en-GB"/>
              </w:rPr>
              <w:t>31.</w:t>
            </w:r>
            <w:r>
              <w:rPr>
                <w:lang w:val="en-GB"/>
              </w:rPr>
              <w:t xml:space="preserve">1 </w:t>
            </w:r>
            <w:r>
              <w:rPr>
                <w:rFonts w:cs="Arial"/>
                <w:lang w:val="en-GB"/>
              </w:rPr>
              <w:t>±0.4</w:t>
            </w:r>
          </w:p>
        </w:tc>
      </w:tr>
      <w:tr w:rsidR="006868EB" w:rsidRPr="001F0183" w14:paraId="48474C32" w14:textId="42FF1DA5" w:rsidTr="009F1529">
        <w:tc>
          <w:tcPr>
            <w:tcW w:w="2268" w:type="dxa"/>
            <w:tcBorders>
              <w:bottom w:val="single" w:sz="12" w:space="0" w:color="008000"/>
              <w:right w:val="nil"/>
            </w:tcBorders>
            <w:shd w:val="clear" w:color="auto" w:fill="FFFFFF"/>
          </w:tcPr>
          <w:p w14:paraId="4072ABDB" w14:textId="3E46B8E5" w:rsidR="006868EB" w:rsidRPr="009F1529" w:rsidRDefault="006868EB" w:rsidP="006762A2">
            <w:pPr>
              <w:pStyle w:val="CETBodytext"/>
              <w:ind w:right="-1"/>
              <w:jc w:val="left"/>
              <w:rPr>
                <w:rFonts w:cs="Arial"/>
                <w:sz w:val="2"/>
                <w:szCs w:val="18"/>
                <w:lang w:val="en-GB"/>
              </w:rPr>
            </w:pPr>
          </w:p>
        </w:tc>
        <w:tc>
          <w:tcPr>
            <w:tcW w:w="1134" w:type="dxa"/>
            <w:tcBorders>
              <w:left w:val="nil"/>
              <w:bottom w:val="single" w:sz="12" w:space="0" w:color="008000"/>
              <w:right w:val="nil"/>
            </w:tcBorders>
            <w:shd w:val="clear" w:color="auto" w:fill="FFFFFF"/>
          </w:tcPr>
          <w:p w14:paraId="0A37BE43" w14:textId="3D2E8F92" w:rsidR="006868EB" w:rsidRPr="009F1529" w:rsidRDefault="006868EB" w:rsidP="003C3FCB">
            <w:pPr>
              <w:pStyle w:val="CETBodytext"/>
              <w:ind w:right="-1"/>
              <w:rPr>
                <w:rFonts w:cs="Arial"/>
                <w:sz w:val="2"/>
                <w:szCs w:val="18"/>
                <w:lang w:val="en-GB"/>
              </w:rPr>
            </w:pPr>
          </w:p>
        </w:tc>
        <w:tc>
          <w:tcPr>
            <w:tcW w:w="1134" w:type="dxa"/>
            <w:tcBorders>
              <w:left w:val="nil"/>
              <w:bottom w:val="single" w:sz="12" w:space="0" w:color="008000"/>
              <w:right w:val="nil"/>
            </w:tcBorders>
            <w:shd w:val="clear" w:color="auto" w:fill="FFFFFF"/>
          </w:tcPr>
          <w:p w14:paraId="178AD1AE" w14:textId="487149F1" w:rsidR="006868EB" w:rsidRPr="009F1529" w:rsidRDefault="006868EB" w:rsidP="003C3FCB">
            <w:pPr>
              <w:pStyle w:val="CETBodytext"/>
              <w:ind w:right="-1"/>
              <w:rPr>
                <w:rFonts w:cs="Arial"/>
                <w:sz w:val="2"/>
                <w:szCs w:val="18"/>
                <w:lang w:val="en-GB"/>
              </w:rPr>
            </w:pPr>
          </w:p>
        </w:tc>
        <w:tc>
          <w:tcPr>
            <w:tcW w:w="2268" w:type="dxa"/>
            <w:gridSpan w:val="2"/>
            <w:tcBorders>
              <w:left w:val="nil"/>
              <w:bottom w:val="single" w:sz="12" w:space="0" w:color="008000"/>
              <w:right w:val="nil"/>
            </w:tcBorders>
            <w:shd w:val="clear" w:color="auto" w:fill="FFFFFF"/>
          </w:tcPr>
          <w:p w14:paraId="50210DF2" w14:textId="77385DBE" w:rsidR="006868EB" w:rsidRPr="009F1529" w:rsidRDefault="006868EB" w:rsidP="002E2E4B">
            <w:pPr>
              <w:pStyle w:val="CETBodytext"/>
              <w:ind w:right="-1"/>
              <w:jc w:val="center"/>
              <w:rPr>
                <w:rFonts w:cs="Arial"/>
                <w:sz w:val="2"/>
                <w:szCs w:val="18"/>
                <w:lang w:val="en-GB"/>
              </w:rPr>
            </w:pPr>
          </w:p>
        </w:tc>
      </w:tr>
      <w:tr w:rsidR="009858CD" w:rsidRPr="00B57B36" w14:paraId="7074E501" w14:textId="1F20CFF0" w:rsidTr="009F1529">
        <w:tc>
          <w:tcPr>
            <w:tcW w:w="2268" w:type="dxa"/>
            <w:tcBorders>
              <w:bottom w:val="single" w:sz="12" w:space="0" w:color="008000"/>
              <w:right w:val="nil"/>
            </w:tcBorders>
            <w:shd w:val="clear" w:color="auto" w:fill="FFFFFF"/>
          </w:tcPr>
          <w:p w14:paraId="6562CDC8" w14:textId="0E7A6275" w:rsidR="009858CD" w:rsidRPr="006762A2" w:rsidRDefault="009858CD" w:rsidP="006762A2">
            <w:pPr>
              <w:pStyle w:val="CETBodytext"/>
              <w:ind w:right="-1"/>
              <w:jc w:val="center"/>
              <w:rPr>
                <w:rFonts w:cs="Arial"/>
                <w:szCs w:val="18"/>
                <w:lang w:val="en-GB"/>
              </w:rPr>
            </w:pPr>
            <w:r>
              <w:rPr>
                <w:rFonts w:cs="Arial"/>
                <w:szCs w:val="18"/>
                <w:lang w:val="en-GB"/>
              </w:rPr>
              <w:t>(B)</w:t>
            </w:r>
          </w:p>
        </w:tc>
        <w:tc>
          <w:tcPr>
            <w:tcW w:w="1134" w:type="dxa"/>
            <w:tcBorders>
              <w:left w:val="nil"/>
              <w:bottom w:val="single" w:sz="12" w:space="0" w:color="008000"/>
              <w:right w:val="nil"/>
            </w:tcBorders>
            <w:shd w:val="clear" w:color="auto" w:fill="FFFFFF"/>
          </w:tcPr>
          <w:p w14:paraId="1A7D5457" w14:textId="526E951E" w:rsidR="009858CD" w:rsidRPr="00E62132" w:rsidRDefault="009858CD" w:rsidP="006762A2">
            <w:pPr>
              <w:pStyle w:val="CETBodytext"/>
              <w:ind w:right="-1"/>
              <w:jc w:val="center"/>
              <w:rPr>
                <w:rFonts w:cs="Arial"/>
                <w:szCs w:val="18"/>
                <w:lang w:val="en-GB"/>
              </w:rPr>
            </w:pPr>
            <w:r w:rsidRPr="006762A2">
              <w:rPr>
                <w:rFonts w:cs="Arial"/>
                <w:szCs w:val="18"/>
                <w:lang w:val="en-GB"/>
              </w:rPr>
              <w:t>E</w:t>
            </w:r>
            <w:r>
              <w:rPr>
                <w:rFonts w:cs="Arial"/>
                <w:szCs w:val="18"/>
                <w:lang w:val="en-GB"/>
              </w:rPr>
              <w:t>we</w:t>
            </w:r>
          </w:p>
        </w:tc>
        <w:tc>
          <w:tcPr>
            <w:tcW w:w="1134" w:type="dxa"/>
            <w:tcBorders>
              <w:left w:val="nil"/>
              <w:bottom w:val="single" w:sz="12" w:space="0" w:color="008000"/>
              <w:right w:val="nil"/>
            </w:tcBorders>
            <w:shd w:val="clear" w:color="auto" w:fill="FFFFFF"/>
          </w:tcPr>
          <w:p w14:paraId="5519498C" w14:textId="47ADC339" w:rsidR="009858CD" w:rsidRPr="00E62132" w:rsidRDefault="009858CD" w:rsidP="006762A2">
            <w:pPr>
              <w:pStyle w:val="CETBodytext"/>
              <w:ind w:right="-1"/>
              <w:jc w:val="center"/>
              <w:rPr>
                <w:rFonts w:cs="Arial"/>
                <w:szCs w:val="18"/>
                <w:lang w:val="en-GB"/>
              </w:rPr>
            </w:pPr>
            <w:proofErr w:type="spellStart"/>
            <w:r w:rsidRPr="006762A2">
              <w:rPr>
                <w:rFonts w:cs="Arial"/>
                <w:szCs w:val="18"/>
                <w:lang w:val="en-GB"/>
              </w:rPr>
              <w:t>L</w:t>
            </w:r>
            <w:r>
              <w:rPr>
                <w:rFonts w:cs="Arial"/>
                <w:szCs w:val="18"/>
                <w:lang w:val="en-GB"/>
              </w:rPr>
              <w:t>we</w:t>
            </w:r>
            <w:proofErr w:type="spellEnd"/>
          </w:p>
        </w:tc>
        <w:tc>
          <w:tcPr>
            <w:tcW w:w="1134" w:type="dxa"/>
            <w:tcBorders>
              <w:left w:val="nil"/>
              <w:bottom w:val="single" w:sz="12" w:space="0" w:color="008000"/>
              <w:right w:val="nil"/>
            </w:tcBorders>
            <w:shd w:val="clear" w:color="auto" w:fill="FFFFFF"/>
          </w:tcPr>
          <w:p w14:paraId="462765B0" w14:textId="67104F07" w:rsidR="009858CD" w:rsidRPr="00E62132" w:rsidRDefault="009858CD" w:rsidP="009577F5">
            <w:pPr>
              <w:pStyle w:val="CETBodytext"/>
              <w:ind w:right="-1"/>
              <w:jc w:val="center"/>
              <w:rPr>
                <w:rFonts w:cs="Arial"/>
                <w:szCs w:val="18"/>
                <w:lang w:val="en-GB"/>
              </w:rPr>
            </w:pPr>
            <w:proofErr w:type="spellStart"/>
            <w:r>
              <w:rPr>
                <w:rFonts w:cs="Arial"/>
                <w:szCs w:val="18"/>
                <w:lang w:val="en-GB"/>
              </w:rPr>
              <w:t>Fwe</w:t>
            </w:r>
            <w:proofErr w:type="spellEnd"/>
          </w:p>
        </w:tc>
        <w:tc>
          <w:tcPr>
            <w:tcW w:w="1134" w:type="dxa"/>
            <w:tcBorders>
              <w:top w:val="nil"/>
              <w:left w:val="nil"/>
              <w:bottom w:val="single" w:sz="12" w:space="0" w:color="008000"/>
              <w:right w:val="nil"/>
            </w:tcBorders>
            <w:shd w:val="clear" w:color="auto" w:fill="FFFFFF"/>
          </w:tcPr>
          <w:p w14:paraId="48D5E78E" w14:textId="31BE3C8A" w:rsidR="009858CD" w:rsidRPr="00E62132" w:rsidRDefault="009858CD">
            <w:pPr>
              <w:pStyle w:val="CETBodytext"/>
              <w:ind w:right="-1"/>
              <w:jc w:val="center"/>
              <w:rPr>
                <w:rFonts w:cs="Arial"/>
                <w:szCs w:val="18"/>
                <w:lang w:val="en-GB"/>
              </w:rPr>
            </w:pPr>
            <w:r>
              <w:rPr>
                <w:rFonts w:cs="Arial"/>
                <w:szCs w:val="18"/>
                <w:lang w:val="en-GB"/>
              </w:rPr>
              <w:t>Fs</w:t>
            </w:r>
          </w:p>
        </w:tc>
      </w:tr>
      <w:tr w:rsidR="009858CD" w:rsidRPr="00B57B36" w14:paraId="2CCFA3A5" w14:textId="5121035C" w:rsidTr="009F1529">
        <w:tc>
          <w:tcPr>
            <w:tcW w:w="2268" w:type="dxa"/>
            <w:tcBorders>
              <w:top w:val="single" w:sz="12" w:space="0" w:color="008000"/>
              <w:bottom w:val="nil"/>
              <w:right w:val="nil"/>
            </w:tcBorders>
            <w:shd w:val="clear" w:color="auto" w:fill="FFFFFF"/>
          </w:tcPr>
          <w:p w14:paraId="4F824FEC" w14:textId="77777777" w:rsidR="009858CD" w:rsidRPr="006762A2" w:rsidRDefault="009858CD" w:rsidP="006762A2">
            <w:pPr>
              <w:pStyle w:val="CETBodytext"/>
              <w:ind w:right="-1"/>
              <w:jc w:val="left"/>
              <w:rPr>
                <w:rFonts w:cs="Arial"/>
                <w:szCs w:val="18"/>
                <w:lang w:val="en-GB"/>
              </w:rPr>
            </w:pPr>
            <w:r w:rsidRPr="006762A2">
              <w:rPr>
                <w:rFonts w:cs="Arial"/>
                <w:szCs w:val="18"/>
                <w:lang w:val="en-GB"/>
              </w:rPr>
              <w:t>pH</w:t>
            </w:r>
          </w:p>
        </w:tc>
        <w:tc>
          <w:tcPr>
            <w:tcW w:w="1134" w:type="dxa"/>
            <w:tcBorders>
              <w:top w:val="single" w:sz="12" w:space="0" w:color="008000"/>
              <w:left w:val="nil"/>
              <w:bottom w:val="nil"/>
              <w:right w:val="nil"/>
            </w:tcBorders>
            <w:shd w:val="clear" w:color="auto" w:fill="FFFFFF"/>
          </w:tcPr>
          <w:p w14:paraId="5540F49D" w14:textId="77777777" w:rsidR="009858CD" w:rsidRPr="006762A2" w:rsidRDefault="009858CD" w:rsidP="003C3FCB">
            <w:pPr>
              <w:pStyle w:val="CETBodytext"/>
              <w:ind w:right="-1"/>
              <w:jc w:val="left"/>
              <w:rPr>
                <w:rFonts w:cs="Arial"/>
                <w:szCs w:val="18"/>
                <w:lang w:val="en-GB"/>
              </w:rPr>
            </w:pPr>
            <w:r w:rsidRPr="006762A2">
              <w:rPr>
                <w:rFonts w:cs="Arial"/>
                <w:szCs w:val="18"/>
                <w:lang w:val="en-GB"/>
              </w:rPr>
              <w:t>5.6 ±0.1</w:t>
            </w:r>
          </w:p>
        </w:tc>
        <w:tc>
          <w:tcPr>
            <w:tcW w:w="1134" w:type="dxa"/>
            <w:tcBorders>
              <w:top w:val="single" w:sz="12" w:space="0" w:color="008000"/>
              <w:left w:val="nil"/>
              <w:bottom w:val="nil"/>
              <w:right w:val="nil"/>
            </w:tcBorders>
            <w:shd w:val="clear" w:color="auto" w:fill="FFFFFF"/>
          </w:tcPr>
          <w:p w14:paraId="37F509BF" w14:textId="77777777" w:rsidR="009858CD" w:rsidRPr="006762A2" w:rsidRDefault="009858CD" w:rsidP="003C3FCB">
            <w:pPr>
              <w:pStyle w:val="CETBodytext"/>
              <w:ind w:right="-1"/>
              <w:jc w:val="left"/>
              <w:rPr>
                <w:rFonts w:cs="Arial"/>
                <w:szCs w:val="18"/>
                <w:lang w:val="en-GB"/>
              </w:rPr>
            </w:pPr>
            <w:r w:rsidRPr="006762A2">
              <w:rPr>
                <w:rFonts w:cs="Arial"/>
                <w:szCs w:val="18"/>
                <w:lang w:val="en-GB"/>
              </w:rPr>
              <w:t>5.7 ±0.1</w:t>
            </w:r>
          </w:p>
        </w:tc>
        <w:tc>
          <w:tcPr>
            <w:tcW w:w="1134" w:type="dxa"/>
            <w:tcBorders>
              <w:top w:val="single" w:sz="12" w:space="0" w:color="008000"/>
              <w:left w:val="nil"/>
              <w:bottom w:val="nil"/>
              <w:right w:val="nil"/>
            </w:tcBorders>
            <w:shd w:val="clear" w:color="auto" w:fill="FFFFFF"/>
          </w:tcPr>
          <w:p w14:paraId="4E83AEA4" w14:textId="77777777" w:rsidR="009858CD" w:rsidRPr="00B57B36" w:rsidRDefault="009858CD" w:rsidP="003C3FCB">
            <w:pPr>
              <w:pStyle w:val="CETBodytext"/>
              <w:ind w:right="-1"/>
              <w:jc w:val="left"/>
              <w:rPr>
                <w:rFonts w:cs="Arial"/>
                <w:szCs w:val="18"/>
                <w:lang w:val="en-GB"/>
              </w:rPr>
            </w:pPr>
            <w:r>
              <w:rPr>
                <w:rFonts w:cs="Arial"/>
                <w:szCs w:val="18"/>
                <w:lang w:val="en-GB"/>
              </w:rPr>
              <w:t>6.0 ±0.1</w:t>
            </w:r>
          </w:p>
        </w:tc>
        <w:tc>
          <w:tcPr>
            <w:tcW w:w="1134" w:type="dxa"/>
            <w:tcBorders>
              <w:top w:val="single" w:sz="12" w:space="0" w:color="008000"/>
              <w:left w:val="nil"/>
              <w:bottom w:val="nil"/>
              <w:right w:val="nil"/>
            </w:tcBorders>
            <w:shd w:val="clear" w:color="auto" w:fill="FFFFFF"/>
          </w:tcPr>
          <w:p w14:paraId="7A8AB2EA" w14:textId="67322997" w:rsidR="009858CD" w:rsidRDefault="009858CD">
            <w:pPr>
              <w:pStyle w:val="CETBodytext"/>
              <w:ind w:right="-1"/>
              <w:jc w:val="left"/>
              <w:rPr>
                <w:rFonts w:cs="Arial"/>
                <w:szCs w:val="18"/>
                <w:lang w:val="en-GB"/>
              </w:rPr>
            </w:pPr>
            <w:r>
              <w:rPr>
                <w:rFonts w:cs="Arial"/>
                <w:szCs w:val="18"/>
                <w:lang w:val="en-GB"/>
              </w:rPr>
              <w:t>5.6 ±0.1</w:t>
            </w:r>
          </w:p>
        </w:tc>
      </w:tr>
      <w:tr w:rsidR="009858CD" w:rsidRPr="00B57B36" w14:paraId="6C859BC8" w14:textId="35FEBAB0" w:rsidTr="009F1529">
        <w:tc>
          <w:tcPr>
            <w:tcW w:w="2268" w:type="dxa"/>
            <w:tcBorders>
              <w:top w:val="nil"/>
              <w:bottom w:val="nil"/>
              <w:right w:val="nil"/>
            </w:tcBorders>
            <w:shd w:val="clear" w:color="auto" w:fill="FFFFFF"/>
          </w:tcPr>
          <w:p w14:paraId="34C5B128" w14:textId="2A2F3DC3" w:rsidR="009858CD" w:rsidRPr="006762A2" w:rsidRDefault="009858CD" w:rsidP="006762A2">
            <w:pPr>
              <w:pStyle w:val="CETBodytext"/>
              <w:ind w:right="-1"/>
              <w:jc w:val="left"/>
              <w:rPr>
                <w:rFonts w:cs="Arial"/>
                <w:szCs w:val="18"/>
                <w:lang w:val="en-GB"/>
              </w:rPr>
            </w:pPr>
            <w:r>
              <w:rPr>
                <w:rFonts w:cs="Arial"/>
                <w:szCs w:val="18"/>
                <w:lang w:val="en-GB"/>
              </w:rPr>
              <w:t>°Br</w:t>
            </w:r>
          </w:p>
        </w:tc>
        <w:tc>
          <w:tcPr>
            <w:tcW w:w="1134" w:type="dxa"/>
            <w:tcBorders>
              <w:top w:val="nil"/>
              <w:left w:val="nil"/>
              <w:bottom w:val="nil"/>
              <w:right w:val="nil"/>
            </w:tcBorders>
            <w:shd w:val="clear" w:color="auto" w:fill="FFFFFF"/>
          </w:tcPr>
          <w:p w14:paraId="1F2A188F" w14:textId="77777777" w:rsidR="009858CD" w:rsidRPr="006762A2" w:rsidRDefault="009858CD" w:rsidP="003C3FCB">
            <w:pPr>
              <w:pStyle w:val="CETBodytext"/>
              <w:ind w:right="-1"/>
              <w:jc w:val="left"/>
              <w:rPr>
                <w:rFonts w:cs="Arial"/>
                <w:szCs w:val="18"/>
                <w:lang w:val="en-GB"/>
              </w:rPr>
            </w:pPr>
            <w:r w:rsidRPr="006762A2">
              <w:rPr>
                <w:rFonts w:cs="Arial"/>
                <w:szCs w:val="18"/>
                <w:lang w:val="en-GB"/>
              </w:rPr>
              <w:t>0.9</w:t>
            </w:r>
          </w:p>
        </w:tc>
        <w:tc>
          <w:tcPr>
            <w:tcW w:w="1134" w:type="dxa"/>
            <w:tcBorders>
              <w:top w:val="nil"/>
              <w:left w:val="nil"/>
              <w:bottom w:val="nil"/>
              <w:right w:val="nil"/>
            </w:tcBorders>
            <w:shd w:val="clear" w:color="auto" w:fill="FFFFFF"/>
          </w:tcPr>
          <w:p w14:paraId="2CFCF54D" w14:textId="77777777" w:rsidR="009858CD" w:rsidRPr="006762A2" w:rsidRDefault="009858CD" w:rsidP="003C3FCB">
            <w:pPr>
              <w:pStyle w:val="CETBodytext"/>
              <w:ind w:right="-1"/>
              <w:jc w:val="left"/>
              <w:rPr>
                <w:rFonts w:cs="Arial"/>
                <w:szCs w:val="18"/>
                <w:lang w:val="en-GB"/>
              </w:rPr>
            </w:pPr>
            <w:r w:rsidRPr="006762A2">
              <w:rPr>
                <w:rFonts w:cs="Arial"/>
                <w:szCs w:val="18"/>
                <w:lang w:val="en-GB"/>
              </w:rPr>
              <w:t>1.1</w:t>
            </w:r>
          </w:p>
        </w:tc>
        <w:tc>
          <w:tcPr>
            <w:tcW w:w="1134" w:type="dxa"/>
            <w:tcBorders>
              <w:top w:val="nil"/>
              <w:left w:val="nil"/>
              <w:bottom w:val="nil"/>
              <w:right w:val="nil"/>
            </w:tcBorders>
            <w:shd w:val="clear" w:color="auto" w:fill="FFFFFF"/>
          </w:tcPr>
          <w:p w14:paraId="7F5B4C28" w14:textId="77777777" w:rsidR="009858CD" w:rsidRPr="00B57B36" w:rsidRDefault="009858CD" w:rsidP="003C3FCB">
            <w:pPr>
              <w:pStyle w:val="CETBodytext"/>
              <w:ind w:right="-1"/>
              <w:jc w:val="left"/>
              <w:rPr>
                <w:rFonts w:cs="Arial"/>
                <w:szCs w:val="18"/>
                <w:lang w:val="en-GB"/>
              </w:rPr>
            </w:pPr>
            <w:r>
              <w:rPr>
                <w:rFonts w:cs="Arial"/>
                <w:szCs w:val="18"/>
                <w:lang w:val="en-GB"/>
              </w:rPr>
              <w:t>1.0</w:t>
            </w:r>
          </w:p>
        </w:tc>
        <w:tc>
          <w:tcPr>
            <w:tcW w:w="1134" w:type="dxa"/>
            <w:tcBorders>
              <w:top w:val="nil"/>
              <w:left w:val="nil"/>
              <w:bottom w:val="nil"/>
              <w:right w:val="nil"/>
            </w:tcBorders>
            <w:shd w:val="clear" w:color="auto" w:fill="FFFFFF"/>
          </w:tcPr>
          <w:p w14:paraId="084CB933" w14:textId="7452CEA0" w:rsidR="009858CD" w:rsidRDefault="009858CD">
            <w:pPr>
              <w:pStyle w:val="CETBodytext"/>
              <w:ind w:right="-1"/>
              <w:jc w:val="left"/>
              <w:rPr>
                <w:rFonts w:cs="Arial"/>
                <w:szCs w:val="18"/>
                <w:lang w:val="en-GB"/>
              </w:rPr>
            </w:pPr>
            <w:r>
              <w:rPr>
                <w:rFonts w:cs="Arial"/>
                <w:szCs w:val="18"/>
                <w:lang w:val="en-GB"/>
              </w:rPr>
              <w:t>4.3</w:t>
            </w:r>
          </w:p>
        </w:tc>
      </w:tr>
      <w:tr w:rsidR="009858CD" w:rsidRPr="00B57B36" w14:paraId="59FB1550" w14:textId="0269830B" w:rsidTr="009F1529">
        <w:tc>
          <w:tcPr>
            <w:tcW w:w="2268" w:type="dxa"/>
            <w:tcBorders>
              <w:top w:val="nil"/>
              <w:bottom w:val="single" w:sz="12" w:space="0" w:color="008000"/>
              <w:right w:val="nil"/>
            </w:tcBorders>
            <w:shd w:val="clear" w:color="auto" w:fill="FFFFFF"/>
          </w:tcPr>
          <w:p w14:paraId="5CB62E3B" w14:textId="32186F9B" w:rsidR="009858CD" w:rsidRPr="00B57B36" w:rsidRDefault="009858CD" w:rsidP="006762A2">
            <w:pPr>
              <w:pStyle w:val="CETBodytext"/>
              <w:ind w:right="-1"/>
              <w:jc w:val="left"/>
              <w:rPr>
                <w:rFonts w:cs="Arial"/>
                <w:szCs w:val="18"/>
                <w:lang w:val="en-GB"/>
              </w:rPr>
            </w:pPr>
            <w:bookmarkStart w:id="7" w:name="_Hlk155189825"/>
            <w:bookmarkStart w:id="8" w:name="_Hlk155113320"/>
            <w:r>
              <w:rPr>
                <w:rFonts w:cs="Arial"/>
                <w:szCs w:val="18"/>
                <w:lang w:val="en-GB"/>
              </w:rPr>
              <w:t xml:space="preserve">Total Protein </w:t>
            </w:r>
            <w:bookmarkEnd w:id="7"/>
            <w:r>
              <w:rPr>
                <w:rFonts w:cs="Arial"/>
                <w:szCs w:val="18"/>
                <w:lang w:val="en-GB"/>
              </w:rPr>
              <w:t>(mg/</w:t>
            </w:r>
            <w:proofErr w:type="spellStart"/>
            <w:r>
              <w:rPr>
                <w:rFonts w:cs="Arial"/>
                <w:szCs w:val="18"/>
                <w:lang w:val="en-GB"/>
              </w:rPr>
              <w:t>g</w:t>
            </w:r>
            <w:r w:rsidRPr="006762A2">
              <w:rPr>
                <w:rFonts w:cs="Arial"/>
                <w:szCs w:val="18"/>
                <w:vertAlign w:val="subscript"/>
                <w:lang w:val="en-GB"/>
              </w:rPr>
              <w:t>dried</w:t>
            </w:r>
            <w:proofErr w:type="spellEnd"/>
            <w:r w:rsidRPr="006762A2">
              <w:rPr>
                <w:rFonts w:cs="Arial"/>
                <w:szCs w:val="18"/>
                <w:lang w:val="en-GB"/>
              </w:rPr>
              <w:t xml:space="preserve"> </w:t>
            </w:r>
            <w:r w:rsidRPr="006762A2">
              <w:rPr>
                <w:rFonts w:cs="Arial"/>
                <w:szCs w:val="18"/>
                <w:vertAlign w:val="subscript"/>
                <w:lang w:val="en-GB"/>
              </w:rPr>
              <w:t>BSG</w:t>
            </w:r>
            <w:r>
              <w:rPr>
                <w:rFonts w:cs="Arial"/>
                <w:szCs w:val="18"/>
                <w:lang w:val="en-GB"/>
              </w:rPr>
              <w:t>)</w:t>
            </w:r>
          </w:p>
        </w:tc>
        <w:tc>
          <w:tcPr>
            <w:tcW w:w="1134" w:type="dxa"/>
            <w:tcBorders>
              <w:top w:val="nil"/>
              <w:left w:val="nil"/>
              <w:bottom w:val="single" w:sz="12" w:space="0" w:color="008000"/>
              <w:right w:val="nil"/>
            </w:tcBorders>
            <w:shd w:val="clear" w:color="auto" w:fill="FFFFFF"/>
          </w:tcPr>
          <w:p w14:paraId="541880E6" w14:textId="77777777" w:rsidR="009858CD" w:rsidRPr="00B57B36" w:rsidRDefault="009858CD" w:rsidP="003C3FCB">
            <w:pPr>
              <w:pStyle w:val="CETBodytext"/>
              <w:ind w:right="-1"/>
              <w:jc w:val="left"/>
              <w:rPr>
                <w:rFonts w:cs="Arial"/>
                <w:szCs w:val="18"/>
                <w:lang w:val="en-GB"/>
              </w:rPr>
            </w:pPr>
            <w:r>
              <w:rPr>
                <w:rFonts w:cs="Arial"/>
                <w:szCs w:val="18"/>
                <w:lang w:val="en-GB"/>
              </w:rPr>
              <w:t>38.9 ±0.1</w:t>
            </w:r>
          </w:p>
        </w:tc>
        <w:tc>
          <w:tcPr>
            <w:tcW w:w="1134" w:type="dxa"/>
            <w:tcBorders>
              <w:top w:val="nil"/>
              <w:left w:val="nil"/>
              <w:bottom w:val="single" w:sz="12" w:space="0" w:color="008000"/>
              <w:right w:val="nil"/>
            </w:tcBorders>
            <w:shd w:val="clear" w:color="auto" w:fill="FFFFFF"/>
          </w:tcPr>
          <w:p w14:paraId="4B15CDDF" w14:textId="77777777" w:rsidR="009858CD" w:rsidRPr="00B57B36" w:rsidRDefault="009858CD" w:rsidP="003C3FCB">
            <w:pPr>
              <w:pStyle w:val="CETBodytext"/>
              <w:ind w:right="-1"/>
              <w:jc w:val="left"/>
              <w:rPr>
                <w:rFonts w:cs="Arial"/>
                <w:szCs w:val="18"/>
                <w:lang w:val="en-GB"/>
              </w:rPr>
            </w:pPr>
            <w:r>
              <w:rPr>
                <w:rFonts w:cs="Arial"/>
                <w:szCs w:val="18"/>
                <w:lang w:val="en-GB"/>
              </w:rPr>
              <w:t>34.5 ±0.2</w:t>
            </w:r>
          </w:p>
        </w:tc>
        <w:tc>
          <w:tcPr>
            <w:tcW w:w="1134" w:type="dxa"/>
            <w:tcBorders>
              <w:top w:val="nil"/>
              <w:left w:val="nil"/>
              <w:bottom w:val="single" w:sz="12" w:space="0" w:color="008000"/>
              <w:right w:val="nil"/>
            </w:tcBorders>
            <w:shd w:val="clear" w:color="auto" w:fill="FFFFFF"/>
          </w:tcPr>
          <w:p w14:paraId="1E87C772" w14:textId="77777777" w:rsidR="009858CD" w:rsidRPr="00B57B36" w:rsidRDefault="009858CD" w:rsidP="003C3FCB">
            <w:pPr>
              <w:pStyle w:val="CETBodytext"/>
              <w:ind w:right="-1"/>
              <w:jc w:val="left"/>
              <w:rPr>
                <w:rFonts w:cs="Arial"/>
                <w:szCs w:val="18"/>
                <w:lang w:val="en-GB"/>
              </w:rPr>
            </w:pPr>
            <w:r>
              <w:rPr>
                <w:rFonts w:cs="Arial"/>
                <w:szCs w:val="18"/>
                <w:lang w:val="en-GB"/>
              </w:rPr>
              <w:t>19.3 ±0.2</w:t>
            </w:r>
          </w:p>
        </w:tc>
        <w:tc>
          <w:tcPr>
            <w:tcW w:w="1134" w:type="dxa"/>
            <w:tcBorders>
              <w:top w:val="nil"/>
              <w:left w:val="nil"/>
              <w:bottom w:val="single" w:sz="12" w:space="0" w:color="008000"/>
              <w:right w:val="nil"/>
            </w:tcBorders>
            <w:shd w:val="clear" w:color="auto" w:fill="FFFFFF"/>
          </w:tcPr>
          <w:p w14:paraId="24D4E23D" w14:textId="7304F91D" w:rsidR="009858CD" w:rsidRDefault="009858CD">
            <w:pPr>
              <w:pStyle w:val="CETBodytext"/>
              <w:ind w:right="-1"/>
              <w:jc w:val="left"/>
              <w:rPr>
                <w:rFonts w:cs="Arial"/>
                <w:szCs w:val="18"/>
                <w:lang w:val="en-GB"/>
              </w:rPr>
            </w:pPr>
            <w:r w:rsidRPr="008A1CC2">
              <w:rPr>
                <w:rFonts w:cs="Arial"/>
                <w:szCs w:val="18"/>
                <w:lang w:val="en-GB"/>
              </w:rPr>
              <w:t>70</w:t>
            </w:r>
            <w:r w:rsidR="00E91748">
              <w:rPr>
                <w:rFonts w:cs="Arial"/>
                <w:szCs w:val="18"/>
                <w:lang w:val="en-GB"/>
              </w:rPr>
              <w:t>.</w:t>
            </w:r>
            <w:r w:rsidRPr="008A1CC2">
              <w:rPr>
                <w:rFonts w:cs="Arial"/>
                <w:szCs w:val="18"/>
                <w:lang w:val="en-GB"/>
              </w:rPr>
              <w:t>19 ± 7</w:t>
            </w:r>
            <w:r w:rsidR="008F3BA0">
              <w:rPr>
                <w:rFonts w:cs="Arial"/>
                <w:szCs w:val="18"/>
                <w:lang w:val="en-GB"/>
              </w:rPr>
              <w:t>.</w:t>
            </w:r>
            <w:r w:rsidRPr="008A1CC2">
              <w:rPr>
                <w:rFonts w:cs="Arial"/>
                <w:szCs w:val="18"/>
                <w:lang w:val="en-GB"/>
              </w:rPr>
              <w:t>82</w:t>
            </w:r>
          </w:p>
        </w:tc>
      </w:tr>
      <w:bookmarkEnd w:id="8"/>
      <w:bookmarkEnd w:id="6"/>
    </w:tbl>
    <w:p w14:paraId="2A5DD204" w14:textId="77777777" w:rsidR="00D13B0C" w:rsidRDefault="00D13B0C" w:rsidP="009A7489">
      <w:pPr>
        <w:pStyle w:val="CETBodytext"/>
        <w:rPr>
          <w:lang w:val="en-GB"/>
        </w:rPr>
      </w:pPr>
    </w:p>
    <w:p w14:paraId="1668D87F" w14:textId="43C82519" w:rsidR="009A7489" w:rsidRDefault="00904BE9" w:rsidP="009A7489">
      <w:pPr>
        <w:pStyle w:val="CETBodytext"/>
        <w:rPr>
          <w:lang w:val="en-GB"/>
        </w:rPr>
      </w:pPr>
      <w:r>
        <w:rPr>
          <w:lang w:val="en-GB"/>
        </w:rPr>
        <w:t>Water extracts</w:t>
      </w:r>
      <w:r w:rsidR="00583DA0">
        <w:rPr>
          <w:lang w:val="en-GB"/>
        </w:rPr>
        <w:t xml:space="preserve"> </w:t>
      </w:r>
      <w:bookmarkStart w:id="9" w:name="_Hlk155112238"/>
      <w:r w:rsidRPr="00904BE9">
        <w:rPr>
          <w:lang w:val="en-GB"/>
        </w:rPr>
        <w:t>E</w:t>
      </w:r>
      <w:r w:rsidR="00F64B61">
        <w:rPr>
          <w:lang w:val="en-GB"/>
        </w:rPr>
        <w:t>we</w:t>
      </w:r>
      <w:r>
        <w:rPr>
          <w:lang w:val="en-GB"/>
        </w:rPr>
        <w:t xml:space="preserve">, </w:t>
      </w:r>
      <w:proofErr w:type="spellStart"/>
      <w:r w:rsidRPr="00904BE9">
        <w:rPr>
          <w:lang w:val="en-GB"/>
        </w:rPr>
        <w:t>L</w:t>
      </w:r>
      <w:r w:rsidR="00F64B61">
        <w:rPr>
          <w:lang w:val="en-GB"/>
        </w:rPr>
        <w:t>we</w:t>
      </w:r>
      <w:proofErr w:type="spellEnd"/>
      <w:r>
        <w:rPr>
          <w:lang w:val="en-GB"/>
        </w:rPr>
        <w:t xml:space="preserve">, </w:t>
      </w:r>
      <w:r w:rsidR="00B07D18">
        <w:rPr>
          <w:lang w:val="en-GB"/>
        </w:rPr>
        <w:t xml:space="preserve">and </w:t>
      </w:r>
      <w:proofErr w:type="spellStart"/>
      <w:r w:rsidR="00B07D18">
        <w:rPr>
          <w:lang w:val="en-GB"/>
        </w:rPr>
        <w:t>F</w:t>
      </w:r>
      <w:r w:rsidR="00D20E54">
        <w:rPr>
          <w:lang w:val="en-GB"/>
        </w:rPr>
        <w:t>we</w:t>
      </w:r>
      <w:proofErr w:type="spellEnd"/>
      <w:r w:rsidR="002F3820">
        <w:rPr>
          <w:lang w:val="en-GB"/>
        </w:rPr>
        <w:t>,</w:t>
      </w:r>
      <w:r w:rsidR="00B07D18">
        <w:rPr>
          <w:lang w:val="en-GB"/>
        </w:rPr>
        <w:t xml:space="preserve"> </w:t>
      </w:r>
      <w:r w:rsidR="002F3820">
        <w:rPr>
          <w:lang w:val="en-GB"/>
        </w:rPr>
        <w:t>produced with a ratio BSG/water=</w:t>
      </w:r>
      <w:r w:rsidR="00E91748">
        <w:rPr>
          <w:lang w:val="en-GB"/>
        </w:rPr>
        <w:t xml:space="preserve"> </w:t>
      </w:r>
      <w:r w:rsidR="002F3820">
        <w:rPr>
          <w:lang w:val="en-GB"/>
        </w:rPr>
        <w:t xml:space="preserve">0.05, </w:t>
      </w:r>
      <w:r w:rsidR="00B07D18">
        <w:rPr>
          <w:lang w:val="en-GB"/>
        </w:rPr>
        <w:t xml:space="preserve">were characterized in terms of </w:t>
      </w:r>
      <w:bookmarkEnd w:id="9"/>
      <w:r w:rsidR="00B07D18">
        <w:rPr>
          <w:lang w:val="en-GB"/>
        </w:rPr>
        <w:t>pH</w:t>
      </w:r>
      <w:r w:rsidR="00C946CF">
        <w:rPr>
          <w:lang w:val="en-GB"/>
        </w:rPr>
        <w:t xml:space="preserve">, </w:t>
      </w:r>
      <w:r w:rsidR="00B07D18">
        <w:rPr>
          <w:lang w:val="en-GB"/>
        </w:rPr>
        <w:t>°</w:t>
      </w:r>
      <w:r w:rsidR="00C946CF">
        <w:rPr>
          <w:lang w:val="en-GB"/>
        </w:rPr>
        <w:t>Br, and protein content. As shown in Tab</w:t>
      </w:r>
      <w:r w:rsidR="00BD2764">
        <w:rPr>
          <w:lang w:val="en-GB"/>
        </w:rPr>
        <w:t>le</w:t>
      </w:r>
      <w:r w:rsidR="00C946CF">
        <w:rPr>
          <w:lang w:val="en-GB"/>
        </w:rPr>
        <w:t xml:space="preserve"> </w:t>
      </w:r>
      <w:r w:rsidR="006762A2">
        <w:rPr>
          <w:lang w:val="en-GB"/>
        </w:rPr>
        <w:t>1B</w:t>
      </w:r>
      <w:r w:rsidR="00C946CF">
        <w:rPr>
          <w:lang w:val="en-GB"/>
        </w:rPr>
        <w:t xml:space="preserve">, the pH </w:t>
      </w:r>
      <w:r w:rsidR="002F3820">
        <w:rPr>
          <w:lang w:val="en-GB"/>
        </w:rPr>
        <w:t xml:space="preserve">of Ewe and </w:t>
      </w:r>
      <w:proofErr w:type="spellStart"/>
      <w:r w:rsidR="002F3820">
        <w:rPr>
          <w:lang w:val="en-GB"/>
        </w:rPr>
        <w:t>Lwe</w:t>
      </w:r>
      <w:proofErr w:type="spellEnd"/>
      <w:r w:rsidR="002F3820">
        <w:rPr>
          <w:lang w:val="en-GB"/>
        </w:rPr>
        <w:t xml:space="preserve"> </w:t>
      </w:r>
      <w:r w:rsidR="00C946CF">
        <w:rPr>
          <w:lang w:val="en-GB"/>
        </w:rPr>
        <w:t xml:space="preserve">are similar and </w:t>
      </w:r>
      <w:r w:rsidR="006762A2">
        <w:rPr>
          <w:lang w:val="en-GB"/>
        </w:rPr>
        <w:t>slightly</w:t>
      </w:r>
      <w:r w:rsidR="00C946CF">
        <w:rPr>
          <w:lang w:val="en-GB"/>
        </w:rPr>
        <w:t xml:space="preserve"> more acidic </w:t>
      </w:r>
      <w:r w:rsidR="00B07D18">
        <w:rPr>
          <w:lang w:val="en-GB"/>
        </w:rPr>
        <w:t xml:space="preserve">than that </w:t>
      </w:r>
      <w:r w:rsidR="00C946CF">
        <w:t xml:space="preserve">of </w:t>
      </w:r>
      <w:proofErr w:type="spellStart"/>
      <w:r w:rsidR="00C946CF">
        <w:t>F</w:t>
      </w:r>
      <w:r w:rsidR="00B07D18">
        <w:t>we</w:t>
      </w:r>
      <w:proofErr w:type="spellEnd"/>
      <w:r w:rsidR="00C946CF">
        <w:t xml:space="preserve">. </w:t>
      </w:r>
      <w:r w:rsidR="00B07D18">
        <w:t>°Br</w:t>
      </w:r>
      <w:r w:rsidR="00C946CF">
        <w:t xml:space="preserve">, ranging from 0.9 to 1.1, doesn’t vary among the three extracts. </w:t>
      </w:r>
      <w:r w:rsidR="00BD2764">
        <w:t>On the contrary, c</w:t>
      </w:r>
      <w:r w:rsidR="006762A2">
        <w:t>onsiderable d</w:t>
      </w:r>
      <w:r w:rsidR="00C946CF">
        <w:t xml:space="preserve">ifferences </w:t>
      </w:r>
      <w:r w:rsidR="006762A2">
        <w:t>can be evidenced for protein content among E</w:t>
      </w:r>
      <w:r w:rsidR="00B07D18">
        <w:t>we</w:t>
      </w:r>
      <w:r w:rsidR="006762A2">
        <w:t xml:space="preserve"> and </w:t>
      </w:r>
      <w:proofErr w:type="spellStart"/>
      <w:r w:rsidR="006762A2" w:rsidRPr="006762A2">
        <w:t>L</w:t>
      </w:r>
      <w:r w:rsidR="00B07D18">
        <w:t>we</w:t>
      </w:r>
      <w:proofErr w:type="spellEnd"/>
      <w:r w:rsidR="006762A2">
        <w:t>, showing the highest concentration (</w:t>
      </w:r>
      <w:r w:rsidR="006762A2" w:rsidRPr="006762A2">
        <w:t>38.9</w:t>
      </w:r>
      <w:r w:rsidR="006762A2">
        <w:t xml:space="preserve"> and </w:t>
      </w:r>
      <w:r w:rsidR="006762A2" w:rsidRPr="006762A2">
        <w:t>34.5</w:t>
      </w:r>
      <w:r w:rsidR="006762A2">
        <w:t xml:space="preserve"> mg/</w:t>
      </w:r>
      <w:proofErr w:type="spellStart"/>
      <w:r w:rsidR="006762A2">
        <w:t>g</w:t>
      </w:r>
      <w:r w:rsidR="006762A2" w:rsidRPr="006762A2">
        <w:rPr>
          <w:vertAlign w:val="subscript"/>
        </w:rPr>
        <w:t>dried</w:t>
      </w:r>
      <w:proofErr w:type="spellEnd"/>
      <w:r w:rsidR="006762A2" w:rsidRPr="006762A2">
        <w:rPr>
          <w:vertAlign w:val="subscript"/>
        </w:rPr>
        <w:t xml:space="preserve"> BSG</w:t>
      </w:r>
      <w:r w:rsidR="006762A2">
        <w:t xml:space="preserve">), and </w:t>
      </w:r>
      <w:proofErr w:type="spellStart"/>
      <w:r w:rsidR="006762A2">
        <w:t>F</w:t>
      </w:r>
      <w:r w:rsidR="00B07D18">
        <w:t>we</w:t>
      </w:r>
      <w:proofErr w:type="spellEnd"/>
      <w:r w:rsidR="006762A2">
        <w:t>, with a content approximately equal to the half (1</w:t>
      </w:r>
      <w:r w:rsidR="006762A2" w:rsidRPr="006762A2">
        <w:t>9</w:t>
      </w:r>
      <w:r w:rsidR="006762A2">
        <w:t>.</w:t>
      </w:r>
      <w:r w:rsidR="006762A2" w:rsidRPr="006762A2">
        <w:t>3</w:t>
      </w:r>
      <w:r w:rsidR="006762A2">
        <w:t xml:space="preserve"> mg/</w:t>
      </w:r>
      <w:proofErr w:type="spellStart"/>
      <w:r w:rsidR="006762A2">
        <w:t>g</w:t>
      </w:r>
      <w:r w:rsidR="006762A2" w:rsidRPr="006762A2">
        <w:rPr>
          <w:vertAlign w:val="subscript"/>
        </w:rPr>
        <w:t>dried</w:t>
      </w:r>
      <w:proofErr w:type="spellEnd"/>
      <w:r w:rsidR="006762A2" w:rsidRPr="006762A2">
        <w:rPr>
          <w:vertAlign w:val="subscript"/>
        </w:rPr>
        <w:t xml:space="preserve"> BSG</w:t>
      </w:r>
      <w:r w:rsidR="006762A2">
        <w:t>).</w:t>
      </w:r>
      <w:r w:rsidR="00BD2764">
        <w:t xml:space="preserve"> </w:t>
      </w:r>
      <w:r w:rsidR="00B07D18">
        <w:t>T</w:t>
      </w:r>
      <w:r w:rsidR="003C3FCB" w:rsidRPr="003C3FCB">
        <w:t xml:space="preserve">he </w:t>
      </w:r>
      <w:r w:rsidR="003C3FCB">
        <w:t xml:space="preserve">variable </w:t>
      </w:r>
      <w:r w:rsidR="00B07D18">
        <w:t xml:space="preserve">BSG </w:t>
      </w:r>
      <w:r w:rsidR="003C3FCB" w:rsidRPr="003C3FCB">
        <w:t>composition</w:t>
      </w:r>
      <w:r w:rsidR="00B07D18">
        <w:t>, previously cited</w:t>
      </w:r>
      <w:r w:rsidR="00592399">
        <w:t>,</w:t>
      </w:r>
      <w:r w:rsidR="00B07D18">
        <w:t xml:space="preserve"> could also have</w:t>
      </w:r>
      <w:r w:rsidR="003C3FCB">
        <w:t xml:space="preserve"> an effect on </w:t>
      </w:r>
      <w:r w:rsidR="00592399">
        <w:t xml:space="preserve">that of the </w:t>
      </w:r>
      <w:r w:rsidR="003C3FCB">
        <w:t>extract</w:t>
      </w:r>
      <w:r w:rsidR="002F3820">
        <w:t>s</w:t>
      </w:r>
      <w:r w:rsidR="003C3FCB">
        <w:t xml:space="preserve"> (</w:t>
      </w:r>
      <w:proofErr w:type="spellStart"/>
      <w:r w:rsidR="003C3FCB" w:rsidRPr="00B07D18">
        <w:t>Celus</w:t>
      </w:r>
      <w:proofErr w:type="spellEnd"/>
      <w:r w:rsidR="003C3FCB" w:rsidRPr="00B07D18">
        <w:t xml:space="preserve"> et al., 2006</w:t>
      </w:r>
      <w:r w:rsidR="003C3FCB">
        <w:t>)</w:t>
      </w:r>
      <w:r w:rsidR="00592399">
        <w:t>; t</w:t>
      </w:r>
      <w:r w:rsidR="003C3FCB" w:rsidRPr="003C3FCB">
        <w:t>he</w:t>
      </w:r>
      <w:r w:rsidR="00592399">
        <w:t>ir</w:t>
      </w:r>
      <w:r w:rsidR="003C3FCB" w:rsidRPr="003C3FCB">
        <w:t xml:space="preserve"> characterization is therefore essential to define</w:t>
      </w:r>
      <w:r w:rsidR="003C3FCB">
        <w:t xml:space="preserve"> </w:t>
      </w:r>
      <w:r w:rsidR="003C3FCB" w:rsidRPr="003C3FCB">
        <w:t xml:space="preserve">which </w:t>
      </w:r>
      <w:r w:rsidR="003C3FCB">
        <w:t>one</w:t>
      </w:r>
      <w:r w:rsidR="003C3FCB" w:rsidRPr="003C3FCB">
        <w:t xml:space="preserve"> may be more suitable </w:t>
      </w:r>
      <w:r w:rsidR="003C3FCB">
        <w:t>a</w:t>
      </w:r>
      <w:r w:rsidR="003C3FCB" w:rsidRPr="003C3FCB">
        <w:t xml:space="preserve">s </w:t>
      </w:r>
      <w:r w:rsidR="002F3820">
        <w:t xml:space="preserve">yeast </w:t>
      </w:r>
      <w:r w:rsidR="003C3FCB" w:rsidRPr="003C3FCB">
        <w:t>culture medium.</w:t>
      </w:r>
      <w:r w:rsidR="00786A6A">
        <w:t xml:space="preserve"> </w:t>
      </w:r>
      <w:r w:rsidR="00592399">
        <w:t>For this reason, c</w:t>
      </w:r>
      <w:r w:rsidR="007656E5">
        <w:t>onsidering</w:t>
      </w:r>
      <w:r w:rsidR="007656E5" w:rsidRPr="002E2E4B">
        <w:t xml:space="preserve"> </w:t>
      </w:r>
      <w:r w:rsidR="007656E5">
        <w:t>the lowest t</w:t>
      </w:r>
      <w:r w:rsidR="007656E5" w:rsidRPr="002E2E4B">
        <w:t xml:space="preserve">otal </w:t>
      </w:r>
      <w:r w:rsidR="007656E5">
        <w:t>p</w:t>
      </w:r>
      <w:r w:rsidR="007656E5" w:rsidRPr="002E2E4B">
        <w:t>rotein content</w:t>
      </w:r>
      <w:r w:rsidR="007656E5">
        <w:t xml:space="preserve"> of </w:t>
      </w:r>
      <w:r w:rsidR="00592399">
        <w:t>Few,</w:t>
      </w:r>
      <w:r w:rsidR="007656E5">
        <w:t xml:space="preserve"> </w:t>
      </w:r>
      <w:r w:rsidR="00592399" w:rsidRPr="009F1529">
        <w:t xml:space="preserve">it has not been applied in yeast growth experiments. At the same time, F, </w:t>
      </w:r>
      <w:r w:rsidR="00592399">
        <w:t>having</w:t>
      </w:r>
      <w:r w:rsidR="002E2E4B">
        <w:t xml:space="preserve"> </w:t>
      </w:r>
      <w:r w:rsidR="007656E5" w:rsidRPr="002E2E4B">
        <w:t>the greate</w:t>
      </w:r>
      <w:r w:rsidR="00592399">
        <w:t xml:space="preserve">st </w:t>
      </w:r>
      <w:r w:rsidR="007656E5">
        <w:t>total solids %</w:t>
      </w:r>
      <w:r w:rsidR="00592399">
        <w:t>,</w:t>
      </w:r>
      <w:r w:rsidR="002E2E4B">
        <w:t xml:space="preserve"> has been </w:t>
      </w:r>
      <w:r w:rsidR="00B07D18">
        <w:t xml:space="preserve">used for the production </w:t>
      </w:r>
      <w:r w:rsidR="002F3820">
        <w:t xml:space="preserve">a </w:t>
      </w:r>
      <w:r w:rsidR="003C4110">
        <w:t xml:space="preserve">concentrated </w:t>
      </w:r>
      <w:r w:rsidR="00592399">
        <w:t xml:space="preserve">water </w:t>
      </w:r>
      <w:r w:rsidR="003C4110">
        <w:t>extract</w:t>
      </w:r>
      <w:r w:rsidR="002F3820">
        <w:t xml:space="preserve"> (ratio BSG/water=</w:t>
      </w:r>
      <w:r w:rsidR="00E91748">
        <w:t xml:space="preserve"> </w:t>
      </w:r>
      <w:r w:rsidR="002F3820">
        <w:t>0.2)</w:t>
      </w:r>
      <w:r w:rsidR="003C4110">
        <w:t>, called syrup</w:t>
      </w:r>
      <w:r w:rsidR="002F3820">
        <w:t xml:space="preserve">, </w:t>
      </w:r>
      <w:r w:rsidR="009903B8">
        <w:t xml:space="preserve">Fs, </w:t>
      </w:r>
      <w:r w:rsidR="001F0183">
        <w:t xml:space="preserve">applying the same extraction conditions used for the production </w:t>
      </w:r>
      <w:proofErr w:type="spellStart"/>
      <w:r w:rsidR="001F0183">
        <w:t>Ew</w:t>
      </w:r>
      <w:proofErr w:type="spellEnd"/>
      <w:r w:rsidR="001F0183">
        <w:t xml:space="preserve">, </w:t>
      </w:r>
      <w:proofErr w:type="spellStart"/>
      <w:r w:rsidR="001F0183">
        <w:t>Lwe</w:t>
      </w:r>
      <w:proofErr w:type="spellEnd"/>
      <w:r w:rsidR="001F0183">
        <w:t>, and Few</w:t>
      </w:r>
      <w:r w:rsidR="009903B8">
        <w:t>.</w:t>
      </w:r>
      <w:r w:rsidR="00B74CA4">
        <w:t xml:space="preserve"> As reported in Table 1B,</w:t>
      </w:r>
      <w:r w:rsidR="002E2E4B">
        <w:t xml:space="preserve"> </w:t>
      </w:r>
      <w:r w:rsidR="008977A9">
        <w:t>Fs</w:t>
      </w:r>
      <w:r w:rsidR="009903B8">
        <w:t xml:space="preserve"> is </w:t>
      </w:r>
      <w:r w:rsidR="008977A9">
        <w:t xml:space="preserve">characterized by protein </w:t>
      </w:r>
      <w:r w:rsidR="009903B8">
        <w:t xml:space="preserve">and sugar </w:t>
      </w:r>
      <w:r w:rsidR="008977A9">
        <w:t>content</w:t>
      </w:r>
      <w:r w:rsidR="009903B8">
        <w:t>s</w:t>
      </w:r>
      <w:r w:rsidR="008977A9">
        <w:t xml:space="preserve"> </w:t>
      </w:r>
      <w:r w:rsidR="001F0183">
        <w:t>about 4 time</w:t>
      </w:r>
      <w:r w:rsidR="009903B8">
        <w:t xml:space="preserve">s </w:t>
      </w:r>
      <w:r w:rsidR="008977A9">
        <w:t>higher than th</w:t>
      </w:r>
      <w:r w:rsidR="009903B8">
        <w:t xml:space="preserve">ose of </w:t>
      </w:r>
      <w:r w:rsidR="008977A9">
        <w:t>Few</w:t>
      </w:r>
      <w:r w:rsidR="001F0183">
        <w:t>, while the pH is in the range of those of</w:t>
      </w:r>
      <w:r w:rsidR="00CD264D">
        <w:t xml:space="preserve"> all</w:t>
      </w:r>
      <w:r w:rsidR="001F0183">
        <w:t xml:space="preserve"> the water extracts.</w:t>
      </w:r>
    </w:p>
    <w:p w14:paraId="29BD9158" w14:textId="687D9397" w:rsidR="00786A6A" w:rsidRDefault="00786A6A" w:rsidP="009A7489">
      <w:pPr>
        <w:pStyle w:val="CETBodytext"/>
      </w:pPr>
    </w:p>
    <w:p w14:paraId="7A1449DD" w14:textId="1C8F83EE" w:rsidR="00786A6A" w:rsidRPr="00B57B36" w:rsidRDefault="00EA1705" w:rsidP="00786A6A">
      <w:pPr>
        <w:pStyle w:val="CETheadingx"/>
      </w:pPr>
      <w:bookmarkStart w:id="10" w:name="_Hlk155457917"/>
      <w:r>
        <w:t>Preliminary g</w:t>
      </w:r>
      <w:r w:rsidR="00786A6A">
        <w:t xml:space="preserve">rowth of </w:t>
      </w:r>
      <w:r w:rsidR="00786A6A" w:rsidRPr="00786A6A">
        <w:rPr>
          <w:i/>
        </w:rPr>
        <w:t>R. mucilaginosa</w:t>
      </w:r>
      <w:r w:rsidR="00786A6A">
        <w:t xml:space="preserve"> on </w:t>
      </w:r>
      <w:r>
        <w:t xml:space="preserve">BSG </w:t>
      </w:r>
      <w:r w:rsidR="00786A6A">
        <w:t>extracts and syrup</w:t>
      </w:r>
      <w:r w:rsidR="00506326">
        <w:t>: solid media and multiwell tests.</w:t>
      </w:r>
    </w:p>
    <w:p w14:paraId="081D7B27" w14:textId="6F91BD3B" w:rsidR="00EA1705" w:rsidRDefault="00EA1705" w:rsidP="00CF29DB">
      <w:pPr>
        <w:pStyle w:val="CETBodytext"/>
      </w:pPr>
      <w:r w:rsidRPr="00EA1705">
        <w:t xml:space="preserve">In order to evaluate </w:t>
      </w:r>
      <w:r w:rsidRPr="009F1529">
        <w:rPr>
          <w:i/>
        </w:rPr>
        <w:t>R. mucilaginosa</w:t>
      </w:r>
      <w:r w:rsidRPr="00EA1705">
        <w:t xml:space="preserve"> capability to </w:t>
      </w:r>
      <w:r>
        <w:t xml:space="preserve">grow and </w:t>
      </w:r>
      <w:r w:rsidRPr="00EA1705">
        <w:t>synthetize carotenoids on BSG</w:t>
      </w:r>
      <w:r>
        <w:t xml:space="preserve"> media</w:t>
      </w:r>
      <w:r w:rsidRPr="00EA1705">
        <w:t xml:space="preserve">, a preliminary test on </w:t>
      </w:r>
      <w:r>
        <w:t xml:space="preserve">Ewe, </w:t>
      </w:r>
      <w:proofErr w:type="spellStart"/>
      <w:r>
        <w:t>Lwe</w:t>
      </w:r>
      <w:proofErr w:type="spellEnd"/>
      <w:r>
        <w:t xml:space="preserve">, and Fs </w:t>
      </w:r>
      <w:r w:rsidRPr="00EA1705">
        <w:t>agar was performed</w:t>
      </w:r>
      <w:r w:rsidR="00506326">
        <w:t xml:space="preserve">, using </w:t>
      </w:r>
      <w:r w:rsidRPr="00EA1705">
        <w:t xml:space="preserve">YM agar </w:t>
      </w:r>
      <w:r w:rsidR="00506326">
        <w:t xml:space="preserve">as </w:t>
      </w:r>
      <w:r w:rsidRPr="00EA1705">
        <w:t xml:space="preserve">control. The images reported in Figure 1, confirm the carotenoid production on both </w:t>
      </w:r>
      <w:r w:rsidR="00800476">
        <w:t>water extracts and syrup</w:t>
      </w:r>
      <w:r w:rsidRPr="00EA1705">
        <w:t xml:space="preserve">, but </w:t>
      </w:r>
      <w:r w:rsidR="00800476">
        <w:t xml:space="preserve">this last allows to perceive </w:t>
      </w:r>
      <w:r w:rsidRPr="00EA1705">
        <w:t>a more intense pink color</w:t>
      </w:r>
      <w:r w:rsidR="00800476">
        <w:t xml:space="preserve">, also respect to that on YM agar, </w:t>
      </w:r>
      <w:r w:rsidRPr="00EA1705">
        <w:t>probably in relation to the higher total sugar content</w:t>
      </w:r>
      <w:r w:rsidR="00F774BE">
        <w:t xml:space="preserve">, four-fold than that of Ewe and </w:t>
      </w:r>
      <w:proofErr w:type="spellStart"/>
      <w:r w:rsidR="00F774BE">
        <w:t>Lwe</w:t>
      </w:r>
      <w:proofErr w:type="spellEnd"/>
      <w:r w:rsidRPr="00EA1705">
        <w:t>.</w:t>
      </w:r>
    </w:p>
    <w:p w14:paraId="444D1A07" w14:textId="77777777" w:rsidR="00506326" w:rsidRDefault="00506326" w:rsidP="00CF29DB">
      <w:pPr>
        <w:pStyle w:val="CETBodytext"/>
      </w:pPr>
    </w:p>
    <w:p w14:paraId="68633F0A" w14:textId="6D453723" w:rsidR="00506326" w:rsidRDefault="00522FF4" w:rsidP="00CF29DB">
      <w:pPr>
        <w:pStyle w:val="CETBodytext"/>
      </w:pPr>
      <w:r>
        <w:rPr>
          <w:noProof/>
        </w:rPr>
        <w:drawing>
          <wp:inline distT="0" distB="0" distL="0" distR="0" wp14:anchorId="0FBD2637" wp14:editId="42853A7B">
            <wp:extent cx="2654658" cy="648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5735"/>
                    <a:stretch/>
                  </pic:blipFill>
                  <pic:spPr bwMode="auto">
                    <a:xfrm>
                      <a:off x="0" y="0"/>
                      <a:ext cx="2654658"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0A554080" w14:textId="0C24AE20" w:rsidR="00506326" w:rsidRDefault="00506326" w:rsidP="009F1529">
      <w:pPr>
        <w:pStyle w:val="CETCaption"/>
      </w:pPr>
      <w:r>
        <w:t>F</w:t>
      </w:r>
      <w:r w:rsidRPr="00E556A1">
        <w:t xml:space="preserve">igure 1: </w:t>
      </w:r>
      <w:r>
        <w:t xml:space="preserve">R. mucilaginosa growth </w:t>
      </w:r>
      <w:r w:rsidR="00800476">
        <w:t>on BSG and YM agar</w:t>
      </w:r>
      <w:r>
        <w:t>.</w:t>
      </w:r>
    </w:p>
    <w:p w14:paraId="7317B9AE" w14:textId="6F9A5F2F" w:rsidR="00D060C2" w:rsidRDefault="006636A6" w:rsidP="00CF29DB">
      <w:pPr>
        <w:pStyle w:val="CETBodytext"/>
        <w:rPr>
          <w:rStyle w:val="Rimandocommento"/>
          <w:lang w:val="en-GB"/>
        </w:rPr>
      </w:pPr>
      <w:r>
        <w:t>Y</w:t>
      </w:r>
      <w:r w:rsidR="00800476">
        <w:t>east</w:t>
      </w:r>
      <w:r w:rsidR="00786A6A">
        <w:t xml:space="preserve"> </w:t>
      </w:r>
      <w:r w:rsidR="0087498B">
        <w:t xml:space="preserve">growth </w:t>
      </w:r>
      <w:r w:rsidR="00786A6A">
        <w:t xml:space="preserve">was </w:t>
      </w:r>
      <w:r>
        <w:t xml:space="preserve">then </w:t>
      </w:r>
      <w:r w:rsidR="0087498B">
        <w:t>evaluated</w:t>
      </w:r>
      <w:r>
        <w:t xml:space="preserve"> in </w:t>
      </w:r>
      <w:bookmarkStart w:id="11" w:name="_Hlk155962022"/>
      <w:r w:rsidR="00186B31">
        <w:rPr>
          <w:lang w:val="en-GB"/>
        </w:rPr>
        <w:t xml:space="preserve">small scale </w:t>
      </w:r>
      <w:r>
        <w:t>liquid cultures</w:t>
      </w:r>
      <w:bookmarkEnd w:id="11"/>
      <w:r>
        <w:t>,</w:t>
      </w:r>
      <w:r>
        <w:rPr>
          <w:lang w:val="en-GB"/>
        </w:rPr>
        <w:t xml:space="preserve"> </w:t>
      </w:r>
      <w:r w:rsidR="00B74CA4">
        <w:rPr>
          <w:lang w:val="en-GB"/>
        </w:rPr>
        <w:t>i.e.</w:t>
      </w:r>
      <w:r w:rsidR="00786A6A">
        <w:rPr>
          <w:lang w:val="en-GB"/>
        </w:rPr>
        <w:t xml:space="preserve"> multiwell experiments</w:t>
      </w:r>
      <w:r w:rsidR="00B74CA4">
        <w:rPr>
          <w:lang w:val="en-GB"/>
        </w:rPr>
        <w:t>,</w:t>
      </w:r>
      <w:r w:rsidR="00786A6A">
        <w:rPr>
          <w:lang w:val="en-GB"/>
        </w:rPr>
        <w:t xml:space="preserve"> which </w:t>
      </w:r>
      <w:bookmarkEnd w:id="10"/>
      <w:r w:rsidR="00786A6A">
        <w:rPr>
          <w:lang w:val="en-GB"/>
        </w:rPr>
        <w:t xml:space="preserve">allowed to </w:t>
      </w:r>
      <w:r w:rsidR="00951BD4">
        <w:rPr>
          <w:lang w:val="en-GB"/>
        </w:rPr>
        <w:t>test</w:t>
      </w:r>
      <w:r w:rsidR="00EA41C1">
        <w:rPr>
          <w:lang w:val="en-GB"/>
        </w:rPr>
        <w:t xml:space="preserve">, </w:t>
      </w:r>
      <w:r w:rsidR="00B3775A">
        <w:rPr>
          <w:lang w:val="en-GB"/>
        </w:rPr>
        <w:t>at the same time</w:t>
      </w:r>
      <w:r w:rsidR="00F774BE">
        <w:rPr>
          <w:lang w:val="en-GB"/>
        </w:rPr>
        <w:t>,</w:t>
      </w:r>
      <w:r w:rsidR="00EA41C1">
        <w:rPr>
          <w:lang w:val="en-GB"/>
        </w:rPr>
        <w:t xml:space="preserve"> </w:t>
      </w:r>
      <w:r w:rsidR="00786A6A">
        <w:rPr>
          <w:lang w:val="en-GB"/>
        </w:rPr>
        <w:t>different cultural conditions</w:t>
      </w:r>
      <w:r w:rsidR="00AE5053">
        <w:rPr>
          <w:lang w:val="en-GB"/>
        </w:rPr>
        <w:t xml:space="preserve">. First, </w:t>
      </w:r>
      <w:r w:rsidR="00D24BAC">
        <w:rPr>
          <w:lang w:val="en-GB"/>
        </w:rPr>
        <w:t>the</w:t>
      </w:r>
      <w:r w:rsidR="00951BD4">
        <w:rPr>
          <w:lang w:val="en-GB"/>
        </w:rPr>
        <w:t xml:space="preserve"> </w:t>
      </w:r>
      <w:r w:rsidR="00776129">
        <w:rPr>
          <w:lang w:val="en-GB"/>
        </w:rPr>
        <w:t xml:space="preserve">possibility to </w:t>
      </w:r>
      <w:r w:rsidR="00951BD4">
        <w:rPr>
          <w:lang w:val="en-GB"/>
        </w:rPr>
        <w:t>growth</w:t>
      </w:r>
      <w:r w:rsidR="00951BD4" w:rsidRPr="00E62132">
        <w:t xml:space="preserve"> </w:t>
      </w:r>
      <w:r w:rsidR="00776129">
        <w:t xml:space="preserve">the yeast </w:t>
      </w:r>
      <w:r>
        <w:t xml:space="preserve">in </w:t>
      </w:r>
      <w:r w:rsidR="00DE11E6">
        <w:rPr>
          <w:lang w:val="en-GB"/>
        </w:rPr>
        <w:t>Ewe</w:t>
      </w:r>
      <w:r w:rsidR="000C041D">
        <w:rPr>
          <w:lang w:val="en-GB"/>
        </w:rPr>
        <w:t xml:space="preserve">, </w:t>
      </w:r>
      <w:proofErr w:type="spellStart"/>
      <w:r w:rsidR="00DE11E6">
        <w:rPr>
          <w:lang w:val="en-GB"/>
        </w:rPr>
        <w:t>Lwe</w:t>
      </w:r>
      <w:proofErr w:type="spellEnd"/>
      <w:r w:rsidR="000C041D">
        <w:rPr>
          <w:lang w:val="en-GB"/>
        </w:rPr>
        <w:t xml:space="preserve">, </w:t>
      </w:r>
      <w:r w:rsidR="000A6CF0">
        <w:rPr>
          <w:lang w:val="en-GB"/>
        </w:rPr>
        <w:t xml:space="preserve">and </w:t>
      </w:r>
      <w:r w:rsidR="00776129">
        <w:rPr>
          <w:lang w:val="en-GB"/>
        </w:rPr>
        <w:t>Fs</w:t>
      </w:r>
      <w:r w:rsidR="000A6CF0">
        <w:rPr>
          <w:lang w:val="en-GB"/>
        </w:rPr>
        <w:t xml:space="preserve"> </w:t>
      </w:r>
      <w:r w:rsidR="00951BD4">
        <w:rPr>
          <w:lang w:val="en-GB"/>
        </w:rPr>
        <w:t>was</w:t>
      </w:r>
      <w:r w:rsidR="00592399">
        <w:rPr>
          <w:lang w:val="en-GB"/>
        </w:rPr>
        <w:t xml:space="preserve"> </w:t>
      </w:r>
      <w:r w:rsidR="00776129">
        <w:rPr>
          <w:lang w:val="en-GB"/>
        </w:rPr>
        <w:t xml:space="preserve">verified </w:t>
      </w:r>
      <w:r w:rsidR="00332BC1">
        <w:rPr>
          <w:lang w:val="en-GB"/>
        </w:rPr>
        <w:t xml:space="preserve">in a </w:t>
      </w:r>
      <w:r w:rsidR="002F3820">
        <w:rPr>
          <w:lang w:val="en-GB"/>
        </w:rPr>
        <w:t>90-h</w:t>
      </w:r>
      <w:r w:rsidR="00332BC1">
        <w:rPr>
          <w:lang w:val="en-GB"/>
        </w:rPr>
        <w:t xml:space="preserve"> culture </w:t>
      </w:r>
      <w:r w:rsidR="00776129">
        <w:rPr>
          <w:lang w:val="en-GB"/>
        </w:rPr>
        <w:t xml:space="preserve">and </w:t>
      </w:r>
      <w:r w:rsidR="00AE5053">
        <w:rPr>
          <w:lang w:val="en-GB"/>
        </w:rPr>
        <w:t>compared to that</w:t>
      </w:r>
      <w:r w:rsidR="00917108">
        <w:rPr>
          <w:lang w:val="en-GB"/>
        </w:rPr>
        <w:t xml:space="preserve"> </w:t>
      </w:r>
      <w:r w:rsidR="00AE5053">
        <w:rPr>
          <w:lang w:val="en-GB"/>
        </w:rPr>
        <w:t xml:space="preserve">obtained </w:t>
      </w:r>
      <w:r w:rsidR="00951BD4">
        <w:rPr>
          <w:lang w:val="en-GB"/>
        </w:rPr>
        <w:t>on</w:t>
      </w:r>
      <w:r w:rsidR="00917108">
        <w:rPr>
          <w:lang w:val="en-GB"/>
        </w:rPr>
        <w:t xml:space="preserve"> </w:t>
      </w:r>
      <w:r w:rsidR="00917108" w:rsidRPr="006636A6">
        <w:rPr>
          <w:lang w:val="en-GB"/>
        </w:rPr>
        <w:t>YM.</w:t>
      </w:r>
      <w:r w:rsidR="00917108">
        <w:rPr>
          <w:lang w:val="en-GB"/>
        </w:rPr>
        <w:t xml:space="preserve"> As reported in Figure </w:t>
      </w:r>
      <w:r>
        <w:rPr>
          <w:lang w:val="en-GB"/>
        </w:rPr>
        <w:t>2</w:t>
      </w:r>
      <w:r w:rsidR="00917108">
        <w:rPr>
          <w:lang w:val="en-GB"/>
        </w:rPr>
        <w:t>(</w:t>
      </w:r>
      <w:r w:rsidR="00CD264D">
        <w:rPr>
          <w:lang w:val="en-GB"/>
        </w:rPr>
        <w:t>a</w:t>
      </w:r>
      <w:r w:rsidR="00917108">
        <w:rPr>
          <w:lang w:val="en-GB"/>
        </w:rPr>
        <w:t>)</w:t>
      </w:r>
      <w:r w:rsidR="000264D7">
        <w:rPr>
          <w:lang w:val="en-GB"/>
        </w:rPr>
        <w:t>, in the first 24 h,</w:t>
      </w:r>
      <w:r w:rsidR="00AE5053">
        <w:rPr>
          <w:lang w:val="en-GB"/>
        </w:rPr>
        <w:t xml:space="preserve"> OD</w:t>
      </w:r>
      <w:r w:rsidR="00AE5053" w:rsidRPr="00A74C32">
        <w:rPr>
          <w:vertAlign w:val="subscript"/>
          <w:lang w:val="en-GB"/>
        </w:rPr>
        <w:t>600</w:t>
      </w:r>
      <w:r w:rsidR="00AE5053">
        <w:rPr>
          <w:lang w:val="en-GB"/>
        </w:rPr>
        <w:t xml:space="preserve"> values </w:t>
      </w:r>
      <w:r w:rsidR="000264D7">
        <w:rPr>
          <w:lang w:val="en-GB"/>
        </w:rPr>
        <w:t xml:space="preserve">are comparable for </w:t>
      </w:r>
      <w:r w:rsidR="00642AEA">
        <w:rPr>
          <w:lang w:val="en-GB"/>
        </w:rPr>
        <w:t>all t</w:t>
      </w:r>
      <w:r w:rsidR="000264D7">
        <w:rPr>
          <w:lang w:val="en-GB"/>
        </w:rPr>
        <w:t>he</w:t>
      </w:r>
      <w:r w:rsidR="00B3210B">
        <w:rPr>
          <w:lang w:val="en-GB"/>
        </w:rPr>
        <w:t xml:space="preserve"> </w:t>
      </w:r>
      <w:r w:rsidR="00B3210B" w:rsidRPr="008128E5">
        <w:rPr>
          <w:lang w:val="en-GB"/>
        </w:rPr>
        <w:t>tested</w:t>
      </w:r>
      <w:r w:rsidR="000264D7">
        <w:rPr>
          <w:lang w:val="en-GB"/>
        </w:rPr>
        <w:t xml:space="preserve"> conditions</w:t>
      </w:r>
      <w:r w:rsidR="00291315">
        <w:rPr>
          <w:lang w:val="en-GB"/>
        </w:rPr>
        <w:t xml:space="preserve">. Then, for Ewe and </w:t>
      </w:r>
      <w:proofErr w:type="spellStart"/>
      <w:r w:rsidR="00291315">
        <w:rPr>
          <w:lang w:val="en-GB"/>
        </w:rPr>
        <w:t>Lwe</w:t>
      </w:r>
      <w:proofErr w:type="spellEnd"/>
      <w:r w:rsidR="00291315">
        <w:rPr>
          <w:lang w:val="en-GB"/>
        </w:rPr>
        <w:t xml:space="preserve"> </w:t>
      </w:r>
      <w:r w:rsidR="00B3775A">
        <w:rPr>
          <w:lang w:val="en-GB"/>
        </w:rPr>
        <w:t>media</w:t>
      </w:r>
      <w:r w:rsidR="00642AEA">
        <w:rPr>
          <w:lang w:val="en-GB"/>
        </w:rPr>
        <w:t>,</w:t>
      </w:r>
      <w:r w:rsidR="00291315">
        <w:rPr>
          <w:lang w:val="en-GB"/>
        </w:rPr>
        <w:t xml:space="preserve"> </w:t>
      </w:r>
      <w:r w:rsidR="000264D7">
        <w:rPr>
          <w:lang w:val="en-GB"/>
        </w:rPr>
        <w:t>the</w:t>
      </w:r>
      <w:r w:rsidR="00291315">
        <w:rPr>
          <w:lang w:val="en-GB"/>
        </w:rPr>
        <w:t xml:space="preserve"> stationary phase begins with </w:t>
      </w:r>
      <w:r w:rsidR="004D27C9">
        <w:rPr>
          <w:lang w:val="en-GB"/>
        </w:rPr>
        <w:t xml:space="preserve">similar </w:t>
      </w:r>
      <w:r w:rsidR="00291315">
        <w:t>OD values</w:t>
      </w:r>
      <w:r w:rsidR="00291315">
        <w:rPr>
          <w:lang w:val="en-GB"/>
        </w:rPr>
        <w:t xml:space="preserve"> (</w:t>
      </w:r>
      <w:r w:rsidR="00291315">
        <w:t>0.48 and 0.40, respectively</w:t>
      </w:r>
      <w:r w:rsidR="00291315">
        <w:rPr>
          <w:lang w:val="en-GB"/>
        </w:rPr>
        <w:t>)</w:t>
      </w:r>
      <w:r w:rsidR="004D27C9">
        <w:rPr>
          <w:lang w:val="en-GB"/>
        </w:rPr>
        <w:t xml:space="preserve">, </w:t>
      </w:r>
      <w:r w:rsidR="00263889" w:rsidRPr="00263889">
        <w:rPr>
          <w:lang w:val="en-GB"/>
        </w:rPr>
        <w:t xml:space="preserve">lower than those of </w:t>
      </w:r>
      <w:r w:rsidR="00263889">
        <w:rPr>
          <w:lang w:val="en-GB"/>
        </w:rPr>
        <w:t xml:space="preserve">the </w:t>
      </w:r>
      <w:r w:rsidR="00263889" w:rsidRPr="00263889">
        <w:rPr>
          <w:lang w:val="en-GB"/>
        </w:rPr>
        <w:t xml:space="preserve">other </w:t>
      </w:r>
      <w:r w:rsidR="00B3775A">
        <w:rPr>
          <w:lang w:val="en-GB"/>
        </w:rPr>
        <w:t>cultures</w:t>
      </w:r>
      <w:r w:rsidR="00291315">
        <w:rPr>
          <w:lang w:val="en-GB"/>
        </w:rPr>
        <w:t xml:space="preserve">. </w:t>
      </w:r>
      <w:r w:rsidR="00892590">
        <w:rPr>
          <w:lang w:val="en-GB"/>
        </w:rPr>
        <w:t>On the contrary, Fs culture</w:t>
      </w:r>
      <w:r w:rsidR="00642AEA">
        <w:rPr>
          <w:lang w:val="en-GB"/>
        </w:rPr>
        <w:t xml:space="preserve"> ha</w:t>
      </w:r>
      <w:r w:rsidR="000A6CF0">
        <w:rPr>
          <w:lang w:val="en-GB"/>
        </w:rPr>
        <w:t>s</w:t>
      </w:r>
      <w:r w:rsidR="00642AEA">
        <w:rPr>
          <w:lang w:val="en-GB"/>
        </w:rPr>
        <w:t xml:space="preserve"> a behaviour </w:t>
      </w:r>
      <w:r w:rsidR="00892590">
        <w:rPr>
          <w:lang w:val="en-GB"/>
        </w:rPr>
        <w:t xml:space="preserve">similar to </w:t>
      </w:r>
      <w:r w:rsidR="00642AEA">
        <w:rPr>
          <w:lang w:val="en-GB"/>
        </w:rPr>
        <w:t xml:space="preserve">that of </w:t>
      </w:r>
      <w:r w:rsidR="00892590">
        <w:rPr>
          <w:lang w:val="en-GB"/>
        </w:rPr>
        <w:t>YM</w:t>
      </w:r>
      <w:r w:rsidR="00642AEA">
        <w:rPr>
          <w:lang w:val="en-GB"/>
        </w:rPr>
        <w:t xml:space="preserve">: they </w:t>
      </w:r>
      <w:r w:rsidR="00892590">
        <w:rPr>
          <w:lang w:val="en-GB"/>
        </w:rPr>
        <w:t>are still in the exponential growth phase and reach the maximum at 72 h</w:t>
      </w:r>
      <w:r w:rsidR="00263889">
        <w:rPr>
          <w:lang w:val="en-GB"/>
        </w:rPr>
        <w:t>,</w:t>
      </w:r>
      <w:r w:rsidR="00642AEA">
        <w:rPr>
          <w:lang w:val="en-GB"/>
        </w:rPr>
        <w:t xml:space="preserve"> with </w:t>
      </w:r>
      <w:r w:rsidR="00642AEA">
        <w:t>comparable</w:t>
      </w:r>
      <w:r w:rsidR="00892590">
        <w:rPr>
          <w:lang w:val="en-GB"/>
        </w:rPr>
        <w:t xml:space="preserve"> </w:t>
      </w:r>
      <w:r w:rsidR="00892590">
        <w:t>OD</w:t>
      </w:r>
      <w:r w:rsidR="00892590" w:rsidRPr="0087365F">
        <w:rPr>
          <w:vertAlign w:val="subscript"/>
        </w:rPr>
        <w:t>600</w:t>
      </w:r>
      <w:r w:rsidR="004D27C9">
        <w:t xml:space="preserve"> (</w:t>
      </w:r>
      <w:r w:rsidR="00892590">
        <w:t>1.05</w:t>
      </w:r>
      <w:r w:rsidR="00AE5053">
        <w:t xml:space="preserve"> and</w:t>
      </w:r>
      <w:r w:rsidR="00892590">
        <w:t xml:space="preserve"> 1.15</w:t>
      </w:r>
      <w:r w:rsidR="000A6CF0">
        <w:t xml:space="preserve">, </w:t>
      </w:r>
      <w:r w:rsidR="00892590">
        <w:t>respectively</w:t>
      </w:r>
      <w:r w:rsidR="004D27C9">
        <w:t>)</w:t>
      </w:r>
      <w:r w:rsidR="00892590">
        <w:t>.</w:t>
      </w:r>
      <w:r w:rsidR="00D24BAC">
        <w:t xml:space="preserve"> </w:t>
      </w:r>
      <w:r w:rsidR="000D0C19">
        <w:t xml:space="preserve">Initial pH of Ewe and </w:t>
      </w:r>
      <w:proofErr w:type="spellStart"/>
      <w:r w:rsidR="000D0C19">
        <w:t>Lwe</w:t>
      </w:r>
      <w:proofErr w:type="spellEnd"/>
      <w:r w:rsidR="000D0C19">
        <w:t xml:space="preserve"> is equal to 6.0</w:t>
      </w:r>
      <w:r w:rsidR="00F32740">
        <w:t xml:space="preserve">, while that of </w:t>
      </w:r>
      <w:r w:rsidR="003114EA">
        <w:t>Fs is slightly acid</w:t>
      </w:r>
      <w:r w:rsidR="007447E8">
        <w:t>ic</w:t>
      </w:r>
      <w:r w:rsidR="00F32740">
        <w:t xml:space="preserve">, </w:t>
      </w:r>
      <w:r w:rsidR="003114EA">
        <w:t>5.6</w:t>
      </w:r>
      <w:r w:rsidR="000C041D">
        <w:t>; in all cases, it grows and reaches value</w:t>
      </w:r>
      <w:r w:rsidR="00E801BD">
        <w:t>s between 6.5 and 7.1</w:t>
      </w:r>
      <w:r w:rsidR="00F32740">
        <w:t xml:space="preserve">. </w:t>
      </w:r>
      <w:r w:rsidR="00AE5053">
        <w:t xml:space="preserve">In this concern, </w:t>
      </w:r>
      <w:proofErr w:type="spellStart"/>
      <w:r w:rsidR="00F32740">
        <w:t>Latha</w:t>
      </w:r>
      <w:proofErr w:type="spellEnd"/>
      <w:r w:rsidR="00F32740">
        <w:t xml:space="preserve"> et al. (20</w:t>
      </w:r>
      <w:r w:rsidR="0087498B">
        <w:t>05</w:t>
      </w:r>
      <w:r w:rsidR="00F32740">
        <w:t xml:space="preserve">) </w:t>
      </w:r>
      <w:r w:rsidR="0087498B">
        <w:t>indicate a</w:t>
      </w:r>
      <w:r w:rsidR="002F3820">
        <w:t>n i</w:t>
      </w:r>
      <w:r w:rsidR="0087498B">
        <w:t xml:space="preserve">nitial </w:t>
      </w:r>
      <w:r w:rsidR="00AE5053">
        <w:t>pH</w:t>
      </w:r>
      <w:r w:rsidR="00B3775A">
        <w:t xml:space="preserve"> </w:t>
      </w:r>
      <w:r w:rsidR="0007394E">
        <w:t>value</w:t>
      </w:r>
      <w:r w:rsidR="00B3775A">
        <w:t xml:space="preserve"> equal to 5.5</w:t>
      </w:r>
      <w:r w:rsidR="0007394E">
        <w:t xml:space="preserve"> </w:t>
      </w:r>
      <w:r w:rsidR="0087498B">
        <w:t xml:space="preserve">for the </w:t>
      </w:r>
      <w:r w:rsidR="0087498B" w:rsidRPr="0087498B">
        <w:t xml:space="preserve">highest carotenoids </w:t>
      </w:r>
      <w:r w:rsidR="0007394E">
        <w:t>production</w:t>
      </w:r>
      <w:r w:rsidR="0087498B">
        <w:t xml:space="preserve"> by </w:t>
      </w:r>
      <w:r w:rsidR="0087498B" w:rsidRPr="00C619C0">
        <w:rPr>
          <w:i/>
        </w:rPr>
        <w:t xml:space="preserve">R. </w:t>
      </w:r>
      <w:proofErr w:type="spellStart"/>
      <w:r w:rsidR="0087498B" w:rsidRPr="00C619C0">
        <w:rPr>
          <w:i/>
        </w:rPr>
        <w:t>glutinis</w:t>
      </w:r>
      <w:proofErr w:type="spellEnd"/>
      <w:r w:rsidR="0087498B">
        <w:t>, similar to that of the syrup applied in the present work.</w:t>
      </w:r>
      <w:r w:rsidR="000C041D">
        <w:t xml:space="preserve"> </w:t>
      </w:r>
      <w:r w:rsidR="0073513A">
        <w:t>Initial s</w:t>
      </w:r>
      <w:r w:rsidR="000C041D">
        <w:t xml:space="preserve">ugar content </w:t>
      </w:r>
      <w:r w:rsidR="0073513A">
        <w:t xml:space="preserve">of </w:t>
      </w:r>
      <w:r w:rsidR="007447E8">
        <w:t xml:space="preserve">Ewe and </w:t>
      </w:r>
      <w:proofErr w:type="spellStart"/>
      <w:r w:rsidR="007447E8">
        <w:t>Lwe</w:t>
      </w:r>
      <w:proofErr w:type="spellEnd"/>
      <w:r w:rsidR="007447E8">
        <w:t xml:space="preserve"> </w:t>
      </w:r>
      <w:r w:rsidR="0073513A">
        <w:t>is the lowest</w:t>
      </w:r>
      <w:r w:rsidR="00F146A3">
        <w:t xml:space="preserve"> </w:t>
      </w:r>
      <w:r w:rsidR="00C93890">
        <w:t>(°Br=</w:t>
      </w:r>
      <w:r w:rsidR="00E91748">
        <w:t xml:space="preserve"> </w:t>
      </w:r>
      <w:r w:rsidR="00C93890">
        <w:t>1</w:t>
      </w:r>
      <w:r w:rsidR="00E80EB1">
        <w:t xml:space="preserve"> </w:t>
      </w:r>
      <w:r w:rsidR="00C93890">
        <w:rPr>
          <w:rFonts w:cs="Arial"/>
        </w:rPr>
        <w:t>±</w:t>
      </w:r>
      <w:r w:rsidR="00C93890">
        <w:t xml:space="preserve">0.1) </w:t>
      </w:r>
      <w:r w:rsidR="00F146A3">
        <w:t>and</w:t>
      </w:r>
      <w:r w:rsidR="00F146A3" w:rsidRPr="00F146A3">
        <w:t xml:space="preserve"> </w:t>
      </w:r>
      <w:r w:rsidR="00F146A3" w:rsidRPr="0073513A">
        <w:t>remain almost unchanged</w:t>
      </w:r>
      <w:r w:rsidR="00F146A3">
        <w:t xml:space="preserve"> till the 72</w:t>
      </w:r>
      <w:r w:rsidR="00F146A3" w:rsidRPr="00C619C0">
        <w:rPr>
          <w:vertAlign w:val="superscript"/>
        </w:rPr>
        <w:t>nd</w:t>
      </w:r>
      <w:r w:rsidR="00F146A3">
        <w:t xml:space="preserve"> h of incubation</w:t>
      </w:r>
      <w:r w:rsidR="00C93890">
        <w:t xml:space="preserve">; on the contrary, </w:t>
      </w:r>
      <w:r w:rsidR="0073513A">
        <w:t xml:space="preserve">that of Fs is about </w:t>
      </w:r>
      <w:r w:rsidR="00C93890">
        <w:t>2-fold</w:t>
      </w:r>
      <w:r w:rsidR="0073513A">
        <w:t xml:space="preserve"> higher than that of </w:t>
      </w:r>
      <w:r w:rsidR="00F146A3">
        <w:t>YM</w:t>
      </w:r>
      <w:r w:rsidR="0073513A">
        <w:t xml:space="preserve"> (°Br</w:t>
      </w:r>
      <w:r w:rsidR="00332BC1">
        <w:t xml:space="preserve">= </w:t>
      </w:r>
      <w:r w:rsidR="0073513A">
        <w:t xml:space="preserve">4.3 </w:t>
      </w:r>
      <w:r w:rsidR="00F146A3">
        <w:t xml:space="preserve">and 2.5, </w:t>
      </w:r>
      <w:r w:rsidR="0073513A">
        <w:t>respectively)</w:t>
      </w:r>
      <w:r w:rsidR="007447E8">
        <w:t xml:space="preserve">, </w:t>
      </w:r>
      <w:r w:rsidR="00F96827">
        <w:t>and</w:t>
      </w:r>
      <w:r w:rsidR="007447E8">
        <w:t xml:space="preserve"> it shows</w:t>
      </w:r>
      <w:r w:rsidR="00C93890">
        <w:t xml:space="preserve"> a </w:t>
      </w:r>
      <w:r w:rsidR="00F146A3">
        <w:t xml:space="preserve">decrement of 12%, </w:t>
      </w:r>
      <w:r w:rsidR="00AE5053">
        <w:t>lower than</w:t>
      </w:r>
      <w:r w:rsidR="00F146A3">
        <w:t xml:space="preserve"> that </w:t>
      </w:r>
      <w:r w:rsidR="00C93890">
        <w:t>obtained in</w:t>
      </w:r>
      <w:r w:rsidR="00F146A3">
        <w:t xml:space="preserve"> YM control</w:t>
      </w:r>
      <w:r w:rsidR="00C93890">
        <w:t xml:space="preserve"> (39%)</w:t>
      </w:r>
      <w:r w:rsidR="00F146A3">
        <w:t>. This probably indicates that</w:t>
      </w:r>
      <w:r w:rsidR="00F774BE">
        <w:t xml:space="preserve"> </w:t>
      </w:r>
      <w:r w:rsidR="00C93890">
        <w:t xml:space="preserve">not all </w:t>
      </w:r>
      <w:r w:rsidR="007447E8">
        <w:t xml:space="preserve">Fs </w:t>
      </w:r>
      <w:r w:rsidR="00C93890">
        <w:t>sugar</w:t>
      </w:r>
      <w:r w:rsidR="0005171B">
        <w:t>s</w:t>
      </w:r>
      <w:r w:rsidR="00C93890">
        <w:t xml:space="preserve"> are readily utilizable by </w:t>
      </w:r>
      <w:r w:rsidR="00F774BE" w:rsidRPr="00C619C0">
        <w:rPr>
          <w:i/>
        </w:rPr>
        <w:t>R. mucilaginosa</w:t>
      </w:r>
      <w:r w:rsidR="00C93890">
        <w:t xml:space="preserve"> for the growth.</w:t>
      </w:r>
      <w:r w:rsidR="00595EAA">
        <w:t xml:space="preserve"> Among the media </w:t>
      </w:r>
      <w:r w:rsidR="00CB054E">
        <w:t>evaluated</w:t>
      </w:r>
      <w:r w:rsidR="00595EAA">
        <w:t xml:space="preserve"> in the preliminary </w:t>
      </w:r>
      <w:r w:rsidR="00CB054E">
        <w:t>test</w:t>
      </w:r>
      <w:r w:rsidR="00595EAA">
        <w:t xml:space="preserve">, </w:t>
      </w:r>
      <w:r w:rsidR="009E1F5C">
        <w:t xml:space="preserve">Fs syrup returned better </w:t>
      </w:r>
      <w:r w:rsidR="00595EAA">
        <w:t>growth results</w:t>
      </w:r>
      <w:r w:rsidR="00CB054E">
        <w:t xml:space="preserve">, therefore </w:t>
      </w:r>
      <w:r w:rsidR="00595EAA">
        <w:t>it was chosen for the following optimization</w:t>
      </w:r>
      <w:r w:rsidR="00CB054E">
        <w:t xml:space="preserve">, during which carotenoid production was also investigated. Considering both </w:t>
      </w:r>
      <w:r w:rsidR="00CB054E">
        <w:rPr>
          <w:lang w:val="en-GB"/>
        </w:rPr>
        <w:t xml:space="preserve">the dependency of </w:t>
      </w:r>
      <w:r w:rsidR="00CB054E" w:rsidRPr="00F73AE1">
        <w:rPr>
          <w:i/>
          <w:lang w:val="en-GB"/>
        </w:rPr>
        <w:t>R. mucilaginosa</w:t>
      </w:r>
      <w:r w:rsidR="00CB054E" w:rsidRPr="00CF29DB">
        <w:rPr>
          <w:lang w:val="en-GB"/>
        </w:rPr>
        <w:t xml:space="preserve"> </w:t>
      </w:r>
      <w:r w:rsidR="00CB054E">
        <w:rPr>
          <w:lang w:val="en-GB"/>
        </w:rPr>
        <w:t xml:space="preserve">on </w:t>
      </w:r>
      <w:r w:rsidR="00E06AAB">
        <w:rPr>
          <w:lang w:val="en-GB"/>
        </w:rPr>
        <w:t>added</w:t>
      </w:r>
      <w:r w:rsidR="00CB054E">
        <w:rPr>
          <w:lang w:val="en-GB"/>
        </w:rPr>
        <w:t xml:space="preserve"> N </w:t>
      </w:r>
      <w:r w:rsidR="00CB054E" w:rsidRPr="008128E5">
        <w:rPr>
          <w:lang w:val="en-GB"/>
        </w:rPr>
        <w:t xml:space="preserve">(Casas-Godoy et al., </w:t>
      </w:r>
      <w:r w:rsidR="00CB054E" w:rsidRPr="00C619C0">
        <w:rPr>
          <w:lang w:val="en-GB"/>
        </w:rPr>
        <w:t xml:space="preserve">2023) and </w:t>
      </w:r>
      <w:r w:rsidR="00CB054E" w:rsidRPr="008128E5">
        <w:rPr>
          <w:lang w:val="en-GB"/>
        </w:rPr>
        <w:t>the influence of</w:t>
      </w:r>
      <w:r w:rsidR="00CB054E" w:rsidRPr="00CB054E">
        <w:rPr>
          <w:lang w:val="en-GB"/>
        </w:rPr>
        <w:t xml:space="preserve"> C/N ratio on carotenoids production (</w:t>
      </w:r>
      <w:proofErr w:type="spellStart"/>
      <w:r w:rsidR="00CB054E" w:rsidRPr="00CB054E">
        <w:rPr>
          <w:lang w:val="en-GB"/>
        </w:rPr>
        <w:t>Chreptowicz</w:t>
      </w:r>
      <w:proofErr w:type="spellEnd"/>
      <w:r w:rsidR="00CB054E" w:rsidRPr="00CB054E">
        <w:rPr>
          <w:lang w:val="en-GB"/>
        </w:rPr>
        <w:t xml:space="preserve"> et al., 2019),</w:t>
      </w:r>
      <w:r w:rsidR="00CB054E">
        <w:rPr>
          <w:lang w:val="en-GB"/>
        </w:rPr>
        <w:t xml:space="preserve"> Fs was used as it is </w:t>
      </w:r>
      <w:r w:rsidR="00E06AAB">
        <w:rPr>
          <w:lang w:val="en-GB"/>
        </w:rPr>
        <w:t>or</w:t>
      </w:r>
      <w:r w:rsidR="00CB054E">
        <w:rPr>
          <w:lang w:val="en-GB"/>
        </w:rPr>
        <w:t xml:space="preserve"> supplemented with different inorganic (NH</w:t>
      </w:r>
      <w:r w:rsidR="00CB054E" w:rsidRPr="00C619C0">
        <w:rPr>
          <w:vertAlign w:val="subscript"/>
          <w:lang w:val="en-GB"/>
        </w:rPr>
        <w:t>4</w:t>
      </w:r>
      <w:r w:rsidR="00CB054E">
        <w:rPr>
          <w:lang w:val="en-GB"/>
        </w:rPr>
        <w:t>Cl) and organic (YE, and PEP) N sources</w:t>
      </w:r>
      <w:r w:rsidR="002D1D89">
        <w:rPr>
          <w:lang w:val="en-GB"/>
        </w:rPr>
        <w:t xml:space="preserve">, separately </w:t>
      </w:r>
      <w:r w:rsidR="00CA1AA6">
        <w:rPr>
          <w:lang w:val="en-GB"/>
        </w:rPr>
        <w:t xml:space="preserve">added </w:t>
      </w:r>
      <w:r w:rsidR="002D1D89">
        <w:rPr>
          <w:lang w:val="en-GB"/>
        </w:rPr>
        <w:t>or differently combined (i.e. YE+PEP</w:t>
      </w:r>
      <w:r w:rsidR="003257F2">
        <w:rPr>
          <w:lang w:val="en-GB"/>
        </w:rPr>
        <w:t xml:space="preserve"> or </w:t>
      </w:r>
      <w:r w:rsidR="002D1D89">
        <w:rPr>
          <w:lang w:val="en-GB"/>
        </w:rPr>
        <w:t>YE+PEP+NH</w:t>
      </w:r>
      <w:r w:rsidR="002D1D89" w:rsidRPr="007E080C">
        <w:rPr>
          <w:vertAlign w:val="subscript"/>
          <w:lang w:val="en-GB"/>
        </w:rPr>
        <w:t>4</w:t>
      </w:r>
      <w:r w:rsidR="002D1D89">
        <w:rPr>
          <w:lang w:val="en-GB"/>
        </w:rPr>
        <w:t>Cl)</w:t>
      </w:r>
      <w:r w:rsidR="00CB054E">
        <w:rPr>
          <w:lang w:val="en-GB"/>
        </w:rPr>
        <w:t xml:space="preserve">. </w:t>
      </w:r>
      <w:r w:rsidR="00CB054E" w:rsidRPr="00C619C0">
        <w:rPr>
          <w:i/>
          <w:lang w:val="en-GB"/>
        </w:rPr>
        <w:t>R. mucilaginosa</w:t>
      </w:r>
      <w:r w:rsidR="00CB054E">
        <w:rPr>
          <w:lang w:val="en-GB"/>
        </w:rPr>
        <w:t xml:space="preserve"> </w:t>
      </w:r>
      <w:r w:rsidR="00E15827">
        <w:rPr>
          <w:lang w:val="en-GB"/>
        </w:rPr>
        <w:t xml:space="preserve">growth was compared with that </w:t>
      </w:r>
      <w:r w:rsidR="003257F2">
        <w:rPr>
          <w:lang w:val="en-GB"/>
        </w:rPr>
        <w:t>in</w:t>
      </w:r>
      <w:r w:rsidR="00E15827">
        <w:rPr>
          <w:lang w:val="en-GB"/>
        </w:rPr>
        <w:t xml:space="preserve"> the </w:t>
      </w:r>
      <w:r w:rsidR="002D1D89">
        <w:rPr>
          <w:lang w:val="en-GB"/>
        </w:rPr>
        <w:t xml:space="preserve">two </w:t>
      </w:r>
      <w:r w:rsidR="00CF29DB">
        <w:rPr>
          <w:lang w:val="en-GB"/>
        </w:rPr>
        <w:t xml:space="preserve">control media, </w:t>
      </w:r>
      <w:r w:rsidR="00E801BD">
        <w:rPr>
          <w:lang w:val="en-GB"/>
        </w:rPr>
        <w:t xml:space="preserve">the complex </w:t>
      </w:r>
      <w:r w:rsidR="00E15827" w:rsidRPr="008128E5">
        <w:rPr>
          <w:lang w:val="en-GB"/>
        </w:rPr>
        <w:t>YM</w:t>
      </w:r>
      <w:r w:rsidR="00E15827">
        <w:rPr>
          <w:lang w:val="en-GB"/>
        </w:rPr>
        <w:t xml:space="preserve"> and </w:t>
      </w:r>
      <w:r w:rsidR="00E801BD">
        <w:rPr>
          <w:lang w:val="en-GB"/>
        </w:rPr>
        <w:t xml:space="preserve">the synthetic syrup </w:t>
      </w:r>
      <w:r w:rsidR="00E15827">
        <w:rPr>
          <w:lang w:val="en-GB"/>
        </w:rPr>
        <w:t>S</w:t>
      </w:r>
      <w:r>
        <w:rPr>
          <w:lang w:val="en-GB"/>
        </w:rPr>
        <w:t>S</w:t>
      </w:r>
      <w:r w:rsidR="00E15827">
        <w:rPr>
          <w:lang w:val="en-GB"/>
        </w:rPr>
        <w:t>.</w:t>
      </w:r>
      <w:r w:rsidR="001F624C">
        <w:rPr>
          <w:lang w:val="en-GB"/>
        </w:rPr>
        <w:t xml:space="preserve"> </w:t>
      </w:r>
      <w:r w:rsidR="00235747">
        <w:t xml:space="preserve">Figure </w:t>
      </w:r>
      <w:r>
        <w:t>2</w:t>
      </w:r>
      <w:r w:rsidR="00235747">
        <w:t xml:space="preserve">(b) </w:t>
      </w:r>
      <w:r w:rsidR="00D060C2">
        <w:t>shows OD</w:t>
      </w:r>
      <w:r w:rsidR="00D060C2" w:rsidRPr="00C619C0">
        <w:rPr>
          <w:vertAlign w:val="subscript"/>
        </w:rPr>
        <w:t>600</w:t>
      </w:r>
      <w:r w:rsidR="00235747">
        <w:t xml:space="preserve"> </w:t>
      </w:r>
      <w:r w:rsidR="00D060C2">
        <w:t xml:space="preserve">curves; </w:t>
      </w:r>
      <w:r w:rsidR="006F0786">
        <w:t>the growth was monitored for 90 h and</w:t>
      </w:r>
      <w:r w:rsidR="00812E6A">
        <w:t>,</w:t>
      </w:r>
      <w:r w:rsidR="006F0786">
        <w:t xml:space="preserve"> </w:t>
      </w:r>
      <w:r w:rsidR="00812E6A">
        <w:t xml:space="preserve">in all the cases, </w:t>
      </w:r>
      <w:r w:rsidR="006F0786">
        <w:t>the maximum was reached at about 72 h.</w:t>
      </w:r>
      <w:r w:rsidR="001F624C">
        <w:t xml:space="preserve"> </w:t>
      </w:r>
      <w:r w:rsidR="00B84D88">
        <w:t>Best results</w:t>
      </w:r>
      <w:r w:rsidR="001D309A">
        <w:t xml:space="preserve">, similar to those of YM and higher in comparison of Fs as it is, </w:t>
      </w:r>
      <w:r w:rsidR="00B84D88">
        <w:t xml:space="preserve">are obtained </w:t>
      </w:r>
      <w:r w:rsidR="002C3BE2">
        <w:t xml:space="preserve">with the addition of </w:t>
      </w:r>
      <w:r w:rsidR="001D309A">
        <w:t xml:space="preserve">the two </w:t>
      </w:r>
      <w:r w:rsidR="00B84D88">
        <w:t>organic sources</w:t>
      </w:r>
      <w:r w:rsidR="002C3BE2">
        <w:t xml:space="preserve"> together</w:t>
      </w:r>
      <w:r w:rsidR="001D309A">
        <w:t xml:space="preserve">, </w:t>
      </w:r>
      <w:r w:rsidR="00A4243D">
        <w:t xml:space="preserve">followed by </w:t>
      </w:r>
      <w:r w:rsidR="002C3BE2">
        <w:t xml:space="preserve">that of </w:t>
      </w:r>
      <w:r w:rsidR="00B84D88">
        <w:t>YE solely</w:t>
      </w:r>
      <w:r w:rsidR="001D309A">
        <w:t>.</w:t>
      </w:r>
      <w:r w:rsidR="00A4243D">
        <w:t xml:space="preserve"> On the contrary, </w:t>
      </w:r>
      <w:r w:rsidR="002C3BE2">
        <w:t xml:space="preserve">adding </w:t>
      </w:r>
      <w:r w:rsidR="00A4243D">
        <w:t>the inorganic NH</w:t>
      </w:r>
      <w:r w:rsidR="00A4243D" w:rsidRPr="00A907D2">
        <w:rPr>
          <w:vertAlign w:val="subscript"/>
        </w:rPr>
        <w:t>4</w:t>
      </w:r>
      <w:r w:rsidR="00A4243D">
        <w:t xml:space="preserve">Cl </w:t>
      </w:r>
      <w:r w:rsidR="00A4243D" w:rsidRPr="0012587A">
        <w:t>doesn</w:t>
      </w:r>
      <w:r w:rsidR="00A4243D">
        <w:t>’</w:t>
      </w:r>
      <w:r w:rsidR="00A4243D" w:rsidRPr="0012587A">
        <w:t xml:space="preserve">t provide a </w:t>
      </w:r>
      <w:r w:rsidR="00A4243D">
        <w:t>significative</w:t>
      </w:r>
      <w:r w:rsidR="00A4243D" w:rsidRPr="0012587A">
        <w:t xml:space="preserve"> </w:t>
      </w:r>
      <w:r w:rsidR="00A4243D">
        <w:t>improvement; the OD</w:t>
      </w:r>
      <w:r w:rsidR="00A4243D" w:rsidRPr="00C619C0">
        <w:rPr>
          <w:vertAlign w:val="subscript"/>
        </w:rPr>
        <w:t>600</w:t>
      </w:r>
      <w:r w:rsidR="00A4243D">
        <w:t xml:space="preserve"> </w:t>
      </w:r>
      <w:r w:rsidR="002C3BE2">
        <w:t>curve obtained for Fs+NH</w:t>
      </w:r>
      <w:r w:rsidR="002C3BE2" w:rsidRPr="00C619C0">
        <w:rPr>
          <w:vertAlign w:val="subscript"/>
        </w:rPr>
        <w:t>4</w:t>
      </w:r>
      <w:r w:rsidR="002C3BE2">
        <w:t>Cl is completely overlapped to that of Fs as it is (</w:t>
      </w:r>
      <w:r w:rsidR="00FF70BB">
        <w:t xml:space="preserve">curve </w:t>
      </w:r>
      <w:r w:rsidR="002C3BE2">
        <w:t>not shown in Figure 2</w:t>
      </w:r>
      <w:r w:rsidR="00E06AAB">
        <w:t>(</w:t>
      </w:r>
      <w:r w:rsidR="002C3BE2">
        <w:t>b</w:t>
      </w:r>
      <w:r w:rsidR="00E06AAB">
        <w:t>)</w:t>
      </w:r>
      <w:r w:rsidR="002C3BE2">
        <w:t>). Moreover, the addition of NH</w:t>
      </w:r>
      <w:r w:rsidR="002C3BE2" w:rsidRPr="00C619C0">
        <w:rPr>
          <w:vertAlign w:val="subscript"/>
        </w:rPr>
        <w:t>4</w:t>
      </w:r>
      <w:r w:rsidR="002C3BE2">
        <w:t>Cl+YE+PEP gives OD</w:t>
      </w:r>
      <w:r w:rsidR="002C3BE2" w:rsidRPr="00C619C0">
        <w:rPr>
          <w:vertAlign w:val="subscript"/>
        </w:rPr>
        <w:t>600</w:t>
      </w:r>
      <w:r w:rsidR="002C3BE2">
        <w:t xml:space="preserve"> values lower than those obtained </w:t>
      </w:r>
      <w:r w:rsidR="008128E5">
        <w:t xml:space="preserve">by adding YE solely. </w:t>
      </w:r>
      <w:r w:rsidR="005B0898">
        <w:t>At the end of the incubation, S</w:t>
      </w:r>
      <w:r>
        <w:t>S</w:t>
      </w:r>
      <w:r w:rsidR="005B0898">
        <w:t xml:space="preserve"> culture is </w:t>
      </w:r>
      <w:r w:rsidR="005B0898" w:rsidRPr="00943069">
        <w:t xml:space="preserve">still </w:t>
      </w:r>
      <w:r w:rsidR="005B0898">
        <w:t xml:space="preserve">in </w:t>
      </w:r>
      <w:r w:rsidR="005B0898" w:rsidRPr="00943069">
        <w:t>exponential growth</w:t>
      </w:r>
      <w:r w:rsidR="005B0898">
        <w:t xml:space="preserve"> </w:t>
      </w:r>
      <w:r w:rsidR="005B0898" w:rsidRPr="00943069">
        <w:t>phase</w:t>
      </w:r>
      <w:r w:rsidR="005B0898">
        <w:t xml:space="preserve">, </w:t>
      </w:r>
      <w:r w:rsidR="008128E5">
        <w:t>with</w:t>
      </w:r>
      <w:r w:rsidR="005B0898">
        <w:t xml:space="preserve"> the </w:t>
      </w:r>
      <w:r w:rsidR="008128E5">
        <w:t xml:space="preserve">lowest </w:t>
      </w:r>
      <w:r w:rsidR="0012587A">
        <w:t>OD</w:t>
      </w:r>
      <w:r w:rsidR="0012587A" w:rsidRPr="00C619C0">
        <w:rPr>
          <w:vertAlign w:val="subscript"/>
        </w:rPr>
        <w:t>600</w:t>
      </w:r>
      <w:r w:rsidR="0012587A">
        <w:t xml:space="preserve"> values</w:t>
      </w:r>
      <w:r w:rsidR="00943069">
        <w:t xml:space="preserve">, therefore nutrients of the concentrated syrup </w:t>
      </w:r>
      <w:r w:rsidR="005866AE">
        <w:t>seem to be</w:t>
      </w:r>
      <w:r w:rsidR="00943069">
        <w:t xml:space="preserve"> more advantageous, respect to those of the formulated medium, in promoting </w:t>
      </w:r>
      <w:r w:rsidR="00943069" w:rsidRPr="00C619C0">
        <w:rPr>
          <w:i/>
        </w:rPr>
        <w:t>R. mucilaginosa</w:t>
      </w:r>
      <w:r w:rsidR="00943069">
        <w:t xml:space="preserve"> growth. </w:t>
      </w:r>
      <w:r w:rsidR="004D27C9">
        <w:t xml:space="preserve">Carotenoids production, reported in Figure </w:t>
      </w:r>
      <w:r>
        <w:t>2</w:t>
      </w:r>
      <w:r w:rsidR="004D27C9">
        <w:t>(c) as OD</w:t>
      </w:r>
      <w:r w:rsidR="004D27C9" w:rsidRPr="00C619C0">
        <w:rPr>
          <w:vertAlign w:val="subscript"/>
        </w:rPr>
        <w:t>490</w:t>
      </w:r>
      <w:r w:rsidR="004D27C9">
        <w:t xml:space="preserve"> values, indicates the </w:t>
      </w:r>
      <w:r w:rsidR="005B0898">
        <w:t>enhancement</w:t>
      </w:r>
      <w:r w:rsidR="004D27C9">
        <w:t xml:space="preserve"> </w:t>
      </w:r>
      <w:r w:rsidR="00862FD9">
        <w:t xml:space="preserve">given by the addiction of </w:t>
      </w:r>
      <w:r w:rsidR="003257F2">
        <w:t>YE and PEP</w:t>
      </w:r>
      <w:r w:rsidR="00862FD9">
        <w:t xml:space="preserve">, which allow a production similar to that of YM control, while the presence </w:t>
      </w:r>
      <w:r w:rsidR="003257F2">
        <w:t>of the inorganic source</w:t>
      </w:r>
      <w:r w:rsidR="00862FD9">
        <w:t xml:space="preserve"> doesn’t </w:t>
      </w:r>
      <w:r w:rsidR="005B0898">
        <w:t>improve</w:t>
      </w:r>
      <w:r w:rsidR="00862FD9">
        <w:t xml:space="preserve"> significantly carotenoid </w:t>
      </w:r>
      <w:r w:rsidR="00C619C0">
        <w:t>values</w:t>
      </w:r>
      <w:r w:rsidR="00862FD9">
        <w:t xml:space="preserve"> respect to that obtained with Fs. </w:t>
      </w:r>
      <w:r w:rsidR="00C46123">
        <w:t xml:space="preserve">Carotenoid </w:t>
      </w:r>
      <w:r w:rsidR="00C20E5E">
        <w:t>presence</w:t>
      </w:r>
      <w:r w:rsidR="00C46123">
        <w:t xml:space="preserve"> in Fs</w:t>
      </w:r>
      <w:r w:rsidR="00C20E5E">
        <w:t xml:space="preserve">, </w:t>
      </w:r>
      <w:r w:rsidR="00C46123">
        <w:t>added or not with YE and PEP</w:t>
      </w:r>
      <w:r w:rsidR="00C20E5E">
        <w:t>,</w:t>
      </w:r>
      <w:r w:rsidR="00C46123">
        <w:t xml:space="preserve"> is also </w:t>
      </w:r>
      <w:r w:rsidR="00E06AAB">
        <w:t>revealed</w:t>
      </w:r>
      <w:r w:rsidR="00C46123">
        <w:t xml:space="preserve"> by the pigmentation obtained in multiwell cultures</w:t>
      </w:r>
      <w:r w:rsidR="003257F2">
        <w:t xml:space="preserve">, as shown </w:t>
      </w:r>
      <w:r w:rsidR="00C46123">
        <w:t xml:space="preserve">in Figure </w:t>
      </w:r>
      <w:r>
        <w:t>2</w:t>
      </w:r>
      <w:r w:rsidR="00C46123">
        <w:t>(d).</w:t>
      </w:r>
    </w:p>
    <w:p w14:paraId="2A05E255" w14:textId="77777777" w:rsidR="00D060C2" w:rsidRDefault="00D060C2" w:rsidP="00786A6A">
      <w:pPr>
        <w:pStyle w:val="CETBodytext"/>
        <w:rPr>
          <w:lang w:val="en-GB"/>
        </w:rPr>
      </w:pPr>
    </w:p>
    <w:p w14:paraId="4DE38F0F" w14:textId="0BA84E6E" w:rsidR="005935B4" w:rsidRDefault="0007394E" w:rsidP="00786A6A">
      <w:pPr>
        <w:pStyle w:val="CETBodytext"/>
        <w:rPr>
          <w:noProof/>
          <w:lang w:val="en-GB"/>
        </w:rPr>
      </w:pPr>
      <w:r>
        <w:rPr>
          <w:noProof/>
        </w:rPr>
        <w:drawing>
          <wp:inline distT="0" distB="0" distL="0" distR="0" wp14:anchorId="6F9AF2DD" wp14:editId="57DED536">
            <wp:extent cx="2492308" cy="1368000"/>
            <wp:effectExtent l="0" t="0" r="381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498" t="10597" r="9056" b="4967"/>
                    <a:stretch/>
                  </pic:blipFill>
                  <pic:spPr bwMode="auto">
                    <a:xfrm>
                      <a:off x="0" y="0"/>
                      <a:ext cx="2492308" cy="1368000"/>
                    </a:xfrm>
                    <a:prstGeom prst="rect">
                      <a:avLst/>
                    </a:prstGeom>
                    <a:noFill/>
                    <a:ln>
                      <a:noFill/>
                    </a:ln>
                    <a:extLst>
                      <a:ext uri="{53640926-AAD7-44D8-BBD7-CCE9431645EC}">
                        <a14:shadowObscured xmlns:a14="http://schemas.microsoft.com/office/drawing/2010/main"/>
                      </a:ext>
                    </a:extLst>
                  </pic:spPr>
                </pic:pic>
              </a:graphicData>
            </a:graphic>
          </wp:inline>
        </w:drawing>
      </w:r>
      <w:r w:rsidR="00EA1705">
        <w:t xml:space="preserve"> </w:t>
      </w:r>
      <w:r w:rsidR="00232CFF">
        <w:t xml:space="preserve">      </w:t>
      </w:r>
      <w:r w:rsidR="00EA1705">
        <w:t xml:space="preserve"> </w:t>
      </w:r>
      <w:r>
        <w:rPr>
          <w:noProof/>
        </w:rPr>
        <w:drawing>
          <wp:inline distT="0" distB="0" distL="0" distR="0" wp14:anchorId="06490F72" wp14:editId="7F2D88EB">
            <wp:extent cx="2173887" cy="1368000"/>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546" t="6649" r="20351" b="5469"/>
                    <a:stretch/>
                  </pic:blipFill>
                  <pic:spPr bwMode="auto">
                    <a:xfrm>
                      <a:off x="0" y="0"/>
                      <a:ext cx="2173887"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099BE11F" w14:textId="69445D1C" w:rsidR="005935B4" w:rsidRDefault="009107B5" w:rsidP="00786A6A">
      <w:pPr>
        <w:pStyle w:val="CETBodytext"/>
        <w:rPr>
          <w:noProof/>
          <w:lang w:val="en-GB"/>
        </w:rPr>
      </w:pPr>
      <w:r>
        <w:rPr>
          <w:noProof/>
          <w:lang w:val="en-GB"/>
        </w:rPr>
        <w:drawing>
          <wp:inline distT="0" distB="0" distL="0" distR="0" wp14:anchorId="56A88B32" wp14:editId="51242468">
            <wp:extent cx="2399609" cy="1260000"/>
            <wp:effectExtent l="0" t="0" r="127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4040" t="10187" r="6247" b="4989"/>
                    <a:stretch/>
                  </pic:blipFill>
                  <pic:spPr bwMode="auto">
                    <a:xfrm>
                      <a:off x="0" y="0"/>
                      <a:ext cx="2399609" cy="1260000"/>
                    </a:xfrm>
                    <a:prstGeom prst="rect">
                      <a:avLst/>
                    </a:prstGeom>
                    <a:noFill/>
                    <a:ln>
                      <a:noFill/>
                    </a:ln>
                    <a:extLst>
                      <a:ext uri="{53640926-AAD7-44D8-BBD7-CCE9431645EC}">
                        <a14:shadowObscured xmlns:a14="http://schemas.microsoft.com/office/drawing/2010/main"/>
                      </a:ext>
                    </a:extLst>
                  </pic:spPr>
                </pic:pic>
              </a:graphicData>
            </a:graphic>
          </wp:inline>
        </w:drawing>
      </w:r>
      <w:r w:rsidR="00443CD8">
        <w:rPr>
          <w:noProof/>
          <w:lang w:val="en-GB"/>
        </w:rPr>
        <w:t xml:space="preserve">            </w:t>
      </w:r>
      <w:r w:rsidR="00C379AA">
        <w:rPr>
          <w:noProof/>
          <w:lang w:val="en-GB"/>
        </w:rPr>
        <w:drawing>
          <wp:inline distT="0" distB="0" distL="0" distR="0" wp14:anchorId="3AF3C028" wp14:editId="00E9F6E7">
            <wp:extent cx="1776654" cy="1260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256" t="8785" r="4382" b="4720"/>
                    <a:stretch/>
                  </pic:blipFill>
                  <pic:spPr bwMode="auto">
                    <a:xfrm>
                      <a:off x="0" y="0"/>
                      <a:ext cx="1776654"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087BCDEE" w14:textId="5F6539B9" w:rsidR="00870D18" w:rsidRDefault="00443CD8" w:rsidP="00E556A1">
      <w:pPr>
        <w:pStyle w:val="CETCaption"/>
      </w:pPr>
      <w:r>
        <w:t>F</w:t>
      </w:r>
      <w:r w:rsidR="00E556A1" w:rsidRPr="00E556A1">
        <w:t xml:space="preserve">igure </w:t>
      </w:r>
      <w:r w:rsidR="00506326">
        <w:t>2</w:t>
      </w:r>
      <w:r w:rsidR="00495923">
        <w:t>:</w:t>
      </w:r>
      <w:r w:rsidR="005866AE">
        <w:t xml:space="preserve"> R. mucilaginosa growth in 96-multiwells:</w:t>
      </w:r>
      <w:r w:rsidR="00E556A1" w:rsidRPr="00E556A1">
        <w:t xml:space="preserve"> </w:t>
      </w:r>
      <w:r w:rsidR="005866AE">
        <w:t>(a) and (b) OD</w:t>
      </w:r>
      <w:r w:rsidR="005866AE" w:rsidRPr="009F1529">
        <w:rPr>
          <w:vertAlign w:val="subscript"/>
        </w:rPr>
        <w:t>600</w:t>
      </w:r>
      <w:r w:rsidR="005866AE">
        <w:rPr>
          <w:vertAlign w:val="subscript"/>
        </w:rPr>
        <w:t xml:space="preserve"> values</w:t>
      </w:r>
      <w:r w:rsidR="005866AE">
        <w:t>, (c)OD</w:t>
      </w:r>
      <w:r w:rsidR="005866AE" w:rsidRPr="009F1529">
        <w:rPr>
          <w:vertAlign w:val="subscript"/>
        </w:rPr>
        <w:t>490</w:t>
      </w:r>
      <w:r w:rsidR="005866AE">
        <w:t xml:space="preserve"> values (d) pigmentation in </w:t>
      </w:r>
      <w:r w:rsidR="00C379AA">
        <w:t xml:space="preserve">Fs (red frame), </w:t>
      </w:r>
      <w:proofErr w:type="spellStart"/>
      <w:r w:rsidR="00C379AA">
        <w:t>Fs+YE</w:t>
      </w:r>
      <w:proofErr w:type="spellEnd"/>
      <w:r w:rsidR="00C379AA">
        <w:t xml:space="preserve"> (light blue frame), and </w:t>
      </w:r>
      <w:proofErr w:type="spellStart"/>
      <w:r w:rsidR="00C379AA">
        <w:t>Fs+YE+PEP</w:t>
      </w:r>
      <w:proofErr w:type="spellEnd"/>
      <w:r w:rsidR="00C379AA">
        <w:t xml:space="preserve"> (grey frame)</w:t>
      </w:r>
      <w:r w:rsidR="005866AE">
        <w:t xml:space="preserve"> cultures</w:t>
      </w:r>
      <w:r w:rsidR="00AB18F9">
        <w:t>.</w:t>
      </w:r>
    </w:p>
    <w:p w14:paraId="2C101736" w14:textId="49645FF3" w:rsidR="009C1BF2" w:rsidRPr="00B57B36" w:rsidRDefault="009C1BF2" w:rsidP="009C1BF2">
      <w:pPr>
        <w:pStyle w:val="CETheadingx"/>
      </w:pPr>
      <w:r>
        <w:t xml:space="preserve">Growth </w:t>
      </w:r>
      <w:r w:rsidR="00475A9E">
        <w:t xml:space="preserve">of </w:t>
      </w:r>
      <w:r w:rsidR="00475A9E" w:rsidRPr="00475A9E">
        <w:rPr>
          <w:i/>
        </w:rPr>
        <w:t>R. mucilaginosa</w:t>
      </w:r>
      <w:r w:rsidR="00475A9E">
        <w:t xml:space="preserve"> </w:t>
      </w:r>
      <w:r>
        <w:t xml:space="preserve">on BSG </w:t>
      </w:r>
      <w:r w:rsidR="00B84621">
        <w:t xml:space="preserve">water extracts and </w:t>
      </w:r>
      <w:r>
        <w:t>syrup: scale-up in Erlenmeyer flasks</w:t>
      </w:r>
    </w:p>
    <w:p w14:paraId="30E2484D" w14:textId="349AB07F" w:rsidR="005A2972" w:rsidRDefault="000C0661" w:rsidP="000D3167">
      <w:pPr>
        <w:pStyle w:val="CETBodytext"/>
      </w:pPr>
      <w:r>
        <w:t>A</w:t>
      </w:r>
      <w:r w:rsidR="005A443E">
        <w:t xml:space="preserve"> scale</w:t>
      </w:r>
      <w:r w:rsidR="009D1C1F">
        <w:t>-</w:t>
      </w:r>
      <w:r w:rsidR="005A443E">
        <w:t xml:space="preserve">up has </w:t>
      </w:r>
      <w:r w:rsidR="006C6333">
        <w:t xml:space="preserve">then </w:t>
      </w:r>
      <w:r w:rsidR="005A443E">
        <w:t>been carried out into Erlenmeyer flasks</w:t>
      </w:r>
      <w:r w:rsidR="00C20E5E">
        <w:t>,</w:t>
      </w:r>
      <w:r w:rsidR="00A80DBE" w:rsidRPr="00A80DBE">
        <w:t xml:space="preserve"> </w:t>
      </w:r>
      <w:r w:rsidR="00CF0B81">
        <w:t xml:space="preserve">at the same conditions of </w:t>
      </w:r>
      <w:r w:rsidR="00A56F22">
        <w:t xml:space="preserve">agitation and temperature </w:t>
      </w:r>
      <w:r w:rsidR="00840945">
        <w:t xml:space="preserve">of </w:t>
      </w:r>
      <w:r w:rsidR="00CF0B81">
        <w:t>multiwell experim</w:t>
      </w:r>
      <w:r w:rsidR="009D1C1F">
        <w:t>e</w:t>
      </w:r>
      <w:r w:rsidR="00CF0B81">
        <w:t>nts (</w:t>
      </w:r>
      <w:r w:rsidR="00A56F22">
        <w:t>150 rpm and</w:t>
      </w:r>
      <w:r w:rsidR="00A80DBE">
        <w:t xml:space="preserve"> at 25</w:t>
      </w:r>
      <w:r w:rsidR="004658AB">
        <w:t xml:space="preserve"> </w:t>
      </w:r>
      <w:r w:rsidR="00A80DBE">
        <w:t>°C</w:t>
      </w:r>
      <w:r w:rsidR="00CF0B81">
        <w:t>)</w:t>
      </w:r>
      <w:r w:rsidR="005A2972">
        <w:t>.</w:t>
      </w:r>
      <w:r w:rsidR="002E6D60">
        <w:t xml:space="preserve"> </w:t>
      </w:r>
      <w:r w:rsidR="00B17D36">
        <w:t>First,</w:t>
      </w:r>
      <w:r w:rsidR="00A56F22">
        <w:t xml:space="preserve"> in order to evaluate the influence of better agitation obtained in the</w:t>
      </w:r>
      <w:r w:rsidR="00B17D36">
        <w:t xml:space="preserve"> </w:t>
      </w:r>
      <w:r w:rsidR="00A56F22">
        <w:t xml:space="preserve">scaled-up cultural system, also </w:t>
      </w:r>
      <w:r w:rsidR="00A56F22" w:rsidRPr="00963B0A">
        <w:t xml:space="preserve">Ewe and </w:t>
      </w:r>
      <w:proofErr w:type="spellStart"/>
      <w:r w:rsidR="00A56F22" w:rsidRPr="00963B0A">
        <w:t>Lwe</w:t>
      </w:r>
      <w:proofErr w:type="spellEnd"/>
      <w:r w:rsidR="00A56F22">
        <w:t xml:space="preserve"> media were tested. </w:t>
      </w:r>
      <w:r w:rsidR="0082541B" w:rsidRPr="00963B0A">
        <w:t>In</w:t>
      </w:r>
      <w:r w:rsidR="00A56F22">
        <w:t xml:space="preserve"> flask cultures in</w:t>
      </w:r>
      <w:r w:rsidR="0082541B" w:rsidRPr="00963B0A">
        <w:t xml:space="preserve">cubation </w:t>
      </w:r>
      <w:r w:rsidR="002E1CE8" w:rsidRPr="00963B0A">
        <w:t>was</w:t>
      </w:r>
      <w:r w:rsidR="005A2972" w:rsidRPr="00963B0A">
        <w:t xml:space="preserve"> prolonged for 62</w:t>
      </w:r>
      <w:r w:rsidR="00681514" w:rsidRPr="00963B0A">
        <w:t xml:space="preserve"> </w:t>
      </w:r>
      <w:r w:rsidR="005A2972" w:rsidRPr="00963B0A">
        <w:t>h</w:t>
      </w:r>
      <w:r w:rsidR="009D1C1F">
        <w:t xml:space="preserve"> and </w:t>
      </w:r>
      <w:r w:rsidR="009F1529">
        <w:t xml:space="preserve">results </w:t>
      </w:r>
      <w:r w:rsidR="009D1C1F">
        <w:t>c</w:t>
      </w:r>
      <w:r w:rsidR="009D1C1F" w:rsidRPr="00963B0A">
        <w:t xml:space="preserve">ompared to </w:t>
      </w:r>
      <w:r w:rsidR="009F1529">
        <w:t>those</w:t>
      </w:r>
      <w:r w:rsidR="009F1529" w:rsidRPr="00963B0A">
        <w:t xml:space="preserve"> </w:t>
      </w:r>
      <w:r w:rsidR="009D1C1F" w:rsidRPr="00963B0A">
        <w:t>obtained in YM</w:t>
      </w:r>
      <w:r w:rsidR="009D1C1F">
        <w:t>. A</w:t>
      </w:r>
      <w:r w:rsidR="008C685D" w:rsidRPr="00963B0A">
        <w:t xml:space="preserve">t the </w:t>
      </w:r>
      <w:r w:rsidR="00A80DBE" w:rsidRPr="00963B0A">
        <w:t>e</w:t>
      </w:r>
      <w:r w:rsidR="008C685D" w:rsidRPr="00963B0A">
        <w:t xml:space="preserve">nd, </w:t>
      </w:r>
      <w:r w:rsidR="005A2972" w:rsidRPr="00963B0A">
        <w:t xml:space="preserve">biomass concentration </w:t>
      </w:r>
      <w:r w:rsidR="00EE6122" w:rsidRPr="00963B0A">
        <w:t>resulted</w:t>
      </w:r>
      <w:r w:rsidR="005A2972" w:rsidRPr="00963B0A">
        <w:t xml:space="preserve"> 3.5 and 1.3 g/L, </w:t>
      </w:r>
      <w:r w:rsidR="00963B0A" w:rsidRPr="00963B0A">
        <w:t xml:space="preserve">for Ewe and </w:t>
      </w:r>
      <w:proofErr w:type="spellStart"/>
      <w:r w:rsidR="00963B0A" w:rsidRPr="00963B0A">
        <w:t>Lwe</w:t>
      </w:r>
      <w:proofErr w:type="spellEnd"/>
      <w:r w:rsidR="00963B0A" w:rsidRPr="00963B0A">
        <w:t xml:space="preserve"> cultures, </w:t>
      </w:r>
      <w:r w:rsidR="005A2972" w:rsidRPr="00963B0A">
        <w:t>respectively</w:t>
      </w:r>
      <w:r w:rsidR="00963B0A" w:rsidRPr="00963B0A">
        <w:t xml:space="preserve">, </w:t>
      </w:r>
      <w:r w:rsidR="005A2972" w:rsidRPr="00963B0A">
        <w:t>low</w:t>
      </w:r>
      <w:r w:rsidR="002E6D60" w:rsidRPr="00963B0A">
        <w:t>er</w:t>
      </w:r>
      <w:r w:rsidR="005A2972" w:rsidRPr="00963B0A">
        <w:t xml:space="preserve"> in comparison to that </w:t>
      </w:r>
      <w:r w:rsidR="002E6D60" w:rsidRPr="00963B0A">
        <w:t>of</w:t>
      </w:r>
      <w:r w:rsidR="005A2972" w:rsidRPr="00963B0A">
        <w:t xml:space="preserve"> YM, 14 g/L.</w:t>
      </w:r>
      <w:r w:rsidR="002E1CE8" w:rsidRPr="00963B0A">
        <w:t xml:space="preserve"> In spite of that, carotenoids were produced also in the presence of </w:t>
      </w:r>
      <w:r w:rsidR="00133E52" w:rsidRPr="009F1529">
        <w:t xml:space="preserve">Ewe and </w:t>
      </w:r>
      <w:proofErr w:type="spellStart"/>
      <w:r w:rsidR="00133E52" w:rsidRPr="009F1529">
        <w:t>Lwe</w:t>
      </w:r>
      <w:proofErr w:type="spellEnd"/>
      <w:r w:rsidR="002E1CE8" w:rsidRPr="00963B0A">
        <w:t>, as demonstrated by the pigmentation of the cultures</w:t>
      </w:r>
      <w:r w:rsidR="008F3BA0">
        <w:t xml:space="preserve"> (see </w:t>
      </w:r>
      <w:bookmarkStart w:id="12" w:name="_GoBack"/>
      <w:r w:rsidR="008F3BA0">
        <w:t>Figure</w:t>
      </w:r>
      <w:bookmarkEnd w:id="12"/>
      <w:r w:rsidR="008F3BA0">
        <w:t xml:space="preserve"> 3(a))</w:t>
      </w:r>
      <w:r w:rsidR="002E1CE8" w:rsidRPr="00963B0A">
        <w:t xml:space="preserve">. </w:t>
      </w:r>
      <w:r w:rsidR="005A2972" w:rsidRPr="00963B0A">
        <w:t>After that, yeast growth was monitored in Fs</w:t>
      </w:r>
      <w:r w:rsidR="006C6333" w:rsidRPr="00963B0A">
        <w:t xml:space="preserve"> and </w:t>
      </w:r>
      <w:proofErr w:type="spellStart"/>
      <w:r w:rsidR="006C6333" w:rsidRPr="00963B0A">
        <w:t>Fs+</w:t>
      </w:r>
      <w:r w:rsidR="005A2972" w:rsidRPr="00963B0A">
        <w:t>YE+PEP</w:t>
      </w:r>
      <w:proofErr w:type="spellEnd"/>
      <w:r w:rsidR="00B17D36">
        <w:t xml:space="preserve"> media</w:t>
      </w:r>
      <w:r w:rsidR="008C685D" w:rsidRPr="00963B0A">
        <w:t>, which gave best results in multiwell experiments</w:t>
      </w:r>
      <w:r w:rsidR="009F1529">
        <w:t xml:space="preserve"> (see Figure 2(b))</w:t>
      </w:r>
      <w:r w:rsidR="005A2972" w:rsidRPr="00963B0A">
        <w:t>. Incubation</w:t>
      </w:r>
      <w:r w:rsidR="005A2972">
        <w:t xml:space="preserve"> was prolonged for 72 h</w:t>
      </w:r>
      <w:r w:rsidR="0082541B">
        <w:t xml:space="preserve"> and similar results were obtained </w:t>
      </w:r>
      <w:r w:rsidR="00681514">
        <w:t>for</w:t>
      </w:r>
      <w:r w:rsidR="0082541B">
        <w:t xml:space="preserve"> both media</w:t>
      </w:r>
      <w:r w:rsidR="00681514">
        <w:t xml:space="preserve">, thus, indicating that the addition of the two </w:t>
      </w:r>
      <w:r w:rsidR="00FF7BA1">
        <w:t xml:space="preserve">organic </w:t>
      </w:r>
      <w:r w:rsidR="00681514">
        <w:t xml:space="preserve">nitrogen sources, at the tested conditions, doesn’t bring substantial improvement for the growth of the yeast and the pigment production. In Figure 3(b) </w:t>
      </w:r>
      <w:r w:rsidR="00EE6122">
        <w:t>OD</w:t>
      </w:r>
      <w:r w:rsidR="00EE6122" w:rsidRPr="009F1529">
        <w:rPr>
          <w:vertAlign w:val="subscript"/>
        </w:rPr>
        <w:t>600</w:t>
      </w:r>
      <w:r w:rsidR="00EE6122">
        <w:t>, OD</w:t>
      </w:r>
      <w:r w:rsidR="00EE6122" w:rsidRPr="009F1529">
        <w:rPr>
          <w:vertAlign w:val="subscript"/>
        </w:rPr>
        <w:t>490</w:t>
      </w:r>
      <w:r w:rsidR="00EE6122">
        <w:t xml:space="preserve">, and pH curves of </w:t>
      </w:r>
      <w:r w:rsidR="00681514">
        <w:t>Fs are reported (</w:t>
      </w:r>
      <w:r w:rsidR="00B6613B">
        <w:t xml:space="preserve">curves </w:t>
      </w:r>
      <w:r w:rsidR="00681514">
        <w:t xml:space="preserve">of </w:t>
      </w:r>
      <w:proofErr w:type="spellStart"/>
      <w:r w:rsidR="00681514">
        <w:t>Fs+YE+PEP</w:t>
      </w:r>
      <w:proofErr w:type="spellEnd"/>
      <w:r w:rsidR="00EE6122">
        <w:t>, which are similar,</w:t>
      </w:r>
      <w:r w:rsidR="00681514">
        <w:t xml:space="preserve"> are not shown). </w:t>
      </w:r>
      <w:r w:rsidR="00D57711">
        <w:t>T</w:t>
      </w:r>
      <w:r w:rsidR="005B046D">
        <w:t xml:space="preserve">he maximum </w:t>
      </w:r>
      <w:r w:rsidR="00D57711">
        <w:t xml:space="preserve">value of biomass </w:t>
      </w:r>
      <w:r w:rsidR="006C6333">
        <w:t>was</w:t>
      </w:r>
      <w:r w:rsidR="005B046D">
        <w:t xml:space="preserve"> obtained at 24 h</w:t>
      </w:r>
      <w:r w:rsidR="00B50C5D">
        <w:t xml:space="preserve"> of fermentation:</w:t>
      </w:r>
      <w:r w:rsidR="00D57711">
        <w:t xml:space="preserve"> </w:t>
      </w:r>
      <w:r w:rsidR="00B50C5D">
        <w:t xml:space="preserve">values of </w:t>
      </w:r>
      <w:r w:rsidR="00B50C5D" w:rsidRPr="00681514">
        <w:t>7.63 g/L</w:t>
      </w:r>
      <w:r w:rsidR="00B50C5D">
        <w:t xml:space="preserve"> and </w:t>
      </w:r>
      <w:r w:rsidR="00B50C5D" w:rsidRPr="00681514">
        <w:t>5.03 g/L</w:t>
      </w:r>
      <w:r w:rsidR="00B50C5D">
        <w:t xml:space="preserve"> were determined </w:t>
      </w:r>
      <w:r w:rsidR="00D57711">
        <w:t>for Fs cultures, added or not with</w:t>
      </w:r>
      <w:r w:rsidR="00D57711" w:rsidRPr="00681514">
        <w:t xml:space="preserve"> YE+PEP</w:t>
      </w:r>
      <w:r w:rsidR="00963B0A">
        <w:t xml:space="preserve">, </w:t>
      </w:r>
      <w:r w:rsidR="00681514" w:rsidRPr="00681514">
        <w:t xml:space="preserve">comparable with </w:t>
      </w:r>
      <w:r w:rsidR="00372CE9">
        <w:t>those</w:t>
      </w:r>
      <w:r w:rsidR="00681514" w:rsidRPr="00681514">
        <w:t xml:space="preserve"> reported by Chen and Yang </w:t>
      </w:r>
      <w:r w:rsidR="00681514" w:rsidRPr="009F1529">
        <w:t>(2016)</w:t>
      </w:r>
      <w:r w:rsidR="00EE6122" w:rsidRPr="009F1529">
        <w:t>,</w:t>
      </w:r>
      <w:r w:rsidR="00F62E4B" w:rsidRPr="009F1529">
        <w:t xml:space="preserve"> </w:t>
      </w:r>
      <w:r w:rsidR="00EE6122" w:rsidRPr="009F1529">
        <w:t xml:space="preserve">7.8 g/L, </w:t>
      </w:r>
      <w:r w:rsidR="00681514" w:rsidRPr="009F1529">
        <w:t>and Rodrigues et al. (2019)</w:t>
      </w:r>
      <w:r w:rsidR="00EE6122" w:rsidRPr="009F1529">
        <w:t>,</w:t>
      </w:r>
      <w:r w:rsidR="00F62E4B" w:rsidRPr="009F1529">
        <w:t xml:space="preserve"> </w:t>
      </w:r>
      <w:r w:rsidR="00EE6122" w:rsidRPr="009F1529">
        <w:t xml:space="preserve">7.9 g/L, </w:t>
      </w:r>
      <w:r w:rsidR="00F62E4B" w:rsidRPr="009F1529">
        <w:t xml:space="preserve">for </w:t>
      </w:r>
      <w:r w:rsidR="00681514" w:rsidRPr="009F1529">
        <w:t>flask batch fermentation</w:t>
      </w:r>
      <w:r w:rsidR="00F62E4B" w:rsidRPr="009F1529">
        <w:t>s</w:t>
      </w:r>
      <w:r w:rsidR="00681514" w:rsidRPr="009F1529">
        <w:t>.</w:t>
      </w:r>
      <w:r w:rsidR="00963B0A" w:rsidRPr="009F1529">
        <w:t xml:space="preserve"> </w:t>
      </w:r>
      <w:r w:rsidR="009F1529">
        <w:t>A</w:t>
      </w:r>
      <w:r w:rsidR="00963B0A" w:rsidRPr="009F1529">
        <w:t>s shown in Figure 3(b), after 24 h of incubation, also the highest OD</w:t>
      </w:r>
      <w:r w:rsidR="00963B0A" w:rsidRPr="009F1529">
        <w:rPr>
          <w:vertAlign w:val="subscript"/>
        </w:rPr>
        <w:t>490</w:t>
      </w:r>
      <w:r w:rsidR="00963B0A" w:rsidRPr="009F1529">
        <w:t xml:space="preserve"> value was obtained. This was </w:t>
      </w:r>
      <w:r w:rsidR="00A80DBE" w:rsidRPr="009F1529">
        <w:t xml:space="preserve">probably </w:t>
      </w:r>
      <w:r w:rsidR="00963B0A" w:rsidRPr="009F1529">
        <w:t>influenced</w:t>
      </w:r>
      <w:r w:rsidR="00A80DBE" w:rsidRPr="009F1529">
        <w:t xml:space="preserve"> by the </w:t>
      </w:r>
      <w:r w:rsidR="009F1529">
        <w:t xml:space="preserve">obtained </w:t>
      </w:r>
      <w:r w:rsidR="00A80DBE" w:rsidRPr="009F1529">
        <w:t xml:space="preserve">pH value, 5.7, </w:t>
      </w:r>
      <w:r w:rsidR="00C619C0">
        <w:t xml:space="preserve">reported to be </w:t>
      </w:r>
      <w:r w:rsidR="00A80DBE" w:rsidRPr="009F1529">
        <w:t xml:space="preserve">ideal for the </w:t>
      </w:r>
      <w:r w:rsidR="00963B0A" w:rsidRPr="009F1529">
        <w:t>carotenoid</w:t>
      </w:r>
      <w:r w:rsidR="00A80DBE" w:rsidRPr="009F1529">
        <w:t xml:space="preserve"> production</w:t>
      </w:r>
      <w:r w:rsidR="004349CA" w:rsidRPr="009F1529">
        <w:t xml:space="preserve"> (</w:t>
      </w:r>
      <w:proofErr w:type="spellStart"/>
      <w:r w:rsidR="004349CA" w:rsidRPr="009F1529">
        <w:t>Latha</w:t>
      </w:r>
      <w:proofErr w:type="spellEnd"/>
      <w:r w:rsidR="004349CA" w:rsidRPr="009F1529">
        <w:t xml:space="preserve"> et al.,</w:t>
      </w:r>
      <w:r w:rsidR="009F1529" w:rsidRPr="009F1529">
        <w:t xml:space="preserve"> 2005)</w:t>
      </w:r>
      <w:r w:rsidR="00963B0A" w:rsidRPr="009F1529">
        <w:t>.</w:t>
      </w:r>
    </w:p>
    <w:p w14:paraId="1C788ABE" w14:textId="77777777" w:rsidR="00681514" w:rsidRDefault="00681514" w:rsidP="000D3167">
      <w:pPr>
        <w:pStyle w:val="CETBodytext"/>
      </w:pPr>
    </w:p>
    <w:p w14:paraId="1BB3537B" w14:textId="35383E28" w:rsidR="005B046D" w:rsidRDefault="00BB7214" w:rsidP="000D3167">
      <w:pPr>
        <w:pStyle w:val="CETBodytext"/>
      </w:pPr>
      <w:r>
        <w:rPr>
          <w:noProof/>
        </w:rPr>
        <w:drawing>
          <wp:inline distT="0" distB="0" distL="0" distR="0" wp14:anchorId="028B33B0" wp14:editId="7370D3CA">
            <wp:extent cx="2183385" cy="1476000"/>
            <wp:effectExtent l="0" t="0" r="762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3144"/>
                    <a:stretch/>
                  </pic:blipFill>
                  <pic:spPr bwMode="auto">
                    <a:xfrm>
                      <a:off x="0" y="0"/>
                      <a:ext cx="2183385" cy="1476000"/>
                    </a:xfrm>
                    <a:prstGeom prst="rect">
                      <a:avLst/>
                    </a:prstGeom>
                    <a:noFill/>
                    <a:ln>
                      <a:noFill/>
                    </a:ln>
                    <a:extLst>
                      <a:ext uri="{53640926-AAD7-44D8-BBD7-CCE9431645EC}">
                        <a14:shadowObscured xmlns:a14="http://schemas.microsoft.com/office/drawing/2010/main"/>
                      </a:ext>
                    </a:extLst>
                  </pic:spPr>
                </pic:pic>
              </a:graphicData>
            </a:graphic>
          </wp:inline>
        </w:drawing>
      </w:r>
      <w:r w:rsidR="00232CFF">
        <w:t xml:space="preserve">         </w:t>
      </w:r>
      <w:r w:rsidR="00B2594E">
        <w:rPr>
          <w:noProof/>
        </w:rPr>
        <w:drawing>
          <wp:inline distT="0" distB="0" distL="0" distR="0" wp14:anchorId="2AC8C4DA" wp14:editId="579960AB">
            <wp:extent cx="2438549" cy="14760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3164" t="2443" r="4817" b="7896"/>
                    <a:stretch/>
                  </pic:blipFill>
                  <pic:spPr bwMode="auto">
                    <a:xfrm>
                      <a:off x="0" y="0"/>
                      <a:ext cx="2438549" cy="1476000"/>
                    </a:xfrm>
                    <a:prstGeom prst="rect">
                      <a:avLst/>
                    </a:prstGeom>
                    <a:noFill/>
                    <a:ln>
                      <a:noFill/>
                    </a:ln>
                    <a:extLst>
                      <a:ext uri="{53640926-AAD7-44D8-BBD7-CCE9431645EC}">
                        <a14:shadowObscured xmlns:a14="http://schemas.microsoft.com/office/drawing/2010/main"/>
                      </a:ext>
                    </a:extLst>
                  </pic:spPr>
                </pic:pic>
              </a:graphicData>
            </a:graphic>
          </wp:inline>
        </w:drawing>
      </w:r>
    </w:p>
    <w:p w14:paraId="18C926EC" w14:textId="36E528AD" w:rsidR="002A456E" w:rsidRDefault="00C170FB" w:rsidP="004349CA">
      <w:pPr>
        <w:pStyle w:val="CETCaption"/>
      </w:pPr>
      <w:r>
        <w:t xml:space="preserve">Figure </w:t>
      </w:r>
      <w:r w:rsidR="00506326">
        <w:t>3</w:t>
      </w:r>
      <w:r w:rsidR="00495923">
        <w:t>:</w:t>
      </w:r>
      <w:r w:rsidR="00B2594E">
        <w:t>(a)</w:t>
      </w:r>
      <w:r>
        <w:t xml:space="preserve"> Carotenoids production in flaks cultures of R. mucilaginosa</w:t>
      </w:r>
      <w:r w:rsidR="00AE5053">
        <w:t xml:space="preserve"> </w:t>
      </w:r>
      <w:r w:rsidR="00A8675A">
        <w:t xml:space="preserve">grown on </w:t>
      </w:r>
      <w:r w:rsidR="00B2594E">
        <w:t>Fs media and YM;</w:t>
      </w:r>
      <w:r w:rsidR="00E801BD">
        <w:t xml:space="preserve"> </w:t>
      </w:r>
      <w:r w:rsidR="00B2594E">
        <w:t>(</w:t>
      </w:r>
      <w:r>
        <w:t>b)</w:t>
      </w:r>
      <w:r w:rsidR="0082541B">
        <w:t xml:space="preserve"> </w:t>
      </w:r>
      <w:r>
        <w:t>OD</w:t>
      </w:r>
      <w:r w:rsidRPr="00DE11E6">
        <w:rPr>
          <w:vertAlign w:val="subscript"/>
        </w:rPr>
        <w:t>600</w:t>
      </w:r>
      <w:r>
        <w:t>, OD</w:t>
      </w:r>
      <w:r w:rsidRPr="004349CA">
        <w:rPr>
          <w:i w:val="0"/>
          <w:vertAlign w:val="subscript"/>
        </w:rPr>
        <w:t>490</w:t>
      </w:r>
      <w:r>
        <w:t>,</w:t>
      </w:r>
      <w:r w:rsidR="00681514">
        <w:t xml:space="preserve"> </w:t>
      </w:r>
      <w:r>
        <w:t>and pH value</w:t>
      </w:r>
      <w:r w:rsidR="00B2594E">
        <w:t>s</w:t>
      </w:r>
      <w:r w:rsidR="00E801BD">
        <w:t xml:space="preserve"> of flask cultures on Fs medium</w:t>
      </w:r>
      <w:r w:rsidR="005C3E54">
        <w:t>.</w:t>
      </w:r>
      <w:r w:rsidR="002A456E">
        <w:t xml:space="preserve">    </w:t>
      </w:r>
    </w:p>
    <w:p w14:paraId="1F96CA21" w14:textId="3A945D79" w:rsidR="00600535" w:rsidRPr="00B57B36" w:rsidRDefault="00346468" w:rsidP="00FA5F5F">
      <w:pPr>
        <w:pStyle w:val="CETheadingx"/>
      </w:pPr>
      <w:r>
        <w:t>Production of films and their characterization</w:t>
      </w:r>
    </w:p>
    <w:p w14:paraId="29C8FB29" w14:textId="68C25222" w:rsidR="00267E64" w:rsidRDefault="00346468" w:rsidP="00267E64">
      <w:pPr>
        <w:pStyle w:val="CETBodytext"/>
        <w:rPr>
          <w:lang w:val="en-GB"/>
        </w:rPr>
      </w:pPr>
      <w:r>
        <w:t xml:space="preserve">A </w:t>
      </w:r>
      <w:r w:rsidR="00E561FB">
        <w:t>preliminary</w:t>
      </w:r>
      <w:r>
        <w:t xml:space="preserve"> investigation of film production</w:t>
      </w:r>
      <w:r w:rsidR="00E561FB">
        <w:t>,</w:t>
      </w:r>
      <w:r>
        <w:t xml:space="preserve"> st</w:t>
      </w:r>
      <w:r w:rsidR="00E561FB">
        <w:t>ar</w:t>
      </w:r>
      <w:r>
        <w:t>ting from the rich protein syrups produced in autoclave</w:t>
      </w:r>
      <w:r w:rsidR="00E561FB">
        <w:t>,</w:t>
      </w:r>
      <w:r>
        <w:t xml:space="preserve"> has been carried out. In order to </w:t>
      </w:r>
      <w:r w:rsidR="00E561FB">
        <w:t>define</w:t>
      </w:r>
      <w:r>
        <w:t xml:space="preserve"> the best </w:t>
      </w:r>
      <w:r w:rsidR="00444B7D">
        <w:t>set</w:t>
      </w:r>
      <w:r w:rsidR="006E460B">
        <w:t>-up</w:t>
      </w:r>
      <w:r w:rsidR="00372CE9">
        <w:t>,</w:t>
      </w:r>
      <w:r>
        <w:t xml:space="preserve"> </w:t>
      </w:r>
      <w:r w:rsidR="00E561FB">
        <w:t>different conditions have been investigated</w:t>
      </w:r>
      <w:r w:rsidR="00237A16">
        <w:t xml:space="preserve">. As regard the use of dried </w:t>
      </w:r>
      <w:r w:rsidR="00237A16" w:rsidRPr="00A3486B">
        <w:t>BSG</w:t>
      </w:r>
      <w:r w:rsidR="00237A16">
        <w:t xml:space="preserve">, instead of </w:t>
      </w:r>
      <w:r w:rsidR="00237A16" w:rsidRPr="004D27C9">
        <w:t xml:space="preserve">the </w:t>
      </w:r>
      <w:r w:rsidR="004D27C9" w:rsidRPr="00E801BD">
        <w:t>wet</w:t>
      </w:r>
      <w:r w:rsidR="004D27C9" w:rsidRPr="004D27C9">
        <w:t xml:space="preserve"> </w:t>
      </w:r>
      <w:r w:rsidR="00237A16" w:rsidRPr="004D27C9">
        <w:t>one, it</w:t>
      </w:r>
      <w:r w:rsidR="00237A16" w:rsidRPr="00A3486B">
        <w:t xml:space="preserve"> is favorable </w:t>
      </w:r>
      <w:r w:rsidR="00237A16">
        <w:t>because the obtained films are more robust, probably t</w:t>
      </w:r>
      <w:r w:rsidR="00372CE9">
        <w:t>h</w:t>
      </w:r>
      <w:r w:rsidR="00237A16">
        <w:t xml:space="preserve">anks to </w:t>
      </w:r>
      <w:r w:rsidR="00372CE9">
        <w:t xml:space="preserve">a </w:t>
      </w:r>
      <w:r w:rsidR="00237A16" w:rsidRPr="00A3486B">
        <w:t>higher protein concentration.</w:t>
      </w:r>
      <w:r w:rsidR="00237A16">
        <w:t xml:space="preserve"> </w:t>
      </w:r>
      <w:r w:rsidR="00A3486B">
        <w:t>The pH correction to an acidic value, pH=</w:t>
      </w:r>
      <w:r w:rsidR="00E91748">
        <w:t xml:space="preserve"> </w:t>
      </w:r>
      <w:r w:rsidR="00A3486B">
        <w:t xml:space="preserve">2, </w:t>
      </w:r>
      <w:r w:rsidR="004D27C9">
        <w:t>gives better results</w:t>
      </w:r>
      <w:r w:rsidR="00A3486B" w:rsidRPr="00A3486B">
        <w:t xml:space="preserve">, while </w:t>
      </w:r>
      <w:r w:rsidR="00A3486B">
        <w:t xml:space="preserve">that at </w:t>
      </w:r>
      <w:r w:rsidR="00A3486B" w:rsidRPr="00A3486B">
        <w:t>pH</w:t>
      </w:r>
      <w:r w:rsidR="00A3486B">
        <w:t>=</w:t>
      </w:r>
      <w:r w:rsidR="00E91748">
        <w:t xml:space="preserve"> </w:t>
      </w:r>
      <w:r w:rsidR="00A3486B" w:rsidRPr="00A3486B">
        <w:t xml:space="preserve">13 prevents </w:t>
      </w:r>
      <w:r w:rsidR="00A3486B">
        <w:t xml:space="preserve">the </w:t>
      </w:r>
      <w:proofErr w:type="spellStart"/>
      <w:r w:rsidR="00A3486B">
        <w:t>filmation</w:t>
      </w:r>
      <w:proofErr w:type="spellEnd"/>
      <w:r w:rsidR="00A3486B">
        <w:t xml:space="preserve">, probably due to a </w:t>
      </w:r>
      <w:r w:rsidR="00A3486B" w:rsidRPr="00A3486B">
        <w:t xml:space="preserve">precipitation of the proteins, </w:t>
      </w:r>
      <w:r w:rsidR="00A3486B">
        <w:t>appreciable as</w:t>
      </w:r>
      <w:r w:rsidR="00A3486B" w:rsidRPr="00A3486B">
        <w:t xml:space="preserve"> </w:t>
      </w:r>
      <w:r w:rsidR="00A3486B">
        <w:t xml:space="preserve">a white </w:t>
      </w:r>
      <w:r w:rsidR="00237A16">
        <w:t>sediment</w:t>
      </w:r>
      <w:r w:rsidR="00A3486B">
        <w:t xml:space="preserve"> on the bottom of the mold. Among the two tested V/S ratio, th</w:t>
      </w:r>
      <w:r w:rsidR="00237A16">
        <w:t>e highest one,</w:t>
      </w:r>
      <w:r w:rsidR="00A3486B">
        <w:t xml:space="preserve"> 0.27</w:t>
      </w:r>
      <w:r w:rsidR="00237A16">
        <w:t xml:space="preserve">, </w:t>
      </w:r>
      <w:r w:rsidR="00A3486B" w:rsidRPr="00A3486B">
        <w:t>allows to obtain more robust and easily detachable films.</w:t>
      </w:r>
      <w:r w:rsidR="00A3486B">
        <w:t xml:space="preserve"> </w:t>
      </w:r>
      <w:r w:rsidR="00237A16">
        <w:t>Finally, t</w:t>
      </w:r>
      <w:r w:rsidR="00A3486B">
        <w:t>he chosen drying time has been 5 h</w:t>
      </w:r>
      <w:r w:rsidR="001F6B1B">
        <w:t>, necessary to reach a good solvent evaporation</w:t>
      </w:r>
      <w:r w:rsidR="00D25303">
        <w:t>,</w:t>
      </w:r>
      <w:r w:rsidR="001F6B1B">
        <w:t xml:space="preserve"> </w:t>
      </w:r>
      <w:r w:rsidR="00532455">
        <w:t>preventing film brittleness</w:t>
      </w:r>
      <w:r w:rsidR="00267E64">
        <w:t xml:space="preserve">. </w:t>
      </w:r>
      <w:r w:rsidR="00267E64" w:rsidRPr="00267E64">
        <w:rPr>
          <w:lang w:val="en-GB"/>
        </w:rPr>
        <w:t>Considering the surface composition</w:t>
      </w:r>
      <w:r w:rsidR="00237A16">
        <w:rPr>
          <w:lang w:val="en-GB"/>
        </w:rPr>
        <w:t xml:space="preserve"> of the film obtained </w:t>
      </w:r>
      <w:r w:rsidR="00237A16" w:rsidRPr="006339D0">
        <w:rPr>
          <w:lang w:val="en-GB"/>
        </w:rPr>
        <w:t xml:space="preserve">with the optimized conditions, shown in Figure </w:t>
      </w:r>
      <w:r w:rsidR="001B1B79" w:rsidRPr="006339D0">
        <w:rPr>
          <w:lang w:val="en-GB"/>
        </w:rPr>
        <w:t>4</w:t>
      </w:r>
      <w:r w:rsidR="00237A16" w:rsidRPr="006339D0">
        <w:rPr>
          <w:lang w:val="en-GB"/>
        </w:rPr>
        <w:t>(a)</w:t>
      </w:r>
      <w:r w:rsidR="00267E64" w:rsidRPr="006339D0">
        <w:rPr>
          <w:lang w:val="en-GB"/>
        </w:rPr>
        <w:t xml:space="preserve">, results similar to those reported by </w:t>
      </w:r>
      <w:proofErr w:type="spellStart"/>
      <w:r w:rsidR="00267E64" w:rsidRPr="006339D0">
        <w:rPr>
          <w:lang w:val="en-GB"/>
        </w:rPr>
        <w:t>Castanho</w:t>
      </w:r>
      <w:proofErr w:type="spellEnd"/>
      <w:r w:rsidR="00267E64" w:rsidRPr="006339D0">
        <w:rPr>
          <w:lang w:val="en-GB"/>
        </w:rPr>
        <w:t xml:space="preserve"> et al. (2022) have been obtained: </w:t>
      </w:r>
      <w:r w:rsidR="00AF7130" w:rsidRPr="006339D0">
        <w:rPr>
          <w:lang w:val="en-GB"/>
        </w:rPr>
        <w:t xml:space="preserve">the </w:t>
      </w:r>
      <w:r w:rsidR="00267E64" w:rsidRPr="006339D0">
        <w:rPr>
          <w:lang w:val="en-GB"/>
        </w:rPr>
        <w:t>peak</w:t>
      </w:r>
      <w:r w:rsidR="00AF7130" w:rsidRPr="006339D0">
        <w:rPr>
          <w:lang w:val="en-GB"/>
        </w:rPr>
        <w:t xml:space="preserve"> of the </w:t>
      </w:r>
      <w:r w:rsidR="00267E64" w:rsidRPr="006339D0">
        <w:rPr>
          <w:lang w:val="en-GB"/>
        </w:rPr>
        <w:t>OH bonds can be observed at λ~3200 cm</w:t>
      </w:r>
      <w:r w:rsidR="00267E64" w:rsidRPr="006339D0">
        <w:rPr>
          <w:vertAlign w:val="superscript"/>
          <w:lang w:val="en-GB"/>
        </w:rPr>
        <w:t>-1</w:t>
      </w:r>
      <w:r w:rsidR="00267E64" w:rsidRPr="006339D0">
        <w:rPr>
          <w:lang w:val="en-GB"/>
        </w:rPr>
        <w:t>, a peak related to stretching of C-H bonds occurs at λ~2920 cm</w:t>
      </w:r>
      <w:r w:rsidR="00267E64" w:rsidRPr="006339D0">
        <w:rPr>
          <w:vertAlign w:val="superscript"/>
          <w:lang w:val="en-GB"/>
        </w:rPr>
        <w:t>-1</w:t>
      </w:r>
      <w:r w:rsidR="00267E64" w:rsidRPr="006339D0">
        <w:rPr>
          <w:lang w:val="en-GB"/>
        </w:rPr>
        <w:t>, while peaks at 1160-896 cm</w:t>
      </w:r>
      <w:r w:rsidR="00267E64" w:rsidRPr="006339D0">
        <w:rPr>
          <w:vertAlign w:val="superscript"/>
          <w:lang w:val="en-GB"/>
        </w:rPr>
        <w:t>-1</w:t>
      </w:r>
      <w:r w:rsidR="00267E64" w:rsidRPr="006339D0">
        <w:rPr>
          <w:lang w:val="en-GB"/>
        </w:rPr>
        <w:t xml:space="preserve"> are associated to the cellulosic fraction.</w:t>
      </w:r>
      <w:r w:rsidR="00AF7130" w:rsidRPr="006339D0">
        <w:rPr>
          <w:lang w:val="en-GB"/>
        </w:rPr>
        <w:t xml:space="preserve"> In addition, a</w:t>
      </w:r>
      <w:r w:rsidR="00267E64" w:rsidRPr="006339D0">
        <w:rPr>
          <w:lang w:val="en-GB"/>
        </w:rPr>
        <w:t xml:space="preserve">s also reported by </w:t>
      </w:r>
      <w:proofErr w:type="spellStart"/>
      <w:r w:rsidR="00267E64" w:rsidRPr="006339D0">
        <w:rPr>
          <w:lang w:val="en-GB"/>
        </w:rPr>
        <w:t>Shroti</w:t>
      </w:r>
      <w:proofErr w:type="spellEnd"/>
      <w:r w:rsidR="00267E64" w:rsidRPr="006339D0">
        <w:rPr>
          <w:lang w:val="en-GB"/>
        </w:rPr>
        <w:t xml:space="preserve"> and Saini (2022), the peaks between 1700 and 1200 cm</w:t>
      </w:r>
      <w:r w:rsidR="00267E64" w:rsidRPr="006339D0">
        <w:rPr>
          <w:vertAlign w:val="superscript"/>
          <w:lang w:val="en-GB"/>
        </w:rPr>
        <w:t>-1</w:t>
      </w:r>
      <w:r w:rsidR="00267E64" w:rsidRPr="006339D0">
        <w:rPr>
          <w:lang w:val="en-GB"/>
        </w:rPr>
        <w:t xml:space="preserve"> are </w:t>
      </w:r>
      <w:r w:rsidR="006E460B" w:rsidRPr="006339D0">
        <w:rPr>
          <w:lang w:val="en-GB"/>
        </w:rPr>
        <w:t>related</w:t>
      </w:r>
      <w:r w:rsidR="00267E64" w:rsidRPr="006339D0">
        <w:rPr>
          <w:lang w:val="en-GB"/>
        </w:rPr>
        <w:t xml:space="preserve"> </w:t>
      </w:r>
      <w:r w:rsidR="006E460B" w:rsidRPr="006339D0">
        <w:rPr>
          <w:lang w:val="en-GB"/>
        </w:rPr>
        <w:t>to</w:t>
      </w:r>
      <w:r w:rsidR="00267E64" w:rsidRPr="006339D0">
        <w:rPr>
          <w:lang w:val="en-GB"/>
        </w:rPr>
        <w:t xml:space="preserve"> </w:t>
      </w:r>
      <w:r w:rsidR="00AF7130" w:rsidRPr="006339D0">
        <w:rPr>
          <w:lang w:val="en-GB"/>
        </w:rPr>
        <w:t xml:space="preserve">the presence of </w:t>
      </w:r>
      <w:r w:rsidR="00267E64" w:rsidRPr="006339D0">
        <w:rPr>
          <w:lang w:val="en-GB"/>
        </w:rPr>
        <w:t>proteins</w:t>
      </w:r>
      <w:r w:rsidR="00237A16" w:rsidRPr="006339D0">
        <w:rPr>
          <w:lang w:val="en-GB"/>
        </w:rPr>
        <w:t xml:space="preserve">, see Figure </w:t>
      </w:r>
      <w:r w:rsidR="001B1B79" w:rsidRPr="006339D0">
        <w:rPr>
          <w:lang w:val="en-GB"/>
        </w:rPr>
        <w:t>4</w:t>
      </w:r>
      <w:r w:rsidR="00237A16" w:rsidRPr="006339D0">
        <w:rPr>
          <w:lang w:val="en-GB"/>
        </w:rPr>
        <w:t>(b)</w:t>
      </w:r>
      <w:r w:rsidR="00267E64" w:rsidRPr="006339D0">
        <w:rPr>
          <w:lang w:val="en-GB"/>
        </w:rPr>
        <w:t>.</w:t>
      </w:r>
      <w:r w:rsidR="00D27511" w:rsidRPr="006339D0">
        <w:rPr>
          <w:lang w:val="en-GB"/>
        </w:rPr>
        <w:t xml:space="preserve"> As regard the results obtained with the X-ray diffraction, as shown in Figure </w:t>
      </w:r>
      <w:r w:rsidR="001B1B79" w:rsidRPr="006339D0">
        <w:rPr>
          <w:lang w:val="en-GB"/>
        </w:rPr>
        <w:t>4</w:t>
      </w:r>
      <w:r w:rsidR="00D27511" w:rsidRPr="006339D0">
        <w:rPr>
          <w:lang w:val="en-GB"/>
        </w:rPr>
        <w:t>(</w:t>
      </w:r>
      <w:r w:rsidR="00237A16" w:rsidRPr="006339D0">
        <w:rPr>
          <w:lang w:val="en-GB"/>
        </w:rPr>
        <w:t>c</w:t>
      </w:r>
      <w:r w:rsidR="00D27511" w:rsidRPr="006339D0">
        <w:rPr>
          <w:lang w:val="en-GB"/>
        </w:rPr>
        <w:t>), the absence of peak is evident, indicating that the analysed samples have an amorphous nature</w:t>
      </w:r>
      <w:r w:rsidR="00D27511">
        <w:rPr>
          <w:lang w:val="en-GB"/>
        </w:rPr>
        <w:t>.</w:t>
      </w:r>
    </w:p>
    <w:p w14:paraId="1803E2A6" w14:textId="77777777" w:rsidR="00BC0E3A" w:rsidRDefault="00BC0E3A" w:rsidP="00267E64">
      <w:pPr>
        <w:pStyle w:val="CETBodytext"/>
        <w:rPr>
          <w:lang w:val="en-GB"/>
        </w:rPr>
      </w:pPr>
    </w:p>
    <w:p w14:paraId="52266F2E" w14:textId="11F31215" w:rsidR="00AF7130" w:rsidRDefault="00BC0E3A" w:rsidP="00267E64">
      <w:pPr>
        <w:pStyle w:val="CETBodytext"/>
        <w:rPr>
          <w:lang w:val="en-GB"/>
        </w:rPr>
      </w:pPr>
      <w:r>
        <w:rPr>
          <w:lang w:val="en-GB"/>
        </w:rPr>
        <w:t xml:space="preserve"> </w:t>
      </w:r>
      <w:r w:rsidR="00CF0B81">
        <w:rPr>
          <w:noProof/>
          <w:lang w:val="en-GB"/>
        </w:rPr>
        <w:drawing>
          <wp:inline distT="0" distB="0" distL="0" distR="0" wp14:anchorId="70112788" wp14:editId="4CF042F7">
            <wp:extent cx="2907342" cy="1440000"/>
            <wp:effectExtent l="0" t="0" r="7620" b="825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323" t="10574" r="12193" b="5887"/>
                    <a:stretch/>
                  </pic:blipFill>
                  <pic:spPr bwMode="auto">
                    <a:xfrm>
                      <a:off x="0" y="0"/>
                      <a:ext cx="2907342" cy="1440000"/>
                    </a:xfrm>
                    <a:prstGeom prst="rect">
                      <a:avLst/>
                    </a:prstGeom>
                    <a:noFill/>
                    <a:ln>
                      <a:noFill/>
                    </a:ln>
                    <a:extLst>
                      <a:ext uri="{53640926-AAD7-44D8-BBD7-CCE9431645EC}">
                        <a14:shadowObscured xmlns:a14="http://schemas.microsoft.com/office/drawing/2010/main"/>
                      </a:ext>
                    </a:extLst>
                  </pic:spPr>
                </pic:pic>
              </a:graphicData>
            </a:graphic>
          </wp:inline>
        </w:drawing>
      </w:r>
      <w:r w:rsidR="00CF0B81">
        <w:rPr>
          <w:lang w:val="en-GB"/>
        </w:rPr>
        <w:t xml:space="preserve">    </w:t>
      </w:r>
      <w:r w:rsidR="00CF0B81">
        <w:rPr>
          <w:noProof/>
          <w:lang w:val="en-GB"/>
        </w:rPr>
        <w:drawing>
          <wp:inline distT="0" distB="0" distL="0" distR="0" wp14:anchorId="2A02F87C" wp14:editId="51E68562">
            <wp:extent cx="2479091" cy="1440000"/>
            <wp:effectExtent l="0" t="0" r="0" b="825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5364" t="11756" r="4336" b="5479"/>
                    <a:stretch/>
                  </pic:blipFill>
                  <pic:spPr bwMode="auto">
                    <a:xfrm>
                      <a:off x="0" y="0"/>
                      <a:ext cx="2479091"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9CF57F7" w14:textId="5E42DF3B" w:rsidR="00E561FB" w:rsidRPr="00267E64" w:rsidRDefault="00346F5E" w:rsidP="00E8199B">
      <w:pPr>
        <w:pStyle w:val="CETCaption"/>
      </w:pPr>
      <w:r>
        <w:t>Figure</w:t>
      </w:r>
      <w:r w:rsidR="00506326">
        <w:t xml:space="preserve"> 4</w:t>
      </w:r>
      <w:r w:rsidR="00495923">
        <w:t>:</w:t>
      </w:r>
      <w:r w:rsidR="00237A16">
        <w:t xml:space="preserve">(a) </w:t>
      </w:r>
      <w:r w:rsidR="00495923">
        <w:t>F</w:t>
      </w:r>
      <w:r w:rsidR="00237A16">
        <w:t>ilm obtained with optimized conditions;</w:t>
      </w:r>
      <w:r w:rsidR="00495923">
        <w:t xml:space="preserve"> </w:t>
      </w:r>
      <w:r w:rsidR="00237A16">
        <w:t xml:space="preserve">(b) ATR-FTIR </w:t>
      </w:r>
      <w:r w:rsidR="00495923">
        <w:t>and (c) X-ray diffraction spectra.</w:t>
      </w:r>
    </w:p>
    <w:p w14:paraId="68D26B83" w14:textId="77777777" w:rsidR="00600535" w:rsidRPr="00717152" w:rsidRDefault="00600535" w:rsidP="00600535">
      <w:pPr>
        <w:pStyle w:val="CETHeading1"/>
        <w:rPr>
          <w:lang w:val="en-GB"/>
        </w:rPr>
      </w:pPr>
      <w:r w:rsidRPr="00717152">
        <w:rPr>
          <w:lang w:val="en-GB"/>
        </w:rPr>
        <w:t>Conclusions</w:t>
      </w:r>
    </w:p>
    <w:p w14:paraId="01887F92" w14:textId="7BF67DC7" w:rsidR="00495923" w:rsidRDefault="00B17D36" w:rsidP="00717152">
      <w:pPr>
        <w:pStyle w:val="CETBodytext"/>
        <w:rPr>
          <w:lang w:val="en-GB"/>
        </w:rPr>
      </w:pPr>
      <w:r w:rsidRPr="00717152">
        <w:rPr>
          <w:lang w:val="en-GB"/>
        </w:rPr>
        <w:t>In the present work</w:t>
      </w:r>
      <w:r w:rsidR="00BF5275" w:rsidRPr="00717152">
        <w:rPr>
          <w:lang w:val="en-GB"/>
        </w:rPr>
        <w:t>,</w:t>
      </w:r>
      <w:r w:rsidRPr="00717152">
        <w:rPr>
          <w:lang w:val="en-GB"/>
        </w:rPr>
        <w:t xml:space="preserve"> </w:t>
      </w:r>
      <w:r w:rsidR="00BF5275" w:rsidRPr="00717152">
        <w:rPr>
          <w:lang w:val="en-GB"/>
        </w:rPr>
        <w:t xml:space="preserve">BSG </w:t>
      </w:r>
      <w:r w:rsidRPr="00717152">
        <w:rPr>
          <w:lang w:val="en-GB"/>
        </w:rPr>
        <w:t>extracts</w:t>
      </w:r>
      <w:r w:rsidR="00717152" w:rsidRPr="00717152">
        <w:rPr>
          <w:lang w:val="en-GB"/>
        </w:rPr>
        <w:t xml:space="preserve">, </w:t>
      </w:r>
      <w:r w:rsidR="00090E84">
        <w:rPr>
          <w:lang w:val="en-GB"/>
        </w:rPr>
        <w:t>characterized by</w:t>
      </w:r>
      <w:r w:rsidR="00090E84" w:rsidRPr="00717152">
        <w:rPr>
          <w:lang w:val="en-GB"/>
        </w:rPr>
        <w:t xml:space="preserve"> </w:t>
      </w:r>
      <w:r w:rsidR="00717152" w:rsidRPr="00717152">
        <w:rPr>
          <w:lang w:val="en-GB"/>
        </w:rPr>
        <w:t xml:space="preserve">two </w:t>
      </w:r>
      <w:r w:rsidR="004967E3">
        <w:rPr>
          <w:lang w:val="en-GB"/>
        </w:rPr>
        <w:t xml:space="preserve">different </w:t>
      </w:r>
      <w:r w:rsidR="00BF5275" w:rsidRPr="00717152">
        <w:rPr>
          <w:lang w:val="en-GB"/>
        </w:rPr>
        <w:t>nutrient concentration</w:t>
      </w:r>
      <w:r w:rsidR="00717152" w:rsidRPr="00717152">
        <w:rPr>
          <w:lang w:val="en-GB"/>
        </w:rPr>
        <w:t>s,</w:t>
      </w:r>
      <w:r w:rsidRPr="00717152">
        <w:rPr>
          <w:lang w:val="en-GB"/>
        </w:rPr>
        <w:t xml:space="preserve"> have been </w:t>
      </w:r>
      <w:r w:rsidR="00717152" w:rsidRPr="00717152">
        <w:rPr>
          <w:lang w:val="en-GB"/>
        </w:rPr>
        <w:t>prepared</w:t>
      </w:r>
      <w:r w:rsidRPr="00717152">
        <w:rPr>
          <w:lang w:val="en-GB"/>
        </w:rPr>
        <w:t xml:space="preserve"> </w:t>
      </w:r>
      <w:r w:rsidR="00BF5275" w:rsidRPr="00717152">
        <w:rPr>
          <w:lang w:val="en-GB"/>
        </w:rPr>
        <w:t xml:space="preserve">using distilled water as extraction solvent. </w:t>
      </w:r>
      <w:r w:rsidR="00E06AAB">
        <w:rPr>
          <w:lang w:val="en-GB"/>
        </w:rPr>
        <w:t xml:space="preserve">Among them, the </w:t>
      </w:r>
      <w:r w:rsidR="004349CA">
        <w:rPr>
          <w:lang w:val="en-GB"/>
        </w:rPr>
        <w:t xml:space="preserve">more </w:t>
      </w:r>
      <w:r w:rsidR="00BF5275" w:rsidRPr="00717152">
        <w:rPr>
          <w:lang w:val="en-GB"/>
        </w:rPr>
        <w:t xml:space="preserve">concentrated </w:t>
      </w:r>
      <w:r w:rsidR="004349CA">
        <w:rPr>
          <w:lang w:val="en-GB"/>
        </w:rPr>
        <w:t xml:space="preserve">extract, i.e. </w:t>
      </w:r>
      <w:r w:rsidR="00BF5275" w:rsidRPr="00717152">
        <w:rPr>
          <w:lang w:val="en-GB"/>
        </w:rPr>
        <w:t>syrup</w:t>
      </w:r>
      <w:r w:rsidR="004349CA">
        <w:rPr>
          <w:lang w:val="en-GB"/>
        </w:rPr>
        <w:t>,</w:t>
      </w:r>
      <w:r w:rsidR="00BF5275" w:rsidRPr="00717152">
        <w:rPr>
          <w:lang w:val="en-GB"/>
        </w:rPr>
        <w:t xml:space="preserve"> proved to be better for the </w:t>
      </w:r>
      <w:r w:rsidR="00717152" w:rsidRPr="00717152">
        <w:rPr>
          <w:lang w:val="en-GB"/>
        </w:rPr>
        <w:t xml:space="preserve">growth of </w:t>
      </w:r>
      <w:r w:rsidR="00BF5275" w:rsidRPr="00717152">
        <w:rPr>
          <w:i/>
        </w:rPr>
        <w:t>R. mucilaginosa</w:t>
      </w:r>
      <w:r w:rsidR="00BF5275" w:rsidRPr="00717152">
        <w:t>, CBS 316,</w:t>
      </w:r>
      <w:r w:rsidR="00717152" w:rsidRPr="00717152">
        <w:t xml:space="preserve"> </w:t>
      </w:r>
      <w:r w:rsidR="00717152" w:rsidRPr="00717152">
        <w:rPr>
          <w:lang w:val="en-GB"/>
        </w:rPr>
        <w:t>along with</w:t>
      </w:r>
      <w:r w:rsidR="00BF5275" w:rsidRPr="00717152">
        <w:rPr>
          <w:lang w:val="en-GB"/>
        </w:rPr>
        <w:t xml:space="preserve"> carotenoid production</w:t>
      </w:r>
      <w:r w:rsidR="00717152" w:rsidRPr="00717152">
        <w:rPr>
          <w:lang w:val="en-GB"/>
        </w:rPr>
        <w:t>, also without the necessity to add nutrients</w:t>
      </w:r>
      <w:r w:rsidR="00090E84">
        <w:rPr>
          <w:lang w:val="en-GB"/>
        </w:rPr>
        <w:t>, such as N sources</w:t>
      </w:r>
      <w:r w:rsidR="00717152" w:rsidRPr="00717152">
        <w:rPr>
          <w:lang w:val="en-GB"/>
        </w:rPr>
        <w:t>. Moreover,</w:t>
      </w:r>
      <w:r w:rsidR="00090E84">
        <w:rPr>
          <w:lang w:val="en-GB"/>
        </w:rPr>
        <w:t xml:space="preserve"> </w:t>
      </w:r>
      <w:r w:rsidR="004349CA" w:rsidRPr="00BC7BED">
        <w:rPr>
          <w:lang w:val="en-GB"/>
        </w:rPr>
        <w:t xml:space="preserve">the possibility to use the concentrated extract </w:t>
      </w:r>
      <w:r w:rsidR="004349CA">
        <w:rPr>
          <w:lang w:val="en-GB"/>
        </w:rPr>
        <w:t>for protein-rich film production</w:t>
      </w:r>
      <w:r w:rsidR="00090E84">
        <w:rPr>
          <w:lang w:val="en-GB"/>
        </w:rPr>
        <w:t xml:space="preserve"> has been preliminary evaluated</w:t>
      </w:r>
      <w:r w:rsidR="00717152" w:rsidRPr="004349CA">
        <w:rPr>
          <w:lang w:val="en-GB"/>
        </w:rPr>
        <w:t>.</w:t>
      </w:r>
      <w:r w:rsidR="00BF5275" w:rsidRPr="004349CA">
        <w:rPr>
          <w:lang w:val="en-GB"/>
        </w:rPr>
        <w:t xml:space="preserve">  </w:t>
      </w:r>
    </w:p>
    <w:p w14:paraId="1EABD6FC" w14:textId="77777777" w:rsidR="009A1914" w:rsidRPr="009A1914" w:rsidRDefault="009A1914" w:rsidP="009A1914">
      <w:pPr>
        <w:tabs>
          <w:tab w:val="clear" w:pos="7100"/>
        </w:tabs>
        <w:spacing w:before="200" w:after="120" w:line="276" w:lineRule="auto"/>
        <w:jc w:val="left"/>
        <w:rPr>
          <w:b/>
        </w:rPr>
      </w:pPr>
      <w:r w:rsidRPr="009A1914">
        <w:rPr>
          <w:b/>
        </w:rPr>
        <w:t>Acknowledgments</w:t>
      </w:r>
    </w:p>
    <w:p w14:paraId="7DD8F05D" w14:textId="77777777" w:rsidR="000D79B2" w:rsidRDefault="000D79B2" w:rsidP="004349CA">
      <w:r w:rsidRPr="00090E84">
        <w:t xml:space="preserve">This publication is part of the NODES project which has received funding from the MUR – M4C2 1.5 of PNRR funded by the European Union - </w:t>
      </w:r>
      <w:proofErr w:type="spellStart"/>
      <w:r w:rsidRPr="00090E84">
        <w:t>NextGenerationEU</w:t>
      </w:r>
      <w:proofErr w:type="spellEnd"/>
      <w:r w:rsidRPr="00090E84">
        <w:t xml:space="preserve"> (Grant agreement no. ECS00000036).</w:t>
      </w:r>
    </w:p>
    <w:p w14:paraId="0D73638C" w14:textId="00DB730A" w:rsidR="004967E3" w:rsidRPr="004349CA" w:rsidRDefault="004967E3" w:rsidP="004349CA">
      <w:r>
        <w:t xml:space="preserve">Authors want to thank Ing. Paolo Pino, PhD, for </w:t>
      </w:r>
      <w:r w:rsidR="009D1C1F">
        <w:t>his</w:t>
      </w:r>
      <w:r>
        <w:t xml:space="preserve"> valuable contribution in the development of film production and characterization, along with Ing. Davide Forna and Ing. Giulia Cavallone, who took part at this work during the preparation of their Master thesis.</w:t>
      </w:r>
    </w:p>
    <w:p w14:paraId="4F1327F8" w14:textId="15F45726" w:rsidR="00600535" w:rsidRPr="00090E84" w:rsidRDefault="00600535" w:rsidP="00600535">
      <w:pPr>
        <w:pStyle w:val="CETReference"/>
      </w:pPr>
      <w:r w:rsidRPr="00090E84">
        <w:t>References</w:t>
      </w:r>
    </w:p>
    <w:p w14:paraId="62B1E21D" w14:textId="77777777" w:rsidR="00160566" w:rsidRPr="006339D0" w:rsidRDefault="00160566" w:rsidP="009453D8">
      <w:pPr>
        <w:pStyle w:val="CETReferencetext"/>
        <w:rPr>
          <w:lang w:val="en-US"/>
        </w:rPr>
      </w:pPr>
      <w:proofErr w:type="spellStart"/>
      <w:r w:rsidRPr="006339D0">
        <w:rPr>
          <w:lang w:val="en-US"/>
        </w:rPr>
        <w:t>Assandri</w:t>
      </w:r>
      <w:proofErr w:type="spellEnd"/>
      <w:r w:rsidRPr="006339D0">
        <w:rPr>
          <w:lang w:val="en-US"/>
        </w:rPr>
        <w:t xml:space="preserve"> D., </w:t>
      </w:r>
      <w:proofErr w:type="spellStart"/>
      <w:r w:rsidRPr="006339D0">
        <w:rPr>
          <w:lang w:val="en-US"/>
        </w:rPr>
        <w:t>Pampuro</w:t>
      </w:r>
      <w:proofErr w:type="spellEnd"/>
      <w:r w:rsidRPr="006339D0">
        <w:rPr>
          <w:lang w:val="en-US"/>
        </w:rPr>
        <w:t xml:space="preserve"> N., Zara G., Cavallo E., </w:t>
      </w:r>
      <w:proofErr w:type="spellStart"/>
      <w:r w:rsidRPr="006339D0">
        <w:rPr>
          <w:lang w:val="en-US"/>
        </w:rPr>
        <w:t>Budroni</w:t>
      </w:r>
      <w:proofErr w:type="spellEnd"/>
      <w:r w:rsidRPr="006339D0">
        <w:rPr>
          <w:lang w:val="en-US"/>
        </w:rPr>
        <w:t xml:space="preserve"> M., 2021, Suitability of Composting Process for the Disposal and Valorization of Brewer’s Spent Grain, Agriculture, 11(1), 2.</w:t>
      </w:r>
    </w:p>
    <w:p w14:paraId="5D3C6D91" w14:textId="650C1712" w:rsidR="00160566" w:rsidRPr="006339D0" w:rsidRDefault="00160566" w:rsidP="005D1862">
      <w:pPr>
        <w:pStyle w:val="CETReferencetext"/>
        <w:rPr>
          <w:lang w:val="en-US"/>
        </w:rPr>
      </w:pPr>
      <w:r w:rsidRPr="006339D0">
        <w:rPr>
          <w:lang w:val="en-US"/>
        </w:rPr>
        <w:t>Casas-Godoy L., González-Escobar J.L., Mathis A.G., et al., 2023, Revalorization of untreated Brewer’s spent grain: novel and versatile feedstock to produce cellulases, lipases, and yeast biomass in a biorefinery approach, Biomass Conv</w:t>
      </w:r>
      <w:r w:rsidR="00B114E3" w:rsidRPr="006339D0">
        <w:rPr>
          <w:lang w:val="en-US"/>
        </w:rPr>
        <w:t xml:space="preserve">ersion and </w:t>
      </w:r>
      <w:r w:rsidRPr="006339D0">
        <w:rPr>
          <w:lang w:val="en-US"/>
        </w:rPr>
        <w:t>Bioref</w:t>
      </w:r>
      <w:r w:rsidR="00B114E3" w:rsidRPr="006339D0">
        <w:rPr>
          <w:lang w:val="en-US"/>
        </w:rPr>
        <w:t>inery</w:t>
      </w:r>
      <w:r w:rsidRPr="006339D0">
        <w:rPr>
          <w:lang w:val="en-US"/>
        </w:rPr>
        <w:t>, 13, 1659–1670.</w:t>
      </w:r>
    </w:p>
    <w:p w14:paraId="7A171FA1" w14:textId="5DD768F6" w:rsidR="002F2284" w:rsidRPr="006339D0" w:rsidRDefault="002F2284" w:rsidP="005D1862">
      <w:pPr>
        <w:pStyle w:val="CETReferencetext"/>
        <w:rPr>
          <w:lang w:val="en-US"/>
        </w:rPr>
      </w:pPr>
      <w:proofErr w:type="spellStart"/>
      <w:r w:rsidRPr="006339D0">
        <w:rPr>
          <w:lang w:val="en-US"/>
        </w:rPr>
        <w:t>Castanho</w:t>
      </w:r>
      <w:proofErr w:type="spellEnd"/>
      <w:r w:rsidRPr="006339D0">
        <w:rPr>
          <w:lang w:val="en-US"/>
        </w:rPr>
        <w:t xml:space="preserve"> M.N., de Souza do Prado K., de Paiva J.M.F., 2022, Developing thermoplastic corn starch composites filled with brewer’s spent grain for applications in biodegradable films, Polymer Composites, 43(2), 811–826.</w:t>
      </w:r>
    </w:p>
    <w:p w14:paraId="72443741" w14:textId="04BF76B1" w:rsidR="00160566" w:rsidRPr="006339D0" w:rsidRDefault="00160566" w:rsidP="003C3FCB">
      <w:pPr>
        <w:pStyle w:val="CETReferencetext"/>
      </w:pPr>
      <w:proofErr w:type="spellStart"/>
      <w:r w:rsidRPr="006339D0">
        <w:t>Celus</w:t>
      </w:r>
      <w:proofErr w:type="spellEnd"/>
      <w:r w:rsidRPr="006339D0">
        <w:t xml:space="preserve"> I., </w:t>
      </w:r>
      <w:proofErr w:type="spellStart"/>
      <w:r w:rsidRPr="006339D0">
        <w:t>Brijs</w:t>
      </w:r>
      <w:proofErr w:type="spellEnd"/>
      <w:r w:rsidRPr="006339D0">
        <w:t xml:space="preserve"> K., </w:t>
      </w:r>
      <w:proofErr w:type="spellStart"/>
      <w:r w:rsidRPr="006339D0">
        <w:t>Delcour</w:t>
      </w:r>
      <w:proofErr w:type="spellEnd"/>
      <w:r w:rsidRPr="006339D0">
        <w:t xml:space="preserve"> J.A., 2006, The effects of malting and mashing on barley protein extractability, J</w:t>
      </w:r>
      <w:r w:rsidR="00F12FE5" w:rsidRPr="006339D0">
        <w:t>ournal</w:t>
      </w:r>
      <w:r w:rsidR="00B114E3" w:rsidRPr="006339D0">
        <w:t xml:space="preserve"> of </w:t>
      </w:r>
      <w:r w:rsidRPr="006339D0">
        <w:t>Cereal Sci</w:t>
      </w:r>
      <w:r w:rsidR="00B114E3" w:rsidRPr="006339D0">
        <w:t>ence</w:t>
      </w:r>
      <w:r w:rsidRPr="006339D0">
        <w:t>, 44(2), 203-211.</w:t>
      </w:r>
    </w:p>
    <w:p w14:paraId="37CD4C24" w14:textId="1ACB69CA" w:rsidR="009401EB" w:rsidRPr="006339D0" w:rsidRDefault="009401EB" w:rsidP="003C3FCB">
      <w:pPr>
        <w:pStyle w:val="CETReferencetext"/>
      </w:pPr>
      <w:r w:rsidRPr="006339D0">
        <w:t xml:space="preserve">Cheng Y T., and Yang C.F., 2016, Using the strain </w:t>
      </w:r>
      <w:r w:rsidRPr="006339D0">
        <w:rPr>
          <w:i/>
        </w:rPr>
        <w:t>Rhodotorula mucilaginosa</w:t>
      </w:r>
      <w:r w:rsidRPr="006339D0">
        <w:t xml:space="preserve"> to produce carotenoids using food wastes. J</w:t>
      </w:r>
      <w:r w:rsidR="00F12FE5" w:rsidRPr="006339D0">
        <w:t>ournal</w:t>
      </w:r>
      <w:r w:rsidR="00B114E3" w:rsidRPr="006339D0">
        <w:t xml:space="preserve"> of </w:t>
      </w:r>
      <w:r w:rsidRPr="006339D0">
        <w:t>Taiwan Inst</w:t>
      </w:r>
      <w:r w:rsidR="00B114E3" w:rsidRPr="006339D0">
        <w:t xml:space="preserve">itute of </w:t>
      </w:r>
      <w:r w:rsidRPr="006339D0">
        <w:t>Chem</w:t>
      </w:r>
      <w:r w:rsidR="00B114E3" w:rsidRPr="006339D0">
        <w:t xml:space="preserve">ical </w:t>
      </w:r>
      <w:r w:rsidRPr="006339D0">
        <w:t>Eng</w:t>
      </w:r>
      <w:r w:rsidR="00B114E3" w:rsidRPr="006339D0">
        <w:t>ineers</w:t>
      </w:r>
      <w:r w:rsidRPr="006339D0">
        <w:t>, 61, 270–275.</w:t>
      </w:r>
    </w:p>
    <w:p w14:paraId="140472C4" w14:textId="5C622F5C" w:rsidR="005C46D4" w:rsidRPr="006339D0" w:rsidRDefault="005C46D4" w:rsidP="003C3FCB">
      <w:pPr>
        <w:pStyle w:val="CETReferencetext"/>
      </w:pPr>
      <w:proofErr w:type="spellStart"/>
      <w:r w:rsidRPr="006339D0">
        <w:t>Chreptowicz</w:t>
      </w:r>
      <w:proofErr w:type="spellEnd"/>
      <w:r w:rsidRPr="006339D0">
        <w:t xml:space="preserve"> K</w:t>
      </w:r>
      <w:r w:rsidR="005C3E54" w:rsidRPr="006339D0">
        <w:t>.</w:t>
      </w:r>
      <w:r w:rsidRPr="006339D0">
        <w:t xml:space="preserve">, </w:t>
      </w:r>
      <w:proofErr w:type="spellStart"/>
      <w:r w:rsidRPr="006339D0">
        <w:t>Mierzejewska</w:t>
      </w:r>
      <w:proofErr w:type="spellEnd"/>
      <w:r w:rsidRPr="006339D0">
        <w:t xml:space="preserve"> J</w:t>
      </w:r>
      <w:r w:rsidR="005C3E54" w:rsidRPr="006339D0">
        <w:t>.</w:t>
      </w:r>
      <w:r w:rsidRPr="006339D0">
        <w:t xml:space="preserve">, </w:t>
      </w:r>
      <w:proofErr w:type="spellStart"/>
      <w:r w:rsidRPr="006339D0">
        <w:t>Tkáčová</w:t>
      </w:r>
      <w:proofErr w:type="spellEnd"/>
      <w:r w:rsidRPr="006339D0">
        <w:t xml:space="preserve"> J</w:t>
      </w:r>
      <w:r w:rsidR="005C3E54" w:rsidRPr="006339D0">
        <w:t>.</w:t>
      </w:r>
      <w:r w:rsidRPr="006339D0">
        <w:t xml:space="preserve">, </w:t>
      </w:r>
      <w:proofErr w:type="spellStart"/>
      <w:r w:rsidRPr="006339D0">
        <w:t>Młynek</w:t>
      </w:r>
      <w:proofErr w:type="spellEnd"/>
      <w:r w:rsidRPr="006339D0">
        <w:t xml:space="preserve"> M</w:t>
      </w:r>
      <w:r w:rsidR="005C3E54" w:rsidRPr="006339D0">
        <w:t>.</w:t>
      </w:r>
      <w:r w:rsidRPr="006339D0">
        <w:t xml:space="preserve">, </w:t>
      </w:r>
      <w:proofErr w:type="spellStart"/>
      <w:r w:rsidRPr="006339D0">
        <w:t>Čertik</w:t>
      </w:r>
      <w:proofErr w:type="spellEnd"/>
      <w:r w:rsidRPr="006339D0">
        <w:t xml:space="preserve"> M.</w:t>
      </w:r>
      <w:r w:rsidR="005C3E54" w:rsidRPr="006339D0">
        <w:t>, 2019,</w:t>
      </w:r>
      <w:r w:rsidRPr="006339D0">
        <w:t xml:space="preserve"> Carotenoid-producing yeasts: Identification and Characteristics of Environmental Isolates with a Valuable Extracellular Enzymatic Activity</w:t>
      </w:r>
      <w:r w:rsidR="005C3E54" w:rsidRPr="006339D0">
        <w:t>,</w:t>
      </w:r>
      <w:r w:rsidR="0058301C" w:rsidRPr="006339D0">
        <w:t xml:space="preserve"> </w:t>
      </w:r>
      <w:r w:rsidRPr="006339D0">
        <w:t>Microorganisms</w:t>
      </w:r>
      <w:r w:rsidR="005C3E54" w:rsidRPr="006339D0">
        <w:t xml:space="preserve">, </w:t>
      </w:r>
      <w:r w:rsidRPr="006339D0">
        <w:t>7(12)</w:t>
      </w:r>
      <w:r w:rsidR="005C3E54" w:rsidRPr="006339D0">
        <w:t xml:space="preserve">, </w:t>
      </w:r>
      <w:r w:rsidRPr="006339D0">
        <w:t>653.</w:t>
      </w:r>
    </w:p>
    <w:p w14:paraId="3E08A1D0" w14:textId="08A637DD" w:rsidR="00160566" w:rsidRPr="006339D0" w:rsidRDefault="00160566" w:rsidP="005D1862">
      <w:pPr>
        <w:pStyle w:val="CETReferencetext"/>
        <w:rPr>
          <w:lang w:val="en-US"/>
        </w:rPr>
      </w:pPr>
      <w:r w:rsidRPr="006339D0">
        <w:rPr>
          <w:lang w:val="en-US"/>
        </w:rPr>
        <w:t>Cooray S.T., Lee J.J.L., Chen W.N., 2017, Evaluation of brewers’ spent grain as a novel media for yeast growth, AMB Expr</w:t>
      </w:r>
      <w:r w:rsidR="00B114E3" w:rsidRPr="006339D0">
        <w:rPr>
          <w:lang w:val="en-US"/>
        </w:rPr>
        <w:t>ess</w:t>
      </w:r>
      <w:r w:rsidRPr="006339D0">
        <w:rPr>
          <w:lang w:val="en-US"/>
        </w:rPr>
        <w:t>, 7, 117.</w:t>
      </w:r>
    </w:p>
    <w:p w14:paraId="6C34834C" w14:textId="2D846742" w:rsidR="00160566" w:rsidRPr="006339D0" w:rsidRDefault="00160566" w:rsidP="005D1862">
      <w:pPr>
        <w:pStyle w:val="CETReferencetext"/>
        <w:rPr>
          <w:lang w:val="en-US"/>
        </w:rPr>
      </w:pPr>
      <w:r w:rsidRPr="006339D0">
        <w:rPr>
          <w:lang w:val="en-US"/>
        </w:rPr>
        <w:t xml:space="preserve">de Paula M., </w:t>
      </w:r>
      <w:proofErr w:type="spellStart"/>
      <w:r w:rsidRPr="006339D0">
        <w:rPr>
          <w:lang w:val="en-US"/>
        </w:rPr>
        <w:t>Latorres</w:t>
      </w:r>
      <w:proofErr w:type="spellEnd"/>
      <w:r w:rsidRPr="006339D0">
        <w:rPr>
          <w:lang w:val="en-US"/>
        </w:rPr>
        <w:t xml:space="preserve"> J.M., Martins, V.G., 2023, Potential valorization opportunities for Brewer’s spent grain, Eur</w:t>
      </w:r>
      <w:r w:rsidR="00B114E3" w:rsidRPr="006339D0">
        <w:rPr>
          <w:lang w:val="en-US"/>
        </w:rPr>
        <w:t>opean</w:t>
      </w:r>
      <w:r w:rsidRPr="006339D0">
        <w:rPr>
          <w:lang w:val="en-US"/>
        </w:rPr>
        <w:t xml:space="preserve"> Food Res</w:t>
      </w:r>
      <w:r w:rsidR="00B114E3" w:rsidRPr="006339D0">
        <w:rPr>
          <w:lang w:val="en-US"/>
        </w:rPr>
        <w:t>earch</w:t>
      </w:r>
      <w:r w:rsidRPr="006339D0">
        <w:rPr>
          <w:lang w:val="en-US"/>
        </w:rPr>
        <w:t xml:space="preserve"> </w:t>
      </w:r>
      <w:r w:rsidR="00B114E3" w:rsidRPr="006339D0">
        <w:rPr>
          <w:lang w:val="en-US"/>
        </w:rPr>
        <w:t xml:space="preserve">and </w:t>
      </w:r>
      <w:r w:rsidRPr="006339D0">
        <w:rPr>
          <w:lang w:val="en-US"/>
        </w:rPr>
        <w:t>Technol</w:t>
      </w:r>
      <w:r w:rsidR="00B114E3" w:rsidRPr="006339D0">
        <w:rPr>
          <w:lang w:val="en-US"/>
        </w:rPr>
        <w:t>ogy</w:t>
      </w:r>
      <w:r w:rsidRPr="006339D0">
        <w:rPr>
          <w:lang w:val="en-US"/>
        </w:rPr>
        <w:t>, 249, 2471–2483.</w:t>
      </w:r>
    </w:p>
    <w:p w14:paraId="359DF98A" w14:textId="131CA7A2" w:rsidR="00160566" w:rsidRPr="006339D0" w:rsidRDefault="00160566" w:rsidP="009453D8">
      <w:pPr>
        <w:pStyle w:val="CETReferencetext"/>
        <w:rPr>
          <w:lang w:val="en-US"/>
        </w:rPr>
      </w:pPr>
      <w:r w:rsidRPr="006339D0">
        <w:rPr>
          <w:lang w:val="en-US"/>
        </w:rPr>
        <w:t>Gupta M., Abu-</w:t>
      </w:r>
      <w:proofErr w:type="spellStart"/>
      <w:r w:rsidRPr="006339D0">
        <w:rPr>
          <w:lang w:val="en-US"/>
        </w:rPr>
        <w:t>Ghannam</w:t>
      </w:r>
      <w:proofErr w:type="spellEnd"/>
      <w:r w:rsidRPr="006339D0">
        <w:rPr>
          <w:lang w:val="en-US"/>
        </w:rPr>
        <w:t xml:space="preserve"> N., </w:t>
      </w:r>
      <w:proofErr w:type="spellStart"/>
      <w:r w:rsidRPr="006339D0">
        <w:rPr>
          <w:lang w:val="en-US"/>
        </w:rPr>
        <w:t>Gallaghar</w:t>
      </w:r>
      <w:proofErr w:type="spellEnd"/>
      <w:r w:rsidRPr="006339D0">
        <w:rPr>
          <w:lang w:val="en-US"/>
        </w:rPr>
        <w:t xml:space="preserve"> E., 2010, Barley for brewing: Characteristic changes during malting, brewing and applications of its by-products, Compr</w:t>
      </w:r>
      <w:r w:rsidR="00B114E3" w:rsidRPr="006339D0">
        <w:rPr>
          <w:lang w:val="en-US"/>
        </w:rPr>
        <w:t>ehensive</w:t>
      </w:r>
      <w:r w:rsidRPr="006339D0">
        <w:rPr>
          <w:lang w:val="en-US"/>
        </w:rPr>
        <w:t xml:space="preserve"> Rev</w:t>
      </w:r>
      <w:r w:rsidR="00B114E3" w:rsidRPr="006339D0">
        <w:rPr>
          <w:lang w:val="en-US"/>
        </w:rPr>
        <w:t xml:space="preserve">iews in </w:t>
      </w:r>
      <w:r w:rsidRPr="006339D0">
        <w:rPr>
          <w:lang w:val="en-US"/>
        </w:rPr>
        <w:t>Food Sci</w:t>
      </w:r>
      <w:r w:rsidR="00B114E3" w:rsidRPr="006339D0">
        <w:rPr>
          <w:lang w:val="en-US"/>
        </w:rPr>
        <w:t xml:space="preserve">ence and </w:t>
      </w:r>
      <w:r w:rsidRPr="006339D0">
        <w:rPr>
          <w:lang w:val="en-US"/>
        </w:rPr>
        <w:t>Food Saf</w:t>
      </w:r>
      <w:r w:rsidR="00B114E3" w:rsidRPr="006339D0">
        <w:rPr>
          <w:lang w:val="en-US"/>
        </w:rPr>
        <w:t>ety</w:t>
      </w:r>
      <w:r w:rsidRPr="006339D0">
        <w:rPr>
          <w:lang w:val="en-US"/>
        </w:rPr>
        <w:t>, 9, 318–328.</w:t>
      </w:r>
    </w:p>
    <w:p w14:paraId="087AF196" w14:textId="77777777" w:rsidR="00160566" w:rsidRPr="006339D0" w:rsidRDefault="00160566" w:rsidP="006B4888">
      <w:pPr>
        <w:pStyle w:val="CETReferencetext"/>
      </w:pPr>
      <w:bookmarkStart w:id="13" w:name="_Hlk155370933"/>
      <w:r w:rsidRPr="006339D0">
        <w:t>Jaeger</w:t>
      </w:r>
      <w:bookmarkEnd w:id="13"/>
      <w:r w:rsidRPr="006339D0">
        <w:t xml:space="preserve"> A., </w:t>
      </w:r>
      <w:proofErr w:type="spellStart"/>
      <w:r w:rsidRPr="006339D0">
        <w:t>Zannini</w:t>
      </w:r>
      <w:proofErr w:type="spellEnd"/>
      <w:r w:rsidRPr="006339D0">
        <w:t xml:space="preserve"> E., </w:t>
      </w:r>
      <w:proofErr w:type="spellStart"/>
      <w:r w:rsidRPr="006339D0">
        <w:t>Sahin</w:t>
      </w:r>
      <w:proofErr w:type="spellEnd"/>
      <w:r w:rsidRPr="006339D0">
        <w:t xml:space="preserve"> A.W., Arendt E.K., 2021, Barley Protein Properties, Extraction and Applications, with a Focus on Brewers’ Spent Grain Protein, Foods, 10(6), 1389.</w:t>
      </w:r>
    </w:p>
    <w:p w14:paraId="6F92C1C9" w14:textId="5CAEDB7C" w:rsidR="00160566" w:rsidRPr="006339D0" w:rsidRDefault="00160566" w:rsidP="00C45F22">
      <w:pPr>
        <w:pStyle w:val="CETReferencetext"/>
      </w:pPr>
      <w:r w:rsidRPr="006339D0">
        <w:t xml:space="preserve">Kebede Y., 2020, Analysis of the </w:t>
      </w:r>
      <w:proofErr w:type="spellStart"/>
      <w:r w:rsidRPr="006339D0">
        <w:t>Physico</w:t>
      </w:r>
      <w:proofErr w:type="spellEnd"/>
      <w:r w:rsidRPr="006339D0">
        <w:t>-chemical Characteristics of Brewers Spent Grain (BSG), J</w:t>
      </w:r>
      <w:r w:rsidR="00F12FE5" w:rsidRPr="006339D0">
        <w:t>ournal</w:t>
      </w:r>
      <w:r w:rsidR="00B114E3" w:rsidRPr="006339D0">
        <w:t xml:space="preserve"> of </w:t>
      </w:r>
      <w:r w:rsidRPr="006339D0">
        <w:t>Natural Sci</w:t>
      </w:r>
      <w:r w:rsidR="00B114E3" w:rsidRPr="006339D0">
        <w:t>ence</w:t>
      </w:r>
      <w:r w:rsidRPr="006339D0">
        <w:t xml:space="preserve"> Res</w:t>
      </w:r>
      <w:r w:rsidR="00B114E3" w:rsidRPr="006339D0">
        <w:t>earch</w:t>
      </w:r>
      <w:r w:rsidRPr="006339D0">
        <w:t>, 11(18), 9–12.</w:t>
      </w:r>
    </w:p>
    <w:p w14:paraId="266E5F69" w14:textId="7BA771A4" w:rsidR="0087498B" w:rsidRPr="006339D0" w:rsidRDefault="0087498B" w:rsidP="0087498B">
      <w:pPr>
        <w:pStyle w:val="CETReferencetext"/>
      </w:pPr>
      <w:proofErr w:type="spellStart"/>
      <w:r w:rsidRPr="006339D0">
        <w:t>Latha</w:t>
      </w:r>
      <w:proofErr w:type="spellEnd"/>
      <w:r w:rsidRPr="006339D0">
        <w:t xml:space="preserve"> B.V., </w:t>
      </w:r>
      <w:proofErr w:type="spellStart"/>
      <w:r w:rsidRPr="006339D0">
        <w:t>Jeevaratnam</w:t>
      </w:r>
      <w:proofErr w:type="spellEnd"/>
      <w:r w:rsidRPr="006339D0">
        <w:t xml:space="preserve"> K., Murali H.S., </w:t>
      </w:r>
      <w:proofErr w:type="spellStart"/>
      <w:r w:rsidRPr="006339D0">
        <w:t>Manja</w:t>
      </w:r>
      <w:proofErr w:type="spellEnd"/>
      <w:r w:rsidRPr="006339D0">
        <w:t xml:space="preserve"> K.S., </w:t>
      </w:r>
      <w:r w:rsidR="005C3E54" w:rsidRPr="006339D0">
        <w:t>2005, I</w:t>
      </w:r>
      <w:r w:rsidRPr="006339D0">
        <w:t xml:space="preserve">nfluence of growth factors on carotenoid pigmentation of </w:t>
      </w:r>
      <w:r w:rsidRPr="006339D0">
        <w:rPr>
          <w:i/>
        </w:rPr>
        <w:t>R</w:t>
      </w:r>
      <w:r w:rsidR="00F12FE5" w:rsidRPr="006339D0">
        <w:rPr>
          <w:i/>
        </w:rPr>
        <w:t xml:space="preserve">. </w:t>
      </w:r>
      <w:proofErr w:type="spellStart"/>
      <w:r w:rsidRPr="006339D0">
        <w:rPr>
          <w:i/>
        </w:rPr>
        <w:t>glutinis</w:t>
      </w:r>
      <w:proofErr w:type="spellEnd"/>
      <w:r w:rsidRPr="006339D0">
        <w:t xml:space="preserve"> DFR-PDY from natural source, Indian J</w:t>
      </w:r>
      <w:r w:rsidR="00F12FE5" w:rsidRPr="006339D0">
        <w:t>ournal</w:t>
      </w:r>
      <w:r w:rsidR="00B114E3" w:rsidRPr="006339D0">
        <w:t xml:space="preserve"> of </w:t>
      </w:r>
      <w:r w:rsidRPr="006339D0">
        <w:t>Biotechnol</w:t>
      </w:r>
      <w:r w:rsidR="00B114E3" w:rsidRPr="006339D0">
        <w:t>ogy</w:t>
      </w:r>
      <w:r w:rsidRPr="006339D0">
        <w:t>, 4</w:t>
      </w:r>
      <w:r w:rsidR="005C3E54" w:rsidRPr="006339D0">
        <w:t xml:space="preserve">, </w:t>
      </w:r>
      <w:r w:rsidRPr="006339D0">
        <w:t>353-357</w:t>
      </w:r>
      <w:r w:rsidR="005C3E54" w:rsidRPr="006339D0">
        <w:t>.</w:t>
      </w:r>
    </w:p>
    <w:p w14:paraId="0CA804D8" w14:textId="61BF8E45" w:rsidR="00160566" w:rsidRPr="006339D0" w:rsidRDefault="00160566" w:rsidP="00AC06C7">
      <w:pPr>
        <w:pStyle w:val="CETReferencetext"/>
      </w:pPr>
      <w:proofErr w:type="spellStart"/>
      <w:r w:rsidRPr="006339D0">
        <w:rPr>
          <w:lang w:val="en-US"/>
        </w:rPr>
        <w:t>Leite</w:t>
      </w:r>
      <w:proofErr w:type="spellEnd"/>
      <w:r w:rsidRPr="006339D0">
        <w:rPr>
          <w:lang w:val="en-US"/>
        </w:rPr>
        <w:t xml:space="preserve"> P., Silva C., Salgado J.M., Belo I., </w:t>
      </w:r>
      <w:r w:rsidRPr="006339D0">
        <w:t xml:space="preserve">2019, Simultaneous production of lignocellulolytic enzymes and extraction of antioxidant compounds by solid-state fermentation of </w:t>
      </w:r>
      <w:proofErr w:type="spellStart"/>
      <w:r w:rsidRPr="006339D0">
        <w:t>agro</w:t>
      </w:r>
      <w:proofErr w:type="spellEnd"/>
      <w:r w:rsidRPr="006339D0">
        <w:t>-industrial wastes, Ind</w:t>
      </w:r>
      <w:r w:rsidR="00B114E3" w:rsidRPr="006339D0">
        <w:t>ustrial</w:t>
      </w:r>
      <w:r w:rsidRPr="006339D0">
        <w:t xml:space="preserve"> Crops and Products, 137, 315–322.</w:t>
      </w:r>
    </w:p>
    <w:p w14:paraId="23FDAF2E" w14:textId="064546EA" w:rsidR="00160566" w:rsidRPr="006339D0" w:rsidRDefault="00160566" w:rsidP="00B60B1D">
      <w:pPr>
        <w:pStyle w:val="CETReferencetext"/>
        <w:rPr>
          <w:lang w:val="en-US"/>
        </w:rPr>
      </w:pPr>
      <w:proofErr w:type="spellStart"/>
      <w:r w:rsidRPr="006339D0">
        <w:rPr>
          <w:lang w:val="en-US"/>
        </w:rPr>
        <w:t>Mussatto</w:t>
      </w:r>
      <w:proofErr w:type="spellEnd"/>
      <w:r w:rsidRPr="006339D0">
        <w:rPr>
          <w:lang w:val="en-US"/>
        </w:rPr>
        <w:t xml:space="preserve"> S.I., </w:t>
      </w:r>
      <w:proofErr w:type="spellStart"/>
      <w:r w:rsidRPr="006339D0">
        <w:rPr>
          <w:lang w:val="en-US"/>
        </w:rPr>
        <w:t>Dragone</w:t>
      </w:r>
      <w:proofErr w:type="spellEnd"/>
      <w:r w:rsidRPr="006339D0">
        <w:rPr>
          <w:lang w:val="en-US"/>
        </w:rPr>
        <w:t xml:space="preserve"> G., Roberto I.C., 2006, Brewers’ spent grain: generation, characteristics and potential applications, J</w:t>
      </w:r>
      <w:r w:rsidR="00F12FE5" w:rsidRPr="006339D0">
        <w:rPr>
          <w:lang w:val="en-US"/>
        </w:rPr>
        <w:t>ournal</w:t>
      </w:r>
      <w:r w:rsidR="00B114E3" w:rsidRPr="006339D0">
        <w:rPr>
          <w:lang w:val="en-US"/>
        </w:rPr>
        <w:t xml:space="preserve"> of </w:t>
      </w:r>
      <w:r w:rsidRPr="006339D0">
        <w:rPr>
          <w:lang w:val="en-US"/>
        </w:rPr>
        <w:t>Cereal Sci</w:t>
      </w:r>
      <w:r w:rsidR="00B114E3" w:rsidRPr="006339D0">
        <w:rPr>
          <w:lang w:val="en-US"/>
        </w:rPr>
        <w:t>ence</w:t>
      </w:r>
      <w:r w:rsidRPr="006339D0">
        <w:rPr>
          <w:lang w:val="en-US"/>
        </w:rPr>
        <w:t>, 43, 1-14.</w:t>
      </w:r>
    </w:p>
    <w:p w14:paraId="56364017" w14:textId="2ABE3D6D" w:rsidR="00160566" w:rsidRPr="006339D0" w:rsidRDefault="00160566" w:rsidP="009453D8">
      <w:pPr>
        <w:pStyle w:val="CETReferencetext"/>
        <w:rPr>
          <w:lang w:val="en-US"/>
        </w:rPr>
      </w:pPr>
      <w:proofErr w:type="spellStart"/>
      <w:r w:rsidRPr="006339D0">
        <w:rPr>
          <w:lang w:val="en-US"/>
        </w:rPr>
        <w:t>Oyedeji</w:t>
      </w:r>
      <w:proofErr w:type="spellEnd"/>
      <w:r w:rsidRPr="006339D0">
        <w:rPr>
          <w:lang w:val="en-US"/>
        </w:rPr>
        <w:t xml:space="preserve"> A.B., Wu J., 2023, Food-based uses of brewers spent grains: Current applications and future possibilities, Food Biosci</w:t>
      </w:r>
      <w:r w:rsidR="00B114E3" w:rsidRPr="006339D0">
        <w:rPr>
          <w:lang w:val="en-US"/>
        </w:rPr>
        <w:t>ence</w:t>
      </w:r>
      <w:r w:rsidRPr="006339D0">
        <w:rPr>
          <w:lang w:val="en-US"/>
        </w:rPr>
        <w:t>, 54, 102774.</w:t>
      </w:r>
    </w:p>
    <w:p w14:paraId="5BCC4D0E" w14:textId="110ED5A1" w:rsidR="00160566" w:rsidRPr="006339D0" w:rsidRDefault="00160566" w:rsidP="0023714B">
      <w:pPr>
        <w:pStyle w:val="CETReferencetext"/>
        <w:rPr>
          <w:lang w:val="en-US"/>
        </w:rPr>
      </w:pPr>
      <w:r w:rsidRPr="006339D0">
        <w:rPr>
          <w:lang w:val="en-US"/>
        </w:rPr>
        <w:t>Ravindran R., Williams G.A., Jaiswal A.K., 2019, Evaluation of brewer's spent grain hydrolysate as a substrate for production of thermostable α-amylase by Bacillus stearothermophilus, Biores</w:t>
      </w:r>
      <w:r w:rsidR="004658AB" w:rsidRPr="006339D0">
        <w:rPr>
          <w:lang w:val="en-US"/>
        </w:rPr>
        <w:t>ource</w:t>
      </w:r>
      <w:r w:rsidRPr="006339D0">
        <w:rPr>
          <w:lang w:val="en-US"/>
        </w:rPr>
        <w:t xml:space="preserve"> Technol</w:t>
      </w:r>
      <w:r w:rsidR="004658AB" w:rsidRPr="006339D0">
        <w:rPr>
          <w:lang w:val="en-US"/>
        </w:rPr>
        <w:t>ogy</w:t>
      </w:r>
      <w:r w:rsidRPr="006339D0">
        <w:rPr>
          <w:lang w:val="en-US"/>
        </w:rPr>
        <w:t xml:space="preserve"> Rep</w:t>
      </w:r>
      <w:r w:rsidR="004658AB" w:rsidRPr="006339D0">
        <w:rPr>
          <w:lang w:val="en-US"/>
        </w:rPr>
        <w:t>orts</w:t>
      </w:r>
      <w:r w:rsidRPr="006339D0">
        <w:rPr>
          <w:lang w:val="en-US"/>
        </w:rPr>
        <w:t>, 5, 141-149.</w:t>
      </w:r>
    </w:p>
    <w:p w14:paraId="4847A6BE" w14:textId="331DEA25" w:rsidR="008E504D" w:rsidRPr="006339D0" w:rsidRDefault="008E504D" w:rsidP="008E504D">
      <w:pPr>
        <w:pStyle w:val="CETReferencetext"/>
      </w:pPr>
      <w:proofErr w:type="spellStart"/>
      <w:r w:rsidRPr="006339D0">
        <w:t>Shroti</w:t>
      </w:r>
      <w:proofErr w:type="spellEnd"/>
      <w:r w:rsidRPr="006339D0">
        <w:t xml:space="preserve"> G.K., Saini C.S., 2022, Development of edible films from protein of brewer's spent grain: Effect of pH and protein concentration on physical, mechanical and barrier properties of films, Appl</w:t>
      </w:r>
      <w:r w:rsidR="004658AB" w:rsidRPr="006339D0">
        <w:t>ied</w:t>
      </w:r>
      <w:r w:rsidRPr="006339D0">
        <w:t xml:space="preserve"> Food Res</w:t>
      </w:r>
      <w:r w:rsidR="004658AB" w:rsidRPr="006339D0">
        <w:t>earch</w:t>
      </w:r>
      <w:r w:rsidRPr="006339D0">
        <w:t>, 2(1), 100043.</w:t>
      </w:r>
    </w:p>
    <w:p w14:paraId="674C1B56" w14:textId="7C07B719" w:rsidR="00160566" w:rsidRPr="006339D0" w:rsidRDefault="00160566" w:rsidP="006B4888">
      <w:pPr>
        <w:pStyle w:val="CETReferencetext"/>
      </w:pPr>
      <w:r w:rsidRPr="006339D0">
        <w:t xml:space="preserve">Wen C., Zhang J., </w:t>
      </w:r>
      <w:proofErr w:type="spellStart"/>
      <w:r w:rsidRPr="006339D0">
        <w:t>Duan</w:t>
      </w:r>
      <w:proofErr w:type="spellEnd"/>
      <w:r w:rsidRPr="006339D0">
        <w:t xml:space="preserve"> Y., Zhang H., Ma H., 2019, A Mini-Review on Brewer's Spent Grain Protein: Isolation, Physicochemical Properties, Application of Protein, and Functional Properties of Hydrolysates, J</w:t>
      </w:r>
      <w:r w:rsidR="00F12FE5" w:rsidRPr="006339D0">
        <w:t>ournal</w:t>
      </w:r>
      <w:r w:rsidR="00B114E3" w:rsidRPr="006339D0">
        <w:t xml:space="preserve"> </w:t>
      </w:r>
      <w:r w:rsidR="004658AB" w:rsidRPr="006339D0">
        <w:t>of</w:t>
      </w:r>
      <w:r w:rsidRPr="006339D0">
        <w:t xml:space="preserve"> Food Sci</w:t>
      </w:r>
      <w:r w:rsidR="004658AB" w:rsidRPr="006339D0">
        <w:t>ence</w:t>
      </w:r>
      <w:r w:rsidRPr="006339D0">
        <w:t>, 84, 3330-3340.</w:t>
      </w:r>
    </w:p>
    <w:p w14:paraId="6DC1AB06" w14:textId="31DDB6F7" w:rsidR="00160566" w:rsidRPr="006339D0" w:rsidRDefault="00160566" w:rsidP="005D1862">
      <w:pPr>
        <w:pStyle w:val="CETReferencetext"/>
        <w:rPr>
          <w:lang w:val="en-US"/>
        </w:rPr>
      </w:pPr>
      <w:proofErr w:type="spellStart"/>
      <w:r w:rsidRPr="006339D0">
        <w:rPr>
          <w:lang w:val="en-US"/>
        </w:rPr>
        <w:t>Xiros</w:t>
      </w:r>
      <w:proofErr w:type="spellEnd"/>
      <w:r w:rsidRPr="006339D0">
        <w:rPr>
          <w:lang w:val="en-US"/>
        </w:rPr>
        <w:t xml:space="preserve"> C., </w:t>
      </w:r>
      <w:proofErr w:type="spellStart"/>
      <w:r w:rsidRPr="006339D0">
        <w:rPr>
          <w:lang w:val="en-US"/>
        </w:rPr>
        <w:t>Christakopoulos</w:t>
      </w:r>
      <w:proofErr w:type="spellEnd"/>
      <w:r w:rsidRPr="006339D0">
        <w:rPr>
          <w:lang w:val="en-US"/>
        </w:rPr>
        <w:t xml:space="preserve"> P., 2012, Biotechnological Potential of Brewers Spent Grain and its Recent Applications, Waste Biomass </w:t>
      </w:r>
      <w:proofErr w:type="spellStart"/>
      <w:r w:rsidRPr="006339D0">
        <w:rPr>
          <w:lang w:val="en-US"/>
        </w:rPr>
        <w:t>Valor</w:t>
      </w:r>
      <w:r w:rsidR="004658AB" w:rsidRPr="006339D0">
        <w:rPr>
          <w:lang w:val="en-US"/>
        </w:rPr>
        <w:t>isation</w:t>
      </w:r>
      <w:proofErr w:type="spellEnd"/>
      <w:r w:rsidRPr="006339D0">
        <w:rPr>
          <w:lang w:val="en-US"/>
        </w:rPr>
        <w:t>, 3, 213–232.</w:t>
      </w:r>
    </w:p>
    <w:p w14:paraId="1F81A658" w14:textId="43D90038" w:rsidR="00267B70" w:rsidRPr="006339D0" w:rsidRDefault="00267B70" w:rsidP="00267B70">
      <w:pPr>
        <w:pStyle w:val="CETReferencetext"/>
        <w:rPr>
          <w:lang w:val="en-US"/>
        </w:rPr>
      </w:pPr>
      <w:proofErr w:type="spellStart"/>
      <w:r w:rsidRPr="006339D0">
        <w:rPr>
          <w:lang w:val="en-US"/>
        </w:rPr>
        <w:t>Zeko-Pivač</w:t>
      </w:r>
      <w:proofErr w:type="spellEnd"/>
      <w:r w:rsidRPr="006339D0">
        <w:rPr>
          <w:lang w:val="en-US"/>
        </w:rPr>
        <w:t xml:space="preserve"> A., </w:t>
      </w:r>
      <w:proofErr w:type="spellStart"/>
      <w:r w:rsidRPr="006339D0">
        <w:rPr>
          <w:lang w:val="en-US"/>
        </w:rPr>
        <w:t>Tišma</w:t>
      </w:r>
      <w:proofErr w:type="spellEnd"/>
      <w:r w:rsidRPr="006339D0">
        <w:rPr>
          <w:lang w:val="en-US"/>
        </w:rPr>
        <w:t xml:space="preserve"> M., </w:t>
      </w:r>
      <w:proofErr w:type="spellStart"/>
      <w:r w:rsidRPr="006339D0">
        <w:rPr>
          <w:lang w:val="en-US"/>
        </w:rPr>
        <w:t>Žnidaršič-Plazl</w:t>
      </w:r>
      <w:proofErr w:type="spellEnd"/>
      <w:r w:rsidRPr="006339D0">
        <w:rPr>
          <w:lang w:val="en-US"/>
        </w:rPr>
        <w:t xml:space="preserve"> P., </w:t>
      </w:r>
      <w:proofErr w:type="spellStart"/>
      <w:r w:rsidRPr="006339D0">
        <w:rPr>
          <w:lang w:val="en-US"/>
        </w:rPr>
        <w:t>Kulisic</w:t>
      </w:r>
      <w:proofErr w:type="spellEnd"/>
      <w:r w:rsidRPr="006339D0">
        <w:rPr>
          <w:lang w:val="en-US"/>
        </w:rPr>
        <w:t xml:space="preserve"> B., </w:t>
      </w:r>
      <w:proofErr w:type="spellStart"/>
      <w:r w:rsidRPr="006339D0">
        <w:rPr>
          <w:lang w:val="en-US"/>
        </w:rPr>
        <w:t>Sakellaris</w:t>
      </w:r>
      <w:proofErr w:type="spellEnd"/>
      <w:r w:rsidRPr="006339D0">
        <w:rPr>
          <w:lang w:val="en-US"/>
        </w:rPr>
        <w:t xml:space="preserve"> G., Hao J., </w:t>
      </w:r>
      <w:proofErr w:type="spellStart"/>
      <w:r w:rsidRPr="006339D0">
        <w:rPr>
          <w:lang w:val="en-US"/>
        </w:rPr>
        <w:t>Planinić</w:t>
      </w:r>
      <w:proofErr w:type="spellEnd"/>
      <w:r w:rsidRPr="006339D0">
        <w:rPr>
          <w:lang w:val="en-US"/>
        </w:rPr>
        <w:t xml:space="preserve"> M., 2022, The Potential of Brewer’s Spent Grain in the Circular </w:t>
      </w:r>
      <w:proofErr w:type="spellStart"/>
      <w:r w:rsidRPr="006339D0">
        <w:rPr>
          <w:lang w:val="en-US"/>
        </w:rPr>
        <w:t>Bioeconomy</w:t>
      </w:r>
      <w:proofErr w:type="spellEnd"/>
      <w:r w:rsidRPr="006339D0">
        <w:rPr>
          <w:lang w:val="en-US"/>
        </w:rPr>
        <w:t xml:space="preserve">: State of the Art and Future Perspectives, </w:t>
      </w:r>
      <w:r w:rsidR="004658AB" w:rsidRPr="006339D0">
        <w:rPr>
          <w:lang w:val="en-US"/>
        </w:rPr>
        <w:t>Frontiers in Bioengineering and Biotechnology</w:t>
      </w:r>
      <w:r w:rsidRPr="006339D0">
        <w:rPr>
          <w:lang w:val="en-US"/>
        </w:rPr>
        <w:t>, Sec</w:t>
      </w:r>
      <w:r w:rsidR="004658AB" w:rsidRPr="006339D0">
        <w:rPr>
          <w:lang w:val="en-US"/>
        </w:rPr>
        <w:t>tion</w:t>
      </w:r>
      <w:r w:rsidRPr="006339D0">
        <w:rPr>
          <w:lang w:val="en-US"/>
        </w:rPr>
        <w:t xml:space="preserve"> Bioprocess Engineering, 10, 1-15.</w:t>
      </w:r>
    </w:p>
    <w:p w14:paraId="779544B3" w14:textId="76EA3650" w:rsidR="000D79B2" w:rsidRPr="006339D0" w:rsidRDefault="00160566" w:rsidP="00537732">
      <w:pPr>
        <w:pStyle w:val="CETReferencetext"/>
      </w:pPr>
      <w:r w:rsidRPr="006339D0">
        <w:t>Zhao J., Tian Z., Chen, L., 2011, Effects of Deamidation on Aggregation and Emulsifying Properties of Barley Glutelin, Food Chem</w:t>
      </w:r>
      <w:r w:rsidR="004658AB" w:rsidRPr="006339D0">
        <w:t>istry</w:t>
      </w:r>
      <w:r w:rsidRPr="006339D0">
        <w:t>, 128, 1029–1036.</w:t>
      </w:r>
    </w:p>
    <w:sectPr w:rsidR="000D79B2" w:rsidRPr="006339D0"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30865" w14:textId="77777777" w:rsidR="003860C7" w:rsidRDefault="003860C7" w:rsidP="004F5E36">
      <w:r>
        <w:separator/>
      </w:r>
    </w:p>
  </w:endnote>
  <w:endnote w:type="continuationSeparator" w:id="0">
    <w:p w14:paraId="5EFE0A63" w14:textId="77777777" w:rsidR="003860C7" w:rsidRDefault="003860C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781C4" w14:textId="77777777" w:rsidR="003860C7" w:rsidRDefault="003860C7" w:rsidP="004F5E36">
      <w:r>
        <w:separator/>
      </w:r>
    </w:p>
  </w:footnote>
  <w:footnote w:type="continuationSeparator" w:id="0">
    <w:p w14:paraId="0CD7DE73" w14:textId="77777777" w:rsidR="003860C7" w:rsidRDefault="003860C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034"/>
    <w:rsid w:val="000117CB"/>
    <w:rsid w:val="00015F51"/>
    <w:rsid w:val="00022D4B"/>
    <w:rsid w:val="0002538C"/>
    <w:rsid w:val="0002619C"/>
    <w:rsid w:val="000264D7"/>
    <w:rsid w:val="0003148D"/>
    <w:rsid w:val="00031EEC"/>
    <w:rsid w:val="00032BA5"/>
    <w:rsid w:val="00051566"/>
    <w:rsid w:val="0005171B"/>
    <w:rsid w:val="00052A58"/>
    <w:rsid w:val="0005555B"/>
    <w:rsid w:val="000562A9"/>
    <w:rsid w:val="00062A9A"/>
    <w:rsid w:val="00063940"/>
    <w:rsid w:val="00065058"/>
    <w:rsid w:val="0007394E"/>
    <w:rsid w:val="00075CD7"/>
    <w:rsid w:val="00076C8E"/>
    <w:rsid w:val="00085AE0"/>
    <w:rsid w:val="00086C39"/>
    <w:rsid w:val="00090583"/>
    <w:rsid w:val="00090E84"/>
    <w:rsid w:val="00094C74"/>
    <w:rsid w:val="0009646A"/>
    <w:rsid w:val="000A03B2"/>
    <w:rsid w:val="000A30E3"/>
    <w:rsid w:val="000A6CF0"/>
    <w:rsid w:val="000B6C25"/>
    <w:rsid w:val="000C041D"/>
    <w:rsid w:val="000C0661"/>
    <w:rsid w:val="000C50E5"/>
    <w:rsid w:val="000C5230"/>
    <w:rsid w:val="000D0268"/>
    <w:rsid w:val="000D0C19"/>
    <w:rsid w:val="000D3167"/>
    <w:rsid w:val="000D34BE"/>
    <w:rsid w:val="000D79B2"/>
    <w:rsid w:val="000E102F"/>
    <w:rsid w:val="000E2EC6"/>
    <w:rsid w:val="000E36F1"/>
    <w:rsid w:val="000E3A73"/>
    <w:rsid w:val="000E414A"/>
    <w:rsid w:val="000F093C"/>
    <w:rsid w:val="000F6823"/>
    <w:rsid w:val="000F787B"/>
    <w:rsid w:val="0011163A"/>
    <w:rsid w:val="00115EF1"/>
    <w:rsid w:val="0012091F"/>
    <w:rsid w:val="00121473"/>
    <w:rsid w:val="00121859"/>
    <w:rsid w:val="00124A5E"/>
    <w:rsid w:val="0012587A"/>
    <w:rsid w:val="00126BC2"/>
    <w:rsid w:val="001308B6"/>
    <w:rsid w:val="0013121F"/>
    <w:rsid w:val="00131FE6"/>
    <w:rsid w:val="0013263F"/>
    <w:rsid w:val="001331DF"/>
    <w:rsid w:val="00133E52"/>
    <w:rsid w:val="00134DE4"/>
    <w:rsid w:val="0014034D"/>
    <w:rsid w:val="0014425F"/>
    <w:rsid w:val="00144D16"/>
    <w:rsid w:val="00150E59"/>
    <w:rsid w:val="00152DE3"/>
    <w:rsid w:val="00156F74"/>
    <w:rsid w:val="00160566"/>
    <w:rsid w:val="00164CF9"/>
    <w:rsid w:val="001667A6"/>
    <w:rsid w:val="00171AA9"/>
    <w:rsid w:val="00172E08"/>
    <w:rsid w:val="00176811"/>
    <w:rsid w:val="00180266"/>
    <w:rsid w:val="00184AD6"/>
    <w:rsid w:val="00186B31"/>
    <w:rsid w:val="00193F77"/>
    <w:rsid w:val="001A3A2C"/>
    <w:rsid w:val="001A4AF7"/>
    <w:rsid w:val="001B0349"/>
    <w:rsid w:val="001B1B79"/>
    <w:rsid w:val="001B1E93"/>
    <w:rsid w:val="001B65C1"/>
    <w:rsid w:val="001C684B"/>
    <w:rsid w:val="001D0CFB"/>
    <w:rsid w:val="001D21AF"/>
    <w:rsid w:val="001D309A"/>
    <w:rsid w:val="001D53FC"/>
    <w:rsid w:val="001D6375"/>
    <w:rsid w:val="001E44FB"/>
    <w:rsid w:val="001E5A74"/>
    <w:rsid w:val="001F0183"/>
    <w:rsid w:val="001F42A5"/>
    <w:rsid w:val="001F624C"/>
    <w:rsid w:val="001F6B1B"/>
    <w:rsid w:val="001F7B9D"/>
    <w:rsid w:val="00201C93"/>
    <w:rsid w:val="002137E2"/>
    <w:rsid w:val="002224B4"/>
    <w:rsid w:val="002249C2"/>
    <w:rsid w:val="002270B4"/>
    <w:rsid w:val="00231395"/>
    <w:rsid w:val="00232CFF"/>
    <w:rsid w:val="002350F7"/>
    <w:rsid w:val="00235747"/>
    <w:rsid w:val="0023714B"/>
    <w:rsid w:val="00237A16"/>
    <w:rsid w:val="002447EF"/>
    <w:rsid w:val="0024655A"/>
    <w:rsid w:val="00251550"/>
    <w:rsid w:val="00251E4A"/>
    <w:rsid w:val="00254D6A"/>
    <w:rsid w:val="00263533"/>
    <w:rsid w:val="00263889"/>
    <w:rsid w:val="00263B05"/>
    <w:rsid w:val="00267B70"/>
    <w:rsid w:val="00267E64"/>
    <w:rsid w:val="0027221A"/>
    <w:rsid w:val="00275B61"/>
    <w:rsid w:val="00280FAF"/>
    <w:rsid w:val="002818DF"/>
    <w:rsid w:val="00282656"/>
    <w:rsid w:val="00283818"/>
    <w:rsid w:val="0028718F"/>
    <w:rsid w:val="00291315"/>
    <w:rsid w:val="00296B83"/>
    <w:rsid w:val="002A0992"/>
    <w:rsid w:val="002A1099"/>
    <w:rsid w:val="002A456E"/>
    <w:rsid w:val="002B1414"/>
    <w:rsid w:val="002B4015"/>
    <w:rsid w:val="002B65FC"/>
    <w:rsid w:val="002B78CE"/>
    <w:rsid w:val="002C2FB6"/>
    <w:rsid w:val="002C3BE2"/>
    <w:rsid w:val="002C42A6"/>
    <w:rsid w:val="002C4313"/>
    <w:rsid w:val="002C4FE2"/>
    <w:rsid w:val="002D1D89"/>
    <w:rsid w:val="002D7BDB"/>
    <w:rsid w:val="002E1CE8"/>
    <w:rsid w:val="002E2E4B"/>
    <w:rsid w:val="002E5FA7"/>
    <w:rsid w:val="002E6D60"/>
    <w:rsid w:val="002F2284"/>
    <w:rsid w:val="002F3309"/>
    <w:rsid w:val="002F3820"/>
    <w:rsid w:val="002F4D8F"/>
    <w:rsid w:val="002F7842"/>
    <w:rsid w:val="003008CE"/>
    <w:rsid w:val="003009B7"/>
    <w:rsid w:val="00300E56"/>
    <w:rsid w:val="0030152C"/>
    <w:rsid w:val="0030469C"/>
    <w:rsid w:val="003114EA"/>
    <w:rsid w:val="00314CBC"/>
    <w:rsid w:val="0031537F"/>
    <w:rsid w:val="00321CA6"/>
    <w:rsid w:val="00323763"/>
    <w:rsid w:val="00323C5F"/>
    <w:rsid w:val="003257F2"/>
    <w:rsid w:val="00332BC1"/>
    <w:rsid w:val="00334C09"/>
    <w:rsid w:val="00346468"/>
    <w:rsid w:val="00346F5E"/>
    <w:rsid w:val="00351589"/>
    <w:rsid w:val="0035281E"/>
    <w:rsid w:val="003723D4"/>
    <w:rsid w:val="00372CE9"/>
    <w:rsid w:val="00381905"/>
    <w:rsid w:val="00384CC8"/>
    <w:rsid w:val="003860C7"/>
    <w:rsid w:val="003871FD"/>
    <w:rsid w:val="00390F51"/>
    <w:rsid w:val="00393D84"/>
    <w:rsid w:val="003A1E30"/>
    <w:rsid w:val="003A2829"/>
    <w:rsid w:val="003A6FC6"/>
    <w:rsid w:val="003A7D1C"/>
    <w:rsid w:val="003B304B"/>
    <w:rsid w:val="003B3146"/>
    <w:rsid w:val="003C3FCB"/>
    <w:rsid w:val="003C4110"/>
    <w:rsid w:val="003D4449"/>
    <w:rsid w:val="003E2D00"/>
    <w:rsid w:val="003E3899"/>
    <w:rsid w:val="003E3C8F"/>
    <w:rsid w:val="003F015E"/>
    <w:rsid w:val="00400414"/>
    <w:rsid w:val="0041446B"/>
    <w:rsid w:val="0041666E"/>
    <w:rsid w:val="004349CA"/>
    <w:rsid w:val="0044071E"/>
    <w:rsid w:val="0044249A"/>
    <w:rsid w:val="0044329C"/>
    <w:rsid w:val="00443CD8"/>
    <w:rsid w:val="00444B7D"/>
    <w:rsid w:val="00444BC8"/>
    <w:rsid w:val="00445C82"/>
    <w:rsid w:val="00450040"/>
    <w:rsid w:val="00453E24"/>
    <w:rsid w:val="00457456"/>
    <w:rsid w:val="0045745D"/>
    <w:rsid w:val="004577FE"/>
    <w:rsid w:val="00457B9C"/>
    <w:rsid w:val="0046164A"/>
    <w:rsid w:val="004628D2"/>
    <w:rsid w:val="00462DCD"/>
    <w:rsid w:val="004648AD"/>
    <w:rsid w:val="004658AB"/>
    <w:rsid w:val="004703A9"/>
    <w:rsid w:val="00473481"/>
    <w:rsid w:val="00475A9E"/>
    <w:rsid w:val="004760DE"/>
    <w:rsid w:val="004761E9"/>
    <w:rsid w:val="004763D7"/>
    <w:rsid w:val="004819D6"/>
    <w:rsid w:val="004954E8"/>
    <w:rsid w:val="00495923"/>
    <w:rsid w:val="004967E3"/>
    <w:rsid w:val="004A004E"/>
    <w:rsid w:val="004A24CF"/>
    <w:rsid w:val="004A4DBE"/>
    <w:rsid w:val="004C3D1D"/>
    <w:rsid w:val="004C3D84"/>
    <w:rsid w:val="004C7913"/>
    <w:rsid w:val="004D27C9"/>
    <w:rsid w:val="004E4A2C"/>
    <w:rsid w:val="004E4DD6"/>
    <w:rsid w:val="004F31FE"/>
    <w:rsid w:val="004F427E"/>
    <w:rsid w:val="004F5E36"/>
    <w:rsid w:val="00506326"/>
    <w:rsid w:val="00507B47"/>
    <w:rsid w:val="00507BEF"/>
    <w:rsid w:val="00507CC9"/>
    <w:rsid w:val="00507FF0"/>
    <w:rsid w:val="005119A5"/>
    <w:rsid w:val="00516AAC"/>
    <w:rsid w:val="00520013"/>
    <w:rsid w:val="00522FF4"/>
    <w:rsid w:val="005278B7"/>
    <w:rsid w:val="00532016"/>
    <w:rsid w:val="00532455"/>
    <w:rsid w:val="005346C8"/>
    <w:rsid w:val="00534C60"/>
    <w:rsid w:val="00537732"/>
    <w:rsid w:val="005403F1"/>
    <w:rsid w:val="00540D98"/>
    <w:rsid w:val="00543E7D"/>
    <w:rsid w:val="00547A68"/>
    <w:rsid w:val="005517DB"/>
    <w:rsid w:val="005531C9"/>
    <w:rsid w:val="00563D2B"/>
    <w:rsid w:val="005652D2"/>
    <w:rsid w:val="00570C43"/>
    <w:rsid w:val="00573191"/>
    <w:rsid w:val="00582A06"/>
    <w:rsid w:val="0058301C"/>
    <w:rsid w:val="00583218"/>
    <w:rsid w:val="00583DA0"/>
    <w:rsid w:val="005866AE"/>
    <w:rsid w:val="00592399"/>
    <w:rsid w:val="005935B4"/>
    <w:rsid w:val="00595EAA"/>
    <w:rsid w:val="005A2972"/>
    <w:rsid w:val="005A443E"/>
    <w:rsid w:val="005A50FD"/>
    <w:rsid w:val="005B046D"/>
    <w:rsid w:val="005B0898"/>
    <w:rsid w:val="005B2110"/>
    <w:rsid w:val="005B61E6"/>
    <w:rsid w:val="005B74D5"/>
    <w:rsid w:val="005C3E54"/>
    <w:rsid w:val="005C46D4"/>
    <w:rsid w:val="005C77E1"/>
    <w:rsid w:val="005D0FDB"/>
    <w:rsid w:val="005D1862"/>
    <w:rsid w:val="005D2510"/>
    <w:rsid w:val="005D255C"/>
    <w:rsid w:val="005D668A"/>
    <w:rsid w:val="005D6A2F"/>
    <w:rsid w:val="005E162C"/>
    <w:rsid w:val="005E1A82"/>
    <w:rsid w:val="005E794C"/>
    <w:rsid w:val="005F0A28"/>
    <w:rsid w:val="005F0E5E"/>
    <w:rsid w:val="005F373F"/>
    <w:rsid w:val="005F3806"/>
    <w:rsid w:val="005F4D37"/>
    <w:rsid w:val="005F7755"/>
    <w:rsid w:val="00600535"/>
    <w:rsid w:val="00610CD6"/>
    <w:rsid w:val="0061233B"/>
    <w:rsid w:val="006144AC"/>
    <w:rsid w:val="00620DEE"/>
    <w:rsid w:val="00621F92"/>
    <w:rsid w:val="0062280A"/>
    <w:rsid w:val="00625639"/>
    <w:rsid w:val="00625B71"/>
    <w:rsid w:val="00631B33"/>
    <w:rsid w:val="006339D0"/>
    <w:rsid w:val="00637AFA"/>
    <w:rsid w:val="0064184D"/>
    <w:rsid w:val="006422CC"/>
    <w:rsid w:val="00642AEA"/>
    <w:rsid w:val="006521B4"/>
    <w:rsid w:val="00656362"/>
    <w:rsid w:val="00660E3E"/>
    <w:rsid w:val="00662E74"/>
    <w:rsid w:val="006636A6"/>
    <w:rsid w:val="0066395F"/>
    <w:rsid w:val="00666FD2"/>
    <w:rsid w:val="00672163"/>
    <w:rsid w:val="006762A2"/>
    <w:rsid w:val="00680C23"/>
    <w:rsid w:val="006812FC"/>
    <w:rsid w:val="00681514"/>
    <w:rsid w:val="00681F4A"/>
    <w:rsid w:val="006868EB"/>
    <w:rsid w:val="00693766"/>
    <w:rsid w:val="00694788"/>
    <w:rsid w:val="006A189D"/>
    <w:rsid w:val="006A3281"/>
    <w:rsid w:val="006B4148"/>
    <w:rsid w:val="006B4888"/>
    <w:rsid w:val="006B7534"/>
    <w:rsid w:val="006C13A1"/>
    <w:rsid w:val="006C2E45"/>
    <w:rsid w:val="006C359C"/>
    <w:rsid w:val="006C5579"/>
    <w:rsid w:val="006C6333"/>
    <w:rsid w:val="006D6E8B"/>
    <w:rsid w:val="006E460B"/>
    <w:rsid w:val="006E737D"/>
    <w:rsid w:val="006E75D8"/>
    <w:rsid w:val="006F0786"/>
    <w:rsid w:val="00704A79"/>
    <w:rsid w:val="007077DB"/>
    <w:rsid w:val="00713082"/>
    <w:rsid w:val="0071331B"/>
    <w:rsid w:val="00713973"/>
    <w:rsid w:val="00717152"/>
    <w:rsid w:val="00717C0E"/>
    <w:rsid w:val="00720A24"/>
    <w:rsid w:val="00721AD3"/>
    <w:rsid w:val="00723169"/>
    <w:rsid w:val="00732386"/>
    <w:rsid w:val="0073275A"/>
    <w:rsid w:val="0073513A"/>
    <w:rsid w:val="0073514D"/>
    <w:rsid w:val="00736780"/>
    <w:rsid w:val="0074386D"/>
    <w:rsid w:val="007447E8"/>
    <w:rsid w:val="007447F3"/>
    <w:rsid w:val="0075499F"/>
    <w:rsid w:val="00757D24"/>
    <w:rsid w:val="00764EAE"/>
    <w:rsid w:val="007656E5"/>
    <w:rsid w:val="007661C8"/>
    <w:rsid w:val="0077072E"/>
    <w:rsid w:val="0077098D"/>
    <w:rsid w:val="0077498C"/>
    <w:rsid w:val="00776129"/>
    <w:rsid w:val="00782B85"/>
    <w:rsid w:val="00786A6A"/>
    <w:rsid w:val="0079074F"/>
    <w:rsid w:val="007931FA"/>
    <w:rsid w:val="00797C5E"/>
    <w:rsid w:val="007A4861"/>
    <w:rsid w:val="007A7BBA"/>
    <w:rsid w:val="007B0C50"/>
    <w:rsid w:val="007B1977"/>
    <w:rsid w:val="007B48F9"/>
    <w:rsid w:val="007C06CD"/>
    <w:rsid w:val="007C1A43"/>
    <w:rsid w:val="007C3729"/>
    <w:rsid w:val="007C5E1E"/>
    <w:rsid w:val="007D0951"/>
    <w:rsid w:val="007D4327"/>
    <w:rsid w:val="007E67A1"/>
    <w:rsid w:val="007F0293"/>
    <w:rsid w:val="007F4617"/>
    <w:rsid w:val="007F710E"/>
    <w:rsid w:val="0080013E"/>
    <w:rsid w:val="00800476"/>
    <w:rsid w:val="00807E88"/>
    <w:rsid w:val="008128E5"/>
    <w:rsid w:val="00812E6A"/>
    <w:rsid w:val="00813288"/>
    <w:rsid w:val="008168FC"/>
    <w:rsid w:val="0082541B"/>
    <w:rsid w:val="00830996"/>
    <w:rsid w:val="008345F1"/>
    <w:rsid w:val="00840945"/>
    <w:rsid w:val="00843EAC"/>
    <w:rsid w:val="00860D9B"/>
    <w:rsid w:val="00862FD9"/>
    <w:rsid w:val="00865B07"/>
    <w:rsid w:val="008667EA"/>
    <w:rsid w:val="00870D18"/>
    <w:rsid w:val="0087365F"/>
    <w:rsid w:val="0087498B"/>
    <w:rsid w:val="0087637F"/>
    <w:rsid w:val="00882437"/>
    <w:rsid w:val="00882453"/>
    <w:rsid w:val="0088293D"/>
    <w:rsid w:val="00892590"/>
    <w:rsid w:val="008929E5"/>
    <w:rsid w:val="00892AD5"/>
    <w:rsid w:val="008977A9"/>
    <w:rsid w:val="008A1512"/>
    <w:rsid w:val="008A1CC2"/>
    <w:rsid w:val="008A409A"/>
    <w:rsid w:val="008B7C03"/>
    <w:rsid w:val="008C685D"/>
    <w:rsid w:val="008D32B9"/>
    <w:rsid w:val="008D3A08"/>
    <w:rsid w:val="008D433B"/>
    <w:rsid w:val="008D4A16"/>
    <w:rsid w:val="008D6C1A"/>
    <w:rsid w:val="008E1B41"/>
    <w:rsid w:val="008E504D"/>
    <w:rsid w:val="008E566E"/>
    <w:rsid w:val="008F27B2"/>
    <w:rsid w:val="008F29BC"/>
    <w:rsid w:val="008F3BA0"/>
    <w:rsid w:val="00901540"/>
    <w:rsid w:val="0090161A"/>
    <w:rsid w:val="00901EB6"/>
    <w:rsid w:val="00904BE9"/>
    <w:rsid w:val="00904C62"/>
    <w:rsid w:val="00905FE7"/>
    <w:rsid w:val="009107B5"/>
    <w:rsid w:val="00917108"/>
    <w:rsid w:val="00917C12"/>
    <w:rsid w:val="00920EBD"/>
    <w:rsid w:val="00922BA8"/>
    <w:rsid w:val="009241AA"/>
    <w:rsid w:val="00924DAC"/>
    <w:rsid w:val="00927058"/>
    <w:rsid w:val="00933F6D"/>
    <w:rsid w:val="009401EB"/>
    <w:rsid w:val="00942750"/>
    <w:rsid w:val="00943069"/>
    <w:rsid w:val="009431AC"/>
    <w:rsid w:val="009450CE"/>
    <w:rsid w:val="009453D8"/>
    <w:rsid w:val="009454CE"/>
    <w:rsid w:val="009459BB"/>
    <w:rsid w:val="00947179"/>
    <w:rsid w:val="0095071D"/>
    <w:rsid w:val="0095164B"/>
    <w:rsid w:val="00951BD4"/>
    <w:rsid w:val="00951CE7"/>
    <w:rsid w:val="00954090"/>
    <w:rsid w:val="0095641E"/>
    <w:rsid w:val="009573E7"/>
    <w:rsid w:val="009577F5"/>
    <w:rsid w:val="00961809"/>
    <w:rsid w:val="009629A6"/>
    <w:rsid w:val="00963B0A"/>
    <w:rsid w:val="00963E05"/>
    <w:rsid w:val="00964A45"/>
    <w:rsid w:val="00967843"/>
    <w:rsid w:val="00967D54"/>
    <w:rsid w:val="00971028"/>
    <w:rsid w:val="009825CA"/>
    <w:rsid w:val="009858CD"/>
    <w:rsid w:val="009903B8"/>
    <w:rsid w:val="00993B84"/>
    <w:rsid w:val="00996483"/>
    <w:rsid w:val="00996F5A"/>
    <w:rsid w:val="009A1914"/>
    <w:rsid w:val="009A7489"/>
    <w:rsid w:val="009B041A"/>
    <w:rsid w:val="009B595E"/>
    <w:rsid w:val="009B68AF"/>
    <w:rsid w:val="009C1BF2"/>
    <w:rsid w:val="009C37C3"/>
    <w:rsid w:val="009C4C52"/>
    <w:rsid w:val="009C7A41"/>
    <w:rsid w:val="009C7A45"/>
    <w:rsid w:val="009C7C86"/>
    <w:rsid w:val="009D1C1F"/>
    <w:rsid w:val="009D2FF7"/>
    <w:rsid w:val="009D76C3"/>
    <w:rsid w:val="009E040E"/>
    <w:rsid w:val="009E1F5C"/>
    <w:rsid w:val="009E743F"/>
    <w:rsid w:val="009E7884"/>
    <w:rsid w:val="009E788A"/>
    <w:rsid w:val="009F0E08"/>
    <w:rsid w:val="009F1529"/>
    <w:rsid w:val="009F35CB"/>
    <w:rsid w:val="009F5974"/>
    <w:rsid w:val="00A00E7C"/>
    <w:rsid w:val="00A0397A"/>
    <w:rsid w:val="00A1104E"/>
    <w:rsid w:val="00A1756C"/>
    <w:rsid w:val="00A1763D"/>
    <w:rsid w:val="00A17CEC"/>
    <w:rsid w:val="00A23413"/>
    <w:rsid w:val="00A27EF0"/>
    <w:rsid w:val="00A3486B"/>
    <w:rsid w:val="00A42361"/>
    <w:rsid w:val="00A4243D"/>
    <w:rsid w:val="00A44717"/>
    <w:rsid w:val="00A50B20"/>
    <w:rsid w:val="00A51390"/>
    <w:rsid w:val="00A56F22"/>
    <w:rsid w:val="00A60D13"/>
    <w:rsid w:val="00A64E28"/>
    <w:rsid w:val="00A65D3B"/>
    <w:rsid w:val="00A7223D"/>
    <w:rsid w:val="00A72735"/>
    <w:rsid w:val="00A72745"/>
    <w:rsid w:val="00A76EFC"/>
    <w:rsid w:val="00A80DBE"/>
    <w:rsid w:val="00A8675A"/>
    <w:rsid w:val="00A87D50"/>
    <w:rsid w:val="00A91010"/>
    <w:rsid w:val="00A97F29"/>
    <w:rsid w:val="00AA0416"/>
    <w:rsid w:val="00AA0BFF"/>
    <w:rsid w:val="00AA245B"/>
    <w:rsid w:val="00AA702E"/>
    <w:rsid w:val="00AA7D26"/>
    <w:rsid w:val="00AB0964"/>
    <w:rsid w:val="00AB18F3"/>
    <w:rsid w:val="00AB18F9"/>
    <w:rsid w:val="00AB2709"/>
    <w:rsid w:val="00AB5011"/>
    <w:rsid w:val="00AC06C7"/>
    <w:rsid w:val="00AC56A8"/>
    <w:rsid w:val="00AC715A"/>
    <w:rsid w:val="00AC7368"/>
    <w:rsid w:val="00AD16B9"/>
    <w:rsid w:val="00AE18F5"/>
    <w:rsid w:val="00AE377D"/>
    <w:rsid w:val="00AE5053"/>
    <w:rsid w:val="00AF0D48"/>
    <w:rsid w:val="00AF0EBA"/>
    <w:rsid w:val="00AF3D6C"/>
    <w:rsid w:val="00AF47FF"/>
    <w:rsid w:val="00AF7130"/>
    <w:rsid w:val="00B00774"/>
    <w:rsid w:val="00B02C8A"/>
    <w:rsid w:val="00B079EE"/>
    <w:rsid w:val="00B07D18"/>
    <w:rsid w:val="00B114E3"/>
    <w:rsid w:val="00B14415"/>
    <w:rsid w:val="00B153FA"/>
    <w:rsid w:val="00B17D36"/>
    <w:rsid w:val="00B17FBD"/>
    <w:rsid w:val="00B2594E"/>
    <w:rsid w:val="00B263AE"/>
    <w:rsid w:val="00B315A6"/>
    <w:rsid w:val="00B31813"/>
    <w:rsid w:val="00B3210B"/>
    <w:rsid w:val="00B33365"/>
    <w:rsid w:val="00B3775A"/>
    <w:rsid w:val="00B47410"/>
    <w:rsid w:val="00B50C5D"/>
    <w:rsid w:val="00B57B36"/>
    <w:rsid w:val="00B57E6F"/>
    <w:rsid w:val="00B60B1D"/>
    <w:rsid w:val="00B6613B"/>
    <w:rsid w:val="00B74CA4"/>
    <w:rsid w:val="00B7613C"/>
    <w:rsid w:val="00B808D8"/>
    <w:rsid w:val="00B81B81"/>
    <w:rsid w:val="00B84621"/>
    <w:rsid w:val="00B84D88"/>
    <w:rsid w:val="00B8686D"/>
    <w:rsid w:val="00B90221"/>
    <w:rsid w:val="00B93F69"/>
    <w:rsid w:val="00B95133"/>
    <w:rsid w:val="00B95BEB"/>
    <w:rsid w:val="00BB1DDC"/>
    <w:rsid w:val="00BB7214"/>
    <w:rsid w:val="00BC0E3A"/>
    <w:rsid w:val="00BC30C9"/>
    <w:rsid w:val="00BD077D"/>
    <w:rsid w:val="00BD2764"/>
    <w:rsid w:val="00BE3E58"/>
    <w:rsid w:val="00BE4213"/>
    <w:rsid w:val="00BF1489"/>
    <w:rsid w:val="00BF5275"/>
    <w:rsid w:val="00C01616"/>
    <w:rsid w:val="00C0162B"/>
    <w:rsid w:val="00C060D3"/>
    <w:rsid w:val="00C068ED"/>
    <w:rsid w:val="00C170FB"/>
    <w:rsid w:val="00C20E5E"/>
    <w:rsid w:val="00C22E0C"/>
    <w:rsid w:val="00C243BB"/>
    <w:rsid w:val="00C345B1"/>
    <w:rsid w:val="00C35903"/>
    <w:rsid w:val="00C36987"/>
    <w:rsid w:val="00C379AA"/>
    <w:rsid w:val="00C37AD2"/>
    <w:rsid w:val="00C40142"/>
    <w:rsid w:val="00C45F22"/>
    <w:rsid w:val="00C46123"/>
    <w:rsid w:val="00C52C3C"/>
    <w:rsid w:val="00C55768"/>
    <w:rsid w:val="00C57182"/>
    <w:rsid w:val="00C57863"/>
    <w:rsid w:val="00C57929"/>
    <w:rsid w:val="00C60592"/>
    <w:rsid w:val="00C619C0"/>
    <w:rsid w:val="00C640AF"/>
    <w:rsid w:val="00C655FD"/>
    <w:rsid w:val="00C75407"/>
    <w:rsid w:val="00C77551"/>
    <w:rsid w:val="00C81E57"/>
    <w:rsid w:val="00C842F9"/>
    <w:rsid w:val="00C870A8"/>
    <w:rsid w:val="00C93890"/>
    <w:rsid w:val="00C94434"/>
    <w:rsid w:val="00C946CF"/>
    <w:rsid w:val="00CA0D4A"/>
    <w:rsid w:val="00CA0D75"/>
    <w:rsid w:val="00CA1760"/>
    <w:rsid w:val="00CA1AA6"/>
    <w:rsid w:val="00CA1C95"/>
    <w:rsid w:val="00CA1DDF"/>
    <w:rsid w:val="00CA5A9C"/>
    <w:rsid w:val="00CB054E"/>
    <w:rsid w:val="00CB40BB"/>
    <w:rsid w:val="00CC4C20"/>
    <w:rsid w:val="00CD0D61"/>
    <w:rsid w:val="00CD264D"/>
    <w:rsid w:val="00CD3517"/>
    <w:rsid w:val="00CD5FE2"/>
    <w:rsid w:val="00CD716F"/>
    <w:rsid w:val="00CD79BF"/>
    <w:rsid w:val="00CE264B"/>
    <w:rsid w:val="00CE7C68"/>
    <w:rsid w:val="00CF077F"/>
    <w:rsid w:val="00CF0B81"/>
    <w:rsid w:val="00CF16A0"/>
    <w:rsid w:val="00CF29DB"/>
    <w:rsid w:val="00D02B4C"/>
    <w:rsid w:val="00D040C4"/>
    <w:rsid w:val="00D060C2"/>
    <w:rsid w:val="00D13B0C"/>
    <w:rsid w:val="00D153EE"/>
    <w:rsid w:val="00D17B96"/>
    <w:rsid w:val="00D20AD1"/>
    <w:rsid w:val="00D20E54"/>
    <w:rsid w:val="00D24BAC"/>
    <w:rsid w:val="00D25303"/>
    <w:rsid w:val="00D27511"/>
    <w:rsid w:val="00D301BA"/>
    <w:rsid w:val="00D30960"/>
    <w:rsid w:val="00D40EB4"/>
    <w:rsid w:val="00D45FE5"/>
    <w:rsid w:val="00D46B7E"/>
    <w:rsid w:val="00D52BB0"/>
    <w:rsid w:val="00D53C59"/>
    <w:rsid w:val="00D5609A"/>
    <w:rsid w:val="00D57711"/>
    <w:rsid w:val="00D57C84"/>
    <w:rsid w:val="00D6057D"/>
    <w:rsid w:val="00D618CD"/>
    <w:rsid w:val="00D648EC"/>
    <w:rsid w:val="00D71640"/>
    <w:rsid w:val="00D775BE"/>
    <w:rsid w:val="00D836C5"/>
    <w:rsid w:val="00D83A52"/>
    <w:rsid w:val="00D84576"/>
    <w:rsid w:val="00D944AC"/>
    <w:rsid w:val="00DA1399"/>
    <w:rsid w:val="00DA24C6"/>
    <w:rsid w:val="00DA4D7B"/>
    <w:rsid w:val="00DA4D90"/>
    <w:rsid w:val="00DB541F"/>
    <w:rsid w:val="00DB6F9E"/>
    <w:rsid w:val="00DD0C6F"/>
    <w:rsid w:val="00DD271C"/>
    <w:rsid w:val="00DD4BA6"/>
    <w:rsid w:val="00DE11E6"/>
    <w:rsid w:val="00DE1A46"/>
    <w:rsid w:val="00DE264A"/>
    <w:rsid w:val="00DF5072"/>
    <w:rsid w:val="00DF5BA1"/>
    <w:rsid w:val="00E02D18"/>
    <w:rsid w:val="00E041E7"/>
    <w:rsid w:val="00E06AAB"/>
    <w:rsid w:val="00E10745"/>
    <w:rsid w:val="00E15827"/>
    <w:rsid w:val="00E2073A"/>
    <w:rsid w:val="00E219AB"/>
    <w:rsid w:val="00E23CA1"/>
    <w:rsid w:val="00E32C02"/>
    <w:rsid w:val="00E33DD7"/>
    <w:rsid w:val="00E409A8"/>
    <w:rsid w:val="00E50C12"/>
    <w:rsid w:val="00E52D0F"/>
    <w:rsid w:val="00E556A1"/>
    <w:rsid w:val="00E561FB"/>
    <w:rsid w:val="00E56901"/>
    <w:rsid w:val="00E62132"/>
    <w:rsid w:val="00E65B91"/>
    <w:rsid w:val="00E7209D"/>
    <w:rsid w:val="00E72EAD"/>
    <w:rsid w:val="00E77223"/>
    <w:rsid w:val="00E77334"/>
    <w:rsid w:val="00E801BD"/>
    <w:rsid w:val="00E80EB1"/>
    <w:rsid w:val="00E8199B"/>
    <w:rsid w:val="00E8528B"/>
    <w:rsid w:val="00E85B94"/>
    <w:rsid w:val="00E91748"/>
    <w:rsid w:val="00E95A3A"/>
    <w:rsid w:val="00E978D0"/>
    <w:rsid w:val="00EA1705"/>
    <w:rsid w:val="00EA3DC5"/>
    <w:rsid w:val="00EA41C1"/>
    <w:rsid w:val="00EA4613"/>
    <w:rsid w:val="00EA7F91"/>
    <w:rsid w:val="00EB1523"/>
    <w:rsid w:val="00EB580A"/>
    <w:rsid w:val="00EC0E49"/>
    <w:rsid w:val="00EC101F"/>
    <w:rsid w:val="00EC1D9F"/>
    <w:rsid w:val="00ED5238"/>
    <w:rsid w:val="00EE0131"/>
    <w:rsid w:val="00EE17B0"/>
    <w:rsid w:val="00EE6122"/>
    <w:rsid w:val="00EF06D9"/>
    <w:rsid w:val="00F04186"/>
    <w:rsid w:val="00F12FE5"/>
    <w:rsid w:val="00F146A3"/>
    <w:rsid w:val="00F25C7A"/>
    <w:rsid w:val="00F3049E"/>
    <w:rsid w:val="00F30C64"/>
    <w:rsid w:val="00F32740"/>
    <w:rsid w:val="00F32BA2"/>
    <w:rsid w:val="00F32CDB"/>
    <w:rsid w:val="00F565FE"/>
    <w:rsid w:val="00F618D4"/>
    <w:rsid w:val="00F62E4B"/>
    <w:rsid w:val="00F63A70"/>
    <w:rsid w:val="00F63D8C"/>
    <w:rsid w:val="00F64B61"/>
    <w:rsid w:val="00F7534E"/>
    <w:rsid w:val="00F774BE"/>
    <w:rsid w:val="00F93EDF"/>
    <w:rsid w:val="00F94F0E"/>
    <w:rsid w:val="00F96827"/>
    <w:rsid w:val="00FA1802"/>
    <w:rsid w:val="00FA21D0"/>
    <w:rsid w:val="00FA5F5F"/>
    <w:rsid w:val="00FB12C7"/>
    <w:rsid w:val="00FB1903"/>
    <w:rsid w:val="00FB2A12"/>
    <w:rsid w:val="00FB730C"/>
    <w:rsid w:val="00FC2695"/>
    <w:rsid w:val="00FC3E03"/>
    <w:rsid w:val="00FC3FC1"/>
    <w:rsid w:val="00FD7035"/>
    <w:rsid w:val="00FE0E2D"/>
    <w:rsid w:val="00FF70BB"/>
    <w:rsid w:val="00FF7BA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Testosegnaposto">
    <w:name w:val="Placeholder Text"/>
    <w:basedOn w:val="Carpredefinitoparagrafo"/>
    <w:uiPriority w:val="99"/>
    <w:semiHidden/>
    <w:rsid w:val="00283818"/>
    <w:rPr>
      <w:color w:val="808080"/>
    </w:rPr>
  </w:style>
  <w:style w:type="paragraph" w:styleId="Revisione">
    <w:name w:val="Revision"/>
    <w:hidden/>
    <w:uiPriority w:val="99"/>
    <w:semiHidden/>
    <w:rsid w:val="006636A6"/>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C6F8C-4EEE-420D-8579-EDA45E6A7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3788</Words>
  <Characters>21597</Characters>
  <Application>Microsoft Office Word</Application>
  <DocSecurity>0</DocSecurity>
  <Lines>179</Lines>
  <Paragraphs>50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MOLLEA  CHIARA</cp:lastModifiedBy>
  <cp:revision>2</cp:revision>
  <cp:lastPrinted>2024-01-15T12:48:00Z</cp:lastPrinted>
  <dcterms:created xsi:type="dcterms:W3CDTF">2024-02-13T09:14:00Z</dcterms:created>
  <dcterms:modified xsi:type="dcterms:W3CDTF">2024-02-13T09:14:00Z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