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B64E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B64E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B64E8">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15D19C6" w:rsidR="00E978D0" w:rsidRPr="00B57B36" w:rsidRDefault="007B64E8" w:rsidP="00E978D0">
      <w:pPr>
        <w:pStyle w:val="CETTitle"/>
      </w:pPr>
      <w:r w:rsidRPr="007B64E8">
        <w:t>The Impact of Powder Delivery Process Parameters on Spreading Behaviour in Powder Bed Fusion Additive Manufacturing</w:t>
      </w:r>
    </w:p>
    <w:p w14:paraId="0488FED2" w14:textId="6A084D77" w:rsidR="00B57E6F" w:rsidRPr="00C9767B" w:rsidRDefault="007B64E8" w:rsidP="007B64E8">
      <w:pPr>
        <w:pStyle w:val="CETAuthors"/>
        <w:rPr>
          <w:lang w:val="it-IT"/>
        </w:rPr>
      </w:pPr>
      <w:r w:rsidRPr="00C9767B">
        <w:rPr>
          <w:lang w:val="it-IT"/>
        </w:rPr>
        <w:t>Bruno Nicola Dose</w:t>
      </w:r>
      <w:r w:rsidRPr="00C9767B">
        <w:rPr>
          <w:vertAlign w:val="superscript"/>
          <w:lang w:val="it-IT"/>
        </w:rPr>
        <w:t>a</w:t>
      </w:r>
      <w:r w:rsidR="00122338" w:rsidRPr="00C9767B">
        <w:rPr>
          <w:vertAlign w:val="superscript"/>
          <w:lang w:val="it-IT"/>
        </w:rPr>
        <w:t>,</w:t>
      </w:r>
      <w:r w:rsidR="00122338" w:rsidRPr="00C9767B">
        <w:rPr>
          <w:lang w:val="it-IT"/>
        </w:rPr>
        <w:t xml:space="preserve">* </w:t>
      </w:r>
      <w:r w:rsidRPr="00C9767B">
        <w:rPr>
          <w:lang w:val="it-IT"/>
        </w:rPr>
        <w:t>, Sina Zinatlou Ajabshir</w:t>
      </w:r>
      <w:r w:rsidRPr="00C9767B">
        <w:rPr>
          <w:vertAlign w:val="superscript"/>
          <w:lang w:val="it-IT"/>
        </w:rPr>
        <w:t>a</w:t>
      </w:r>
      <w:r w:rsidRPr="00C9767B">
        <w:rPr>
          <w:lang w:val="it-IT"/>
        </w:rPr>
        <w:t>, Ali Hassanpour</w:t>
      </w:r>
      <w:r w:rsidRPr="00C9767B">
        <w:rPr>
          <w:vertAlign w:val="superscript"/>
          <w:lang w:val="it-IT"/>
        </w:rPr>
        <w:t>b</w:t>
      </w:r>
      <w:r w:rsidRPr="00C9767B">
        <w:rPr>
          <w:lang w:val="it-IT"/>
        </w:rPr>
        <w:t>, Diego Barletta</w:t>
      </w:r>
      <w:r w:rsidRPr="00C9767B">
        <w:rPr>
          <w:vertAlign w:val="superscript"/>
          <w:lang w:val="it-IT"/>
        </w:rPr>
        <w:t>a</w:t>
      </w:r>
      <w:r w:rsidRPr="00C9767B">
        <w:rPr>
          <w:lang w:val="it-IT"/>
        </w:rPr>
        <w:t>, and Massimo Poletto</w:t>
      </w:r>
      <w:r w:rsidRPr="00C9767B">
        <w:rPr>
          <w:vertAlign w:val="superscript"/>
          <w:lang w:val="it-IT"/>
        </w:rPr>
        <w:t>a</w:t>
      </w:r>
    </w:p>
    <w:p w14:paraId="6B2D21B3" w14:textId="2AC3E25A" w:rsidR="00B57E6F" w:rsidRPr="00B57B36" w:rsidRDefault="00B57E6F" w:rsidP="00B57E6F">
      <w:pPr>
        <w:pStyle w:val="CETAddress"/>
      </w:pPr>
      <w:r w:rsidRPr="00B57B36">
        <w:rPr>
          <w:vertAlign w:val="superscript"/>
        </w:rPr>
        <w:t>a</w:t>
      </w:r>
      <w:r w:rsidR="007B64E8" w:rsidRPr="007B64E8">
        <w:t xml:space="preserve"> Department of Industrial Engineering, University of Salerno – Via Giovanni Paolo II, 132 – 84084 Fisciano (SA), Italy</w:t>
      </w:r>
    </w:p>
    <w:p w14:paraId="3D72B0B0" w14:textId="748C86F5" w:rsidR="00B57E6F" w:rsidRPr="00B57B36" w:rsidRDefault="00B57E6F" w:rsidP="00B57E6F">
      <w:pPr>
        <w:pStyle w:val="CETAddress"/>
      </w:pPr>
      <w:r w:rsidRPr="00B57B36">
        <w:rPr>
          <w:vertAlign w:val="superscript"/>
        </w:rPr>
        <w:t>b</w:t>
      </w:r>
      <w:r w:rsidR="007B64E8" w:rsidRPr="007B64E8">
        <w:t xml:space="preserve"> Department of Chemical and Process Engineering, University of Leeds – LS29JT, UK</w:t>
      </w:r>
    </w:p>
    <w:p w14:paraId="73F1267A" w14:textId="69A8833E" w:rsidR="00B57E6F" w:rsidRDefault="00B57E6F" w:rsidP="00122338">
      <w:pPr>
        <w:pStyle w:val="CETAddress"/>
      </w:pPr>
      <w:r>
        <w:t xml:space="preserve"> </w:t>
      </w:r>
      <w:hyperlink r:id="rId10" w:history="1">
        <w:r w:rsidR="00122338" w:rsidRPr="00177A43">
          <w:rPr>
            <w:rStyle w:val="Collegamentoipertestuale"/>
          </w:rPr>
          <w:t>bdose@unisa.it</w:t>
        </w:r>
      </w:hyperlink>
    </w:p>
    <w:p w14:paraId="02FC3373" w14:textId="77777777" w:rsidR="00122338" w:rsidRPr="00B57B36" w:rsidRDefault="00122338" w:rsidP="00122338">
      <w:pPr>
        <w:pStyle w:val="CETAddress"/>
      </w:pPr>
    </w:p>
    <w:p w14:paraId="3091DD2A" w14:textId="0E6C3C76" w:rsidR="00CA1687" w:rsidRPr="003E0C12" w:rsidRDefault="000C723A" w:rsidP="00157848">
      <w:pPr>
        <w:pStyle w:val="CETBodytext"/>
      </w:pPr>
      <w:r w:rsidRPr="00D96830">
        <w:t xml:space="preserve">In this study, the effects of spreading speed and bed temperature on powder spreading in the </w:t>
      </w:r>
      <w:r w:rsidR="003E0C12">
        <w:t>Laser-</w:t>
      </w:r>
      <w:r w:rsidR="00D51685" w:rsidRPr="00D96830">
        <w:t>B</w:t>
      </w:r>
      <w:r w:rsidR="00157848">
        <w:t>eam</w:t>
      </w:r>
      <w:r w:rsidR="00D51685" w:rsidRPr="00D96830">
        <w:t xml:space="preserve"> Powder Bed Fusion (</w:t>
      </w:r>
      <w:r w:rsidRPr="00D96830">
        <w:t>PBF</w:t>
      </w:r>
      <w:r w:rsidR="00157848">
        <w:t>-LB</w:t>
      </w:r>
      <w:r w:rsidR="00D51685" w:rsidRPr="00D96830">
        <w:t>)</w:t>
      </w:r>
      <w:r w:rsidRPr="00D96830">
        <w:t xml:space="preserve"> process were investigated. A </w:t>
      </w:r>
      <w:r w:rsidR="004550EC" w:rsidRPr="00D96830">
        <w:t xml:space="preserve">purposely </w:t>
      </w:r>
      <w:r w:rsidRPr="00D96830">
        <w:t>developed image analysis method was used to evaluate powder spread quality. High-resolution</w:t>
      </w:r>
      <w:r w:rsidR="00D51685" w:rsidRPr="00D96830">
        <w:t xml:space="preserve"> macro</w:t>
      </w:r>
      <w:r w:rsidRPr="00D96830">
        <w:t xml:space="preserve"> images </w:t>
      </w:r>
      <w:r w:rsidR="00F11175" w:rsidRPr="00D96830">
        <w:t>covering</w:t>
      </w:r>
      <w:r w:rsidRPr="00D96830">
        <w:t xml:space="preserve"> </w:t>
      </w:r>
      <w:r w:rsidR="00D51685" w:rsidRPr="00D96830">
        <w:t xml:space="preserve">most </w:t>
      </w:r>
      <w:r w:rsidR="009E5F0E" w:rsidRPr="00D96830">
        <w:t xml:space="preserve">of </w:t>
      </w:r>
      <w:r w:rsidR="00F11175" w:rsidRPr="00D96830">
        <w:t xml:space="preserve">the </w:t>
      </w:r>
      <w:r w:rsidRPr="00D96830">
        <w:t>powder layer</w:t>
      </w:r>
      <w:r w:rsidR="00D51685" w:rsidRPr="00D96830">
        <w:t xml:space="preserve"> (10</w:t>
      </w:r>
      <m:oMath>
        <m:r>
          <w:rPr>
            <w:rFonts w:ascii="Cambria Math" w:hAnsi="Cambria Math"/>
          </w:rPr>
          <m:t>×</m:t>
        </m:r>
      </m:oMath>
      <w:r w:rsidR="00D51685" w:rsidRPr="00D96830">
        <w:t>7 cm)</w:t>
      </w:r>
      <w:r w:rsidRPr="00D96830">
        <w:t xml:space="preserve"> were captured and </w:t>
      </w:r>
      <w:r w:rsidR="002E34A1" w:rsidRPr="00D96830">
        <w:t>processed to obtain a</w:t>
      </w:r>
      <w:r w:rsidRPr="00D96830">
        <w:t xml:space="preserve"> wavelet </w:t>
      </w:r>
      <w:r w:rsidR="0085665C" w:rsidRPr="00D96830">
        <w:t>power spectrum</w:t>
      </w:r>
      <w:r w:rsidR="004B52A4" w:rsidRPr="00D96830">
        <w:t xml:space="preserve"> to</w:t>
      </w:r>
      <w:r w:rsidRPr="00D96830">
        <w:t xml:space="preserve"> </w:t>
      </w:r>
      <w:r w:rsidR="00CE3C95" w:rsidRPr="00D96830">
        <w:t>highlig</w:t>
      </w:r>
      <w:r w:rsidR="005F5797" w:rsidRPr="00D96830">
        <w:t>h</w:t>
      </w:r>
      <w:r w:rsidR="00CE3C95" w:rsidRPr="00D96830">
        <w:t xml:space="preserve">t the </w:t>
      </w:r>
      <w:r w:rsidR="005F5797" w:rsidRPr="00D96830">
        <w:t xml:space="preserve">distribution of </w:t>
      </w:r>
      <w:r w:rsidRPr="00D96830">
        <w:t>roughness wavelengths</w:t>
      </w:r>
      <w:r w:rsidR="004551F8" w:rsidRPr="00D96830">
        <w:t xml:space="preserve"> on the layer surface</w:t>
      </w:r>
      <w:r w:rsidRPr="00D96830">
        <w:t>.</w:t>
      </w:r>
      <w:r w:rsidR="00D51685" w:rsidRPr="00D96830">
        <w:t xml:space="preserve"> </w:t>
      </w:r>
      <w:r w:rsidRPr="00D96830">
        <w:t xml:space="preserve">Results showed that increasing spreading speed and bed temperature </w:t>
      </w:r>
      <w:r w:rsidR="00B94C13" w:rsidRPr="00D96830">
        <w:t>widened</w:t>
      </w:r>
      <w:r w:rsidRPr="00D96830">
        <w:t xml:space="preserve"> the </w:t>
      </w:r>
      <w:r w:rsidR="0070210D" w:rsidRPr="00D96830">
        <w:t>spectral</w:t>
      </w:r>
      <w:r w:rsidR="00D52A4E" w:rsidRPr="00D96830">
        <w:t xml:space="preserve"> density </w:t>
      </w:r>
      <w:r w:rsidRPr="00D96830">
        <w:t xml:space="preserve">distribution of roughness wavelengths. The </w:t>
      </w:r>
      <w:r w:rsidR="006460FA" w:rsidRPr="00C9767B">
        <w:t>S</w:t>
      </w:r>
      <w:r w:rsidRPr="00C9767B">
        <w:t xml:space="preserve">preadability </w:t>
      </w:r>
      <w:r w:rsidR="006460FA" w:rsidRPr="00C9767B">
        <w:t>I</w:t>
      </w:r>
      <w:r w:rsidRPr="00C9767B">
        <w:t>ndex</w:t>
      </w:r>
      <w:r w:rsidR="006460FA" w:rsidRPr="00C9767B">
        <w:t xml:space="preserve"> (SI)</w:t>
      </w:r>
      <w:r w:rsidRPr="00C9767B">
        <w:t>,</w:t>
      </w:r>
      <w:r w:rsidRPr="00D96830">
        <w:t xml:space="preserve"> defined as the ratio of </w:t>
      </w:r>
      <w:r w:rsidR="00C25827" w:rsidRPr="00D96830">
        <w:t xml:space="preserve">the </w:t>
      </w:r>
      <w:r w:rsidR="006460FA">
        <w:t>median</w:t>
      </w:r>
      <w:r w:rsidR="00C25827" w:rsidRPr="00D96830">
        <w:t xml:space="preserve"> particle size to the </w:t>
      </w:r>
      <w:r w:rsidRPr="00D96830">
        <w:t xml:space="preserve">dominant surface wavelength, decreased by 7% when the temperature rose from 25 °C to 80 °C at a spreading </w:t>
      </w:r>
      <w:r w:rsidRPr="006460FA">
        <w:t xml:space="preserve">speed of 3 mm/s. At a constant temperature of 25 °C, increasing the spreading speed from 3 mm/s to 30 mm/s reduced the </w:t>
      </w:r>
      <w:r w:rsidR="006460FA" w:rsidRPr="00C9767B">
        <w:t>SI</w:t>
      </w:r>
      <w:r w:rsidRPr="006460FA">
        <w:t xml:space="preserve"> by 64</w:t>
      </w:r>
      <w:r w:rsidRPr="00D96830">
        <w:t>%, highlighting the significant impact of spreading speed on powder quality.</w:t>
      </w:r>
    </w:p>
    <w:p w14:paraId="476B2F2E" w14:textId="6B48318D" w:rsidR="00600535" w:rsidRPr="00D96830" w:rsidRDefault="00600535" w:rsidP="00122338">
      <w:pPr>
        <w:pStyle w:val="CETHeading1"/>
        <w:rPr>
          <w:lang w:val="en-GB"/>
        </w:rPr>
      </w:pPr>
      <w:r w:rsidRPr="00D96830">
        <w:rPr>
          <w:lang w:val="en-GB"/>
        </w:rPr>
        <w:t>Introduction</w:t>
      </w:r>
    </w:p>
    <w:p w14:paraId="56F1F820" w14:textId="79AF9266" w:rsidR="00CF0AE4" w:rsidRPr="00D96830" w:rsidRDefault="00CE770B" w:rsidP="00571969">
      <w:pPr>
        <w:pStyle w:val="CETBodytext"/>
        <w:rPr>
          <w:lang w:val="en-GB"/>
        </w:rPr>
      </w:pPr>
      <w:r w:rsidRPr="00CE770B">
        <w:rPr>
          <w:lang w:val="en-GB"/>
        </w:rPr>
        <w:t>Additive manufacturing (AM) revolutionizes production by building items layer by layer from digital models. It minimizes material waste and enables complex geometries unattainable with subtractive methods</w:t>
      </w:r>
      <w:r>
        <w:rPr>
          <w:lang w:val="en-GB"/>
        </w:rPr>
        <w:t xml:space="preserve"> </w:t>
      </w:r>
      <w:r w:rsidR="00DD3D61" w:rsidRPr="00D96830">
        <w:rPr>
          <w:lang w:val="en-GB"/>
        </w:rPr>
        <w:t>(Gopal et al., 2022)</w:t>
      </w:r>
      <w:r w:rsidR="002C4201" w:rsidRPr="00D96830">
        <w:rPr>
          <w:lang w:val="en-GB"/>
        </w:rPr>
        <w:t>.</w:t>
      </w:r>
      <w:r w:rsidR="00CF0AE4" w:rsidRPr="00D96830">
        <w:rPr>
          <w:lang w:val="en-GB"/>
        </w:rPr>
        <w:t xml:space="preserve"> Furthermore, the </w:t>
      </w:r>
      <w:r w:rsidR="0065363C" w:rsidRPr="00D96830">
        <w:rPr>
          <w:lang w:val="en-GB"/>
        </w:rPr>
        <w:t xml:space="preserve">fewer </w:t>
      </w:r>
      <w:r w:rsidR="00CF0AE4" w:rsidRPr="00D96830">
        <w:rPr>
          <w:lang w:val="en-GB"/>
        </w:rPr>
        <w:t>geometric</w:t>
      </w:r>
      <w:r w:rsidR="0065363C" w:rsidRPr="00D96830">
        <w:rPr>
          <w:lang w:val="en-GB"/>
        </w:rPr>
        <w:t>al</w:t>
      </w:r>
      <w:r w:rsidR="00CF0AE4" w:rsidRPr="00D96830">
        <w:rPr>
          <w:lang w:val="en-GB"/>
        </w:rPr>
        <w:t xml:space="preserve"> </w:t>
      </w:r>
      <w:r w:rsidR="0065363C" w:rsidRPr="00D96830">
        <w:rPr>
          <w:lang w:val="en-GB"/>
        </w:rPr>
        <w:t xml:space="preserve">constraints </w:t>
      </w:r>
      <w:r w:rsidR="00CF0AE4" w:rsidRPr="00D96830">
        <w:rPr>
          <w:lang w:val="en-GB"/>
        </w:rPr>
        <w:t xml:space="preserve">in AM </w:t>
      </w:r>
      <w:r w:rsidR="00BA1368" w:rsidRPr="00D96830">
        <w:rPr>
          <w:lang w:val="en-GB"/>
        </w:rPr>
        <w:t xml:space="preserve">foster </w:t>
      </w:r>
      <w:r w:rsidR="00CF0AE4" w:rsidRPr="00D96830">
        <w:rPr>
          <w:lang w:val="en-GB"/>
        </w:rPr>
        <w:t>innovative design without additional costs, enhancing efficiency and creativity in product development (Hitzler et al., 2018).</w:t>
      </w:r>
      <w:r w:rsidR="00B9759B" w:rsidRPr="00D96830">
        <w:rPr>
          <w:lang w:val="en-GB"/>
        </w:rPr>
        <w:t xml:space="preserve"> </w:t>
      </w:r>
      <w:r w:rsidRPr="00CE770B">
        <w:rPr>
          <w:lang w:val="en-GB"/>
        </w:rPr>
        <w:t xml:space="preserve">Laser-Beam Powder Bed Fusion (PBF-LB), a key AM technique, includes Selective Laser Melting (SLM) and Selective Laser Sintering (SLS). SLM fully melts powder for dense, strong parts, while SLS partially fuses particles, forming </w:t>
      </w:r>
      <w:r w:rsidR="008617DF">
        <w:rPr>
          <w:lang w:val="en-GB"/>
        </w:rPr>
        <w:t xml:space="preserve">solid </w:t>
      </w:r>
      <w:r w:rsidRPr="00CE770B">
        <w:rPr>
          <w:lang w:val="en-GB"/>
        </w:rPr>
        <w:t>bonds</w:t>
      </w:r>
      <w:r>
        <w:rPr>
          <w:lang w:val="en-GB"/>
        </w:rPr>
        <w:t xml:space="preserve"> </w:t>
      </w:r>
      <w:r w:rsidR="00CF0AE4" w:rsidRPr="00D96830">
        <w:rPr>
          <w:lang w:val="en-GB"/>
        </w:rPr>
        <w:t>(</w:t>
      </w:r>
      <w:proofErr w:type="spellStart"/>
      <w:r w:rsidR="00CF0AE4" w:rsidRPr="00D96830">
        <w:rPr>
          <w:lang w:val="en-GB"/>
        </w:rPr>
        <w:t>Zohdi</w:t>
      </w:r>
      <w:proofErr w:type="spellEnd"/>
      <w:r w:rsidR="00CF0AE4" w:rsidRPr="00D96830">
        <w:rPr>
          <w:lang w:val="en-GB"/>
        </w:rPr>
        <w:t xml:space="preserve"> and Yang, 2021). </w:t>
      </w:r>
    </w:p>
    <w:p w14:paraId="7A65C992" w14:textId="1990E67C" w:rsidR="00CF0AE4" w:rsidRPr="00D96830" w:rsidRDefault="00CF0AE4" w:rsidP="00CF0AE4">
      <w:pPr>
        <w:pStyle w:val="CETBodytext"/>
        <w:rPr>
          <w:lang w:val="en-GB"/>
        </w:rPr>
      </w:pPr>
      <w:r w:rsidRPr="00D96830">
        <w:rPr>
          <w:lang w:val="en-GB"/>
        </w:rPr>
        <w:t>Regardless of the method, it was demonstrated that in PBF</w:t>
      </w:r>
      <w:r w:rsidR="007E017A" w:rsidRPr="00D96830">
        <w:rPr>
          <w:lang w:val="en-GB"/>
        </w:rPr>
        <w:t>,</w:t>
      </w:r>
      <w:r w:rsidRPr="00D96830">
        <w:rPr>
          <w:lang w:val="en-GB"/>
        </w:rPr>
        <w:t xml:space="preserve"> the quality of each powder layer</w:t>
      </w:r>
      <w:r w:rsidR="0015385E" w:rsidRPr="00D96830">
        <w:rPr>
          <w:lang w:val="en-GB"/>
        </w:rPr>
        <w:t xml:space="preserve"> obtained by the spreading process</w:t>
      </w:r>
      <w:r w:rsidRPr="00D96830">
        <w:rPr>
          <w:lang w:val="en-GB"/>
        </w:rPr>
        <w:t xml:space="preserve"> can affect the overall quality of the final product (Boschetto et al., 2024; Horn et al., 2024). </w:t>
      </w:r>
      <w:r w:rsidR="000B5335" w:rsidRPr="00D96830">
        <w:rPr>
          <w:lang w:val="en-GB"/>
        </w:rPr>
        <w:t>In the</w:t>
      </w:r>
      <w:r w:rsidRPr="00D96830">
        <w:rPr>
          <w:lang w:val="en-GB"/>
        </w:rPr>
        <w:t xml:space="preserve"> attempt to correlate </w:t>
      </w:r>
      <w:r w:rsidR="006012D0" w:rsidRPr="00D96830">
        <w:rPr>
          <w:lang w:val="en-GB"/>
        </w:rPr>
        <w:t xml:space="preserve">powder </w:t>
      </w:r>
      <w:r w:rsidRPr="00D96830">
        <w:rPr>
          <w:lang w:val="en-GB"/>
        </w:rPr>
        <w:t>spreadability to its flowability (Salehi et al., 2022; Yim et al., 2022a), it was demonstrated that powder</w:t>
      </w:r>
      <w:r w:rsidR="006012D0" w:rsidRPr="00D96830">
        <w:rPr>
          <w:lang w:val="en-GB"/>
        </w:rPr>
        <w:t>s</w:t>
      </w:r>
      <w:r w:rsidRPr="00D96830">
        <w:rPr>
          <w:lang w:val="en-GB"/>
        </w:rPr>
        <w:t xml:space="preserve"> showing similar flowing behaviour </w:t>
      </w:r>
      <w:r w:rsidR="00F14AB3" w:rsidRPr="00D96830">
        <w:rPr>
          <w:lang w:val="en-GB"/>
        </w:rPr>
        <w:t xml:space="preserve">can be </w:t>
      </w:r>
      <w:r w:rsidRPr="00D96830">
        <w:rPr>
          <w:lang w:val="en-GB"/>
        </w:rPr>
        <w:t xml:space="preserve">characterized by a completely different spreading behaviour (Guo and Moudgil, 2024; Mehrabi et al., 2023; Nan and Gu, 2022; Vakifahmetoglu et al., 2021; Yim et al., 2022b). Consequently, </w:t>
      </w:r>
      <w:r w:rsidR="00F00BBB" w:rsidRPr="00D96830">
        <w:rPr>
          <w:lang w:val="en-GB"/>
        </w:rPr>
        <w:t>the</w:t>
      </w:r>
      <w:r w:rsidRPr="00D96830">
        <w:rPr>
          <w:lang w:val="en-GB"/>
        </w:rPr>
        <w:t xml:space="preserve"> </w:t>
      </w:r>
      <w:r w:rsidR="00F00BBB" w:rsidRPr="00D96830">
        <w:rPr>
          <w:lang w:val="en-GB"/>
        </w:rPr>
        <w:t xml:space="preserve">characterization of </w:t>
      </w:r>
      <w:r w:rsidRPr="00D96830">
        <w:rPr>
          <w:lang w:val="en-GB"/>
        </w:rPr>
        <w:t xml:space="preserve">powder spreadability </w:t>
      </w:r>
      <w:r w:rsidR="00F00BBB" w:rsidRPr="00D96830">
        <w:rPr>
          <w:lang w:val="en-GB"/>
        </w:rPr>
        <w:t xml:space="preserve">requires </w:t>
      </w:r>
      <w:r w:rsidRPr="00D96830">
        <w:rPr>
          <w:lang w:val="en-GB"/>
        </w:rPr>
        <w:t>dedicated experimental equipment</w:t>
      </w:r>
      <w:r w:rsidR="00F00BBB" w:rsidRPr="00D96830">
        <w:rPr>
          <w:lang w:val="en-GB"/>
        </w:rPr>
        <w:t xml:space="preserve"> </w:t>
      </w:r>
      <w:r w:rsidR="00E6511A" w:rsidRPr="00D96830">
        <w:rPr>
          <w:lang w:val="en-GB"/>
        </w:rPr>
        <w:t xml:space="preserve">and procedures </w:t>
      </w:r>
      <w:r w:rsidR="007E017A" w:rsidRPr="00D96830">
        <w:rPr>
          <w:lang w:val="en-GB"/>
        </w:rPr>
        <w:t xml:space="preserve">able </w:t>
      </w:r>
      <w:r w:rsidR="00E6511A" w:rsidRPr="00D96830">
        <w:rPr>
          <w:lang w:val="en-GB"/>
        </w:rPr>
        <w:t>to</w:t>
      </w:r>
      <w:r w:rsidRPr="00D96830">
        <w:rPr>
          <w:lang w:val="en-GB"/>
        </w:rPr>
        <w:t xml:space="preserve"> </w:t>
      </w:r>
      <w:r w:rsidR="00E6511A" w:rsidRPr="00D96830">
        <w:rPr>
          <w:lang w:val="en-GB"/>
        </w:rPr>
        <w:t xml:space="preserve">reproduce </w:t>
      </w:r>
      <w:r w:rsidRPr="00D96830">
        <w:rPr>
          <w:lang w:val="en-GB"/>
        </w:rPr>
        <w:t>stress</w:t>
      </w:r>
      <w:r w:rsidR="00E6511A" w:rsidRPr="00D96830">
        <w:rPr>
          <w:lang w:val="en-GB"/>
        </w:rPr>
        <w:t>es</w:t>
      </w:r>
      <w:r w:rsidRPr="00D96830">
        <w:rPr>
          <w:lang w:val="en-GB"/>
        </w:rPr>
        <w:t>, temperature</w:t>
      </w:r>
      <w:r w:rsidR="00E6511A" w:rsidRPr="00D96830">
        <w:rPr>
          <w:lang w:val="en-GB"/>
        </w:rPr>
        <w:t>s</w:t>
      </w:r>
      <w:r w:rsidRPr="00D96830">
        <w:rPr>
          <w:lang w:val="en-GB"/>
        </w:rPr>
        <w:t xml:space="preserve"> and movement conditions </w:t>
      </w:r>
      <w:r w:rsidR="00E6511A" w:rsidRPr="00D96830">
        <w:rPr>
          <w:lang w:val="en-GB"/>
        </w:rPr>
        <w:t xml:space="preserve">in </w:t>
      </w:r>
      <w:r w:rsidRPr="00D96830">
        <w:rPr>
          <w:lang w:val="en-GB"/>
        </w:rPr>
        <w:t xml:space="preserve">commercial machines. </w:t>
      </w:r>
      <w:r w:rsidR="00D43DD2" w:rsidRPr="00D96830">
        <w:rPr>
          <w:lang w:val="en-GB"/>
        </w:rPr>
        <w:t>A</w:t>
      </w:r>
      <w:r w:rsidRPr="00D96830">
        <w:rPr>
          <w:lang w:val="en-GB"/>
        </w:rPr>
        <w:t xml:space="preserve"> standard</w:t>
      </w:r>
      <w:r w:rsidR="00D43DD2" w:rsidRPr="00D96830">
        <w:rPr>
          <w:lang w:val="en-GB"/>
        </w:rPr>
        <w:t>ized</w:t>
      </w:r>
      <w:r w:rsidRPr="00D96830">
        <w:rPr>
          <w:lang w:val="en-GB"/>
        </w:rPr>
        <w:t xml:space="preserve"> procedure and </w:t>
      </w:r>
      <w:r w:rsidR="00D43DD2" w:rsidRPr="00D96830">
        <w:rPr>
          <w:lang w:val="en-GB"/>
        </w:rPr>
        <w:t xml:space="preserve">metric </w:t>
      </w:r>
      <w:r w:rsidRPr="00D96830">
        <w:rPr>
          <w:lang w:val="en-GB"/>
        </w:rPr>
        <w:t xml:space="preserve">to </w:t>
      </w:r>
      <w:r w:rsidR="00A01A8E" w:rsidRPr="00D96830">
        <w:rPr>
          <w:lang w:val="en-GB"/>
        </w:rPr>
        <w:t xml:space="preserve">quantify </w:t>
      </w:r>
      <w:r w:rsidRPr="00D96830">
        <w:rPr>
          <w:lang w:val="en-GB"/>
        </w:rPr>
        <w:t xml:space="preserve">spreadability </w:t>
      </w:r>
      <w:r w:rsidR="00EF1F6F" w:rsidRPr="00D96830">
        <w:rPr>
          <w:lang w:val="en-GB"/>
        </w:rPr>
        <w:t xml:space="preserve">have </w:t>
      </w:r>
      <w:r w:rsidRPr="00D96830">
        <w:rPr>
          <w:lang w:val="en-GB"/>
        </w:rPr>
        <w:t>not been established yet</w:t>
      </w:r>
      <w:r w:rsidR="00475187" w:rsidRPr="00D96830">
        <w:rPr>
          <w:lang w:val="en-GB"/>
        </w:rPr>
        <w:t>, and different</w:t>
      </w:r>
      <w:r w:rsidRPr="00D96830">
        <w:rPr>
          <w:lang w:val="en-GB"/>
        </w:rPr>
        <w:t xml:space="preserve"> methods account for powder bed surface roughness and density.</w:t>
      </w:r>
    </w:p>
    <w:p w14:paraId="27926D51" w14:textId="7206B861" w:rsidR="006367FC" w:rsidRPr="00D96830" w:rsidRDefault="00E27B3E" w:rsidP="00E03B48">
      <w:pPr>
        <w:pStyle w:val="CETBodytext"/>
        <w:rPr>
          <w:lang w:val="en-GB"/>
        </w:rPr>
      </w:pPr>
      <w:r w:rsidRPr="00E27B3E">
        <w:rPr>
          <w:lang w:val="en-GB"/>
        </w:rPr>
        <w:t>In PBF techniques, each spread layer affects final product quality. Layer defects</w:t>
      </w:r>
      <w:r w:rsidR="00653889">
        <w:rPr>
          <w:lang w:val="en-GB"/>
        </w:rPr>
        <w:t xml:space="preserve"> may</w:t>
      </w:r>
      <w:r w:rsidRPr="00E27B3E">
        <w:rPr>
          <w:lang w:val="en-GB"/>
        </w:rPr>
        <w:t xml:space="preserve"> accumulate, compromising geometry and mechanical properties</w:t>
      </w:r>
      <w:r w:rsidR="006367FC" w:rsidRPr="00D96830">
        <w:rPr>
          <w:lang w:val="en-GB"/>
        </w:rPr>
        <w:t xml:space="preserve"> </w:t>
      </w:r>
      <w:sdt>
        <w:sdtPr>
          <w:rPr>
            <w:color w:val="000000"/>
            <w:lang w:val="en-GB"/>
          </w:rPr>
          <w:tag w:val="MENDELEY_CITATION_v3_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"/>
          <w:id w:val="473410304"/>
          <w:placeholder>
            <w:docPart w:val="0686F788A52A474D89E36FF954FE54FE"/>
          </w:placeholder>
        </w:sdtPr>
        <w:sdtContent>
          <w:r w:rsidR="008617DF" w:rsidRPr="008617DF">
            <w:rPr>
              <w:color w:val="000000"/>
              <w:lang w:val="en-GB"/>
            </w:rPr>
            <w:t>(Boschetto et al., 2024)</w:t>
          </w:r>
        </w:sdtContent>
      </w:sdt>
      <w:r w:rsidR="006367FC" w:rsidRPr="00D96830">
        <w:rPr>
          <w:lang w:val="en-GB"/>
        </w:rPr>
        <w:t xml:space="preserve">. However, evident defects in the layer are not the only factors that may contribute to inferior product properties. Consequently, various techniques and procedures are currently employed to evaluate the characteristics of the layers. These techniques can be </w:t>
      </w:r>
      <w:r w:rsidR="00213325" w:rsidRPr="00D96830">
        <w:rPr>
          <w:lang w:val="en-GB"/>
        </w:rPr>
        <w:t>categorized into</w:t>
      </w:r>
      <w:r w:rsidR="006367FC" w:rsidRPr="00D96830">
        <w:rPr>
          <w:lang w:val="en-GB"/>
        </w:rPr>
        <w:t xml:space="preserve"> three main types of analysis: defect-based, density-based, and surface-based.</w:t>
      </w:r>
    </w:p>
    <w:p w14:paraId="27746886" w14:textId="480DEFDF" w:rsidR="006367FC" w:rsidRPr="00D96830" w:rsidRDefault="00BD027B" w:rsidP="00650BA6">
      <w:pPr>
        <w:pStyle w:val="CETBodytext"/>
        <w:rPr>
          <w:color w:val="000000"/>
          <w:lang w:val="en-GB"/>
        </w:rPr>
      </w:pPr>
      <w:r w:rsidRPr="00D96830">
        <w:rPr>
          <w:lang w:val="en-GB"/>
        </w:rPr>
        <w:t>Defect-based methods</w:t>
      </w:r>
      <w:r w:rsidR="006367FC" w:rsidRPr="00D96830">
        <w:rPr>
          <w:lang w:val="en-GB"/>
        </w:rPr>
        <w:t xml:space="preserve"> </w:t>
      </w:r>
      <w:r w:rsidR="0028705C" w:rsidRPr="00D96830">
        <w:rPr>
          <w:lang w:val="en-GB"/>
        </w:rPr>
        <w:t xml:space="preserve">may include </w:t>
      </w:r>
      <w:r w:rsidR="006367FC" w:rsidRPr="00D96830">
        <w:rPr>
          <w:lang w:val="en-GB"/>
        </w:rPr>
        <w:t xml:space="preserve">the assessment of powder layer defects </w:t>
      </w:r>
      <w:r w:rsidRPr="00D96830">
        <w:rPr>
          <w:lang w:val="en-GB"/>
        </w:rPr>
        <w:t>and</w:t>
      </w:r>
      <w:r w:rsidR="006367FC" w:rsidRPr="00D96830">
        <w:rPr>
          <w:lang w:val="en-GB"/>
        </w:rPr>
        <w:t xml:space="preserve"> defects in the final product. </w:t>
      </w:r>
      <w:r w:rsidR="00F9538D" w:rsidRPr="00D96830">
        <w:rPr>
          <w:lang w:val="en-GB"/>
        </w:rPr>
        <w:t xml:space="preserve">Evaluating flaws </w:t>
      </w:r>
      <w:r w:rsidR="00826C4E" w:rsidRPr="00D96830">
        <w:rPr>
          <w:lang w:val="en-GB"/>
        </w:rPr>
        <w:t xml:space="preserve">in </w:t>
      </w:r>
      <w:r w:rsidR="00F9538D" w:rsidRPr="00D96830">
        <w:rPr>
          <w:lang w:val="en-GB"/>
        </w:rPr>
        <w:t xml:space="preserve">the final product </w:t>
      </w:r>
      <w:r w:rsidR="001C39A8" w:rsidRPr="00D96830">
        <w:rPr>
          <w:lang w:val="en-GB"/>
        </w:rPr>
        <w:t xml:space="preserve">avoids </w:t>
      </w:r>
      <w:r w:rsidR="00826C4E" w:rsidRPr="00D96830">
        <w:rPr>
          <w:lang w:val="en-GB"/>
        </w:rPr>
        <w:t>directly monitoring</w:t>
      </w:r>
      <w:r w:rsidR="001C39A8" w:rsidRPr="00D96830">
        <w:rPr>
          <w:lang w:val="en-GB"/>
        </w:rPr>
        <w:t xml:space="preserve"> </w:t>
      </w:r>
      <w:r w:rsidR="00AA080A" w:rsidRPr="00D96830">
        <w:rPr>
          <w:lang w:val="en-GB"/>
        </w:rPr>
        <w:t>powder behavio</w:t>
      </w:r>
      <w:r w:rsidR="00826C4E" w:rsidRPr="00D96830">
        <w:rPr>
          <w:lang w:val="en-GB"/>
        </w:rPr>
        <w:t>u</w:t>
      </w:r>
      <w:r w:rsidR="00AA080A" w:rsidRPr="00D96830">
        <w:rPr>
          <w:lang w:val="en-GB"/>
        </w:rPr>
        <w:t xml:space="preserve">r during </w:t>
      </w:r>
      <w:r w:rsidR="00A95B01" w:rsidRPr="00D96830">
        <w:rPr>
          <w:lang w:val="en-GB"/>
        </w:rPr>
        <w:t xml:space="preserve">spreading </w:t>
      </w:r>
      <w:r w:rsidR="001F3BF5" w:rsidRPr="00D96830">
        <w:rPr>
          <w:lang w:val="en-GB"/>
        </w:rPr>
        <w:t xml:space="preserve">and </w:t>
      </w:r>
      <w:r w:rsidR="00AA080A" w:rsidRPr="00D96830">
        <w:rPr>
          <w:lang w:val="en-GB"/>
        </w:rPr>
        <w:t>returns valuable information on some external parameters</w:t>
      </w:r>
      <w:r w:rsidR="006367FC" w:rsidRPr="00D96830">
        <w:rPr>
          <w:lang w:val="en-GB"/>
        </w:rPr>
        <w:t>. For instance,</w:t>
      </w:r>
      <w:r w:rsidR="00486AEF">
        <w:rPr>
          <w:lang w:val="en-GB"/>
        </w:rPr>
        <w:t xml:space="preserve"> </w:t>
      </w:r>
      <w:sdt>
        <w:sdtPr>
          <w:rPr>
            <w:color w:val="000000"/>
            <w:lang w:val="en-GB"/>
          </w:rPr>
          <w:tag w:val="MENDELEY_CITATION_v3_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"/>
          <w:id w:val="-832294239"/>
          <w:placeholder>
            <w:docPart w:val="DefaultPlaceholder_-1854013440"/>
          </w:placeholder>
        </w:sdtPr>
        <w:sdtContent>
          <w:r w:rsidR="008617DF" w:rsidRPr="008617DF">
            <w:rPr>
              <w:color w:val="000000"/>
              <w:lang w:val="en-GB"/>
            </w:rPr>
            <w:t>Horn et al. (2024)</w:t>
          </w:r>
        </w:sdtContent>
      </w:sdt>
      <w:r w:rsidR="006367FC" w:rsidRPr="00D96830">
        <w:rPr>
          <w:lang w:val="en-GB"/>
        </w:rPr>
        <w:t xml:space="preserve"> demonstrated the impact of </w:t>
      </w:r>
      <w:r w:rsidR="006367FC" w:rsidRPr="00D96830">
        <w:rPr>
          <w:lang w:val="en-GB"/>
        </w:rPr>
        <w:lastRenderedPageBreak/>
        <w:t>using different spreading tools for PBF with a metal powder (Inconel</w:t>
      </w:r>
      <w:r w:rsidR="006367FC" w:rsidRPr="00D96830">
        <w:rPr>
          <w:vertAlign w:val="superscript"/>
          <w:lang w:val="en-GB"/>
        </w:rPr>
        <w:t>®</w:t>
      </w:r>
      <w:r w:rsidR="006367FC" w:rsidRPr="00D96830">
        <w:rPr>
          <w:lang w:val="en-GB"/>
        </w:rPr>
        <w:t xml:space="preserve">), assessing the geometrical and physical properties of the final </w:t>
      </w:r>
      <w:r w:rsidR="00826C4E" w:rsidRPr="00D96830">
        <w:rPr>
          <w:lang w:val="en-GB"/>
        </w:rPr>
        <w:t>artefact</w:t>
      </w:r>
      <w:r w:rsidR="006367FC" w:rsidRPr="00D96830">
        <w:rPr>
          <w:lang w:val="en-GB"/>
        </w:rPr>
        <w:t xml:space="preserve">. </w:t>
      </w:r>
      <w:r w:rsidR="00CB7F18" w:rsidRPr="00D96830">
        <w:rPr>
          <w:lang w:val="en-GB"/>
        </w:rPr>
        <w:t xml:space="preserve">Building </w:t>
      </w:r>
      <w:r w:rsidR="00826C4E" w:rsidRPr="00D96830">
        <w:rPr>
          <w:lang w:val="en-GB"/>
        </w:rPr>
        <w:t>artefact</w:t>
      </w:r>
      <w:r w:rsidR="00F662B4" w:rsidRPr="00D96830">
        <w:rPr>
          <w:lang w:val="en-GB"/>
        </w:rPr>
        <w:t>s</w:t>
      </w:r>
      <w:r w:rsidR="00826C4E" w:rsidRPr="00D96830">
        <w:rPr>
          <w:lang w:val="en-GB"/>
        </w:rPr>
        <w:t xml:space="preserve"> </w:t>
      </w:r>
      <w:r w:rsidR="006367FC" w:rsidRPr="00D96830">
        <w:rPr>
          <w:lang w:val="en-GB"/>
        </w:rPr>
        <w:t>with different shapes, dimensions and angles</w:t>
      </w:r>
      <w:r w:rsidR="00214470" w:rsidRPr="00D96830">
        <w:rPr>
          <w:lang w:val="en-GB"/>
        </w:rPr>
        <w:t>,</w:t>
      </w:r>
      <w:r w:rsidR="006367FC" w:rsidRPr="00D96830">
        <w:rPr>
          <w:lang w:val="en-GB"/>
        </w:rPr>
        <w:t xml:space="preserve"> </w:t>
      </w:r>
      <w:r w:rsidR="00214470" w:rsidRPr="00D96830">
        <w:rPr>
          <w:lang w:val="en-GB"/>
        </w:rPr>
        <w:t xml:space="preserve">this </w:t>
      </w:r>
      <w:r w:rsidR="006367FC" w:rsidRPr="00D96830">
        <w:rPr>
          <w:lang w:val="en-GB"/>
        </w:rPr>
        <w:t xml:space="preserve">study highlights that different </w:t>
      </w:r>
      <w:r w:rsidR="00214470" w:rsidRPr="00D96830">
        <w:rPr>
          <w:lang w:val="en-GB"/>
        </w:rPr>
        <w:t xml:space="preserve">spreading </w:t>
      </w:r>
      <w:r w:rsidR="006367FC" w:rsidRPr="00D96830">
        <w:rPr>
          <w:lang w:val="en-GB"/>
        </w:rPr>
        <w:t xml:space="preserve">tools offer distinct advantages and disadvantages, largely due </w:t>
      </w:r>
      <w:r w:rsidR="00F662B4" w:rsidRPr="00D96830">
        <w:rPr>
          <w:lang w:val="en-GB"/>
        </w:rPr>
        <w:t xml:space="preserve">to </w:t>
      </w:r>
      <w:r w:rsidR="0028383F" w:rsidRPr="00D96830">
        <w:rPr>
          <w:lang w:val="en-GB"/>
        </w:rPr>
        <w:t>their</w:t>
      </w:r>
      <w:r w:rsidR="006367FC" w:rsidRPr="00D96830">
        <w:rPr>
          <w:lang w:val="en-GB"/>
        </w:rPr>
        <w:t xml:space="preserve"> stiffness and the normal pressure applied to the powder layer </w:t>
      </w:r>
      <w:sdt>
        <w:sdtPr>
          <w:rPr>
            <w:color w:val="000000"/>
          </w:rPr>
          <w:tag w:val="MENDELEY_CITATION_v3_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"/>
          <w:id w:val="-687138672"/>
          <w:placeholder>
            <w:docPart w:val="0686F788A52A474D89E36FF954FE54FE"/>
          </w:placeholder>
        </w:sdtPr>
        <w:sdtContent>
          <w:r w:rsidR="008617DF" w:rsidRPr="008617DF">
            <w:rPr>
              <w:color w:val="000000"/>
            </w:rPr>
            <w:t>(Horn et al., 2024)</w:t>
          </w:r>
        </w:sdtContent>
      </w:sdt>
      <w:r w:rsidR="006367FC" w:rsidRPr="00D96830">
        <w:rPr>
          <w:color w:val="000000"/>
          <w:lang w:val="en-GB"/>
        </w:rPr>
        <w:t>.</w:t>
      </w:r>
      <w:r w:rsidR="00F10ABE" w:rsidRPr="00D96830">
        <w:rPr>
          <w:color w:val="000000"/>
          <w:lang w:val="en-GB"/>
        </w:rPr>
        <w:t xml:space="preserve"> </w:t>
      </w:r>
      <w:sdt>
        <w:sdtPr>
          <w:rPr>
            <w:color w:val="000000"/>
          </w:rPr>
          <w:tag w:val="MENDELEY_CITATION_v3_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"/>
          <w:id w:val="1239058652"/>
          <w:placeholder>
            <w:docPart w:val="6CFF5B5BAF6E423BB455B222E11D8559"/>
          </w:placeholder>
        </w:sdtPr>
        <w:sdtContent>
          <w:r w:rsidR="008617DF" w:rsidRPr="008617DF">
            <w:rPr>
              <w:color w:val="000000"/>
              <w:lang w:val="en-GB"/>
            </w:rPr>
            <w:t>Boschetto et al. (2024)</w:t>
          </w:r>
        </w:sdtContent>
      </w:sdt>
      <w:r w:rsidR="00F662B4" w:rsidRPr="00D96830">
        <w:rPr>
          <w:color w:val="000000"/>
          <w:lang w:val="en-GB"/>
        </w:rPr>
        <w:t xml:space="preserve"> </w:t>
      </w:r>
      <w:r w:rsidR="006367FC" w:rsidRPr="00D96830">
        <w:rPr>
          <w:color w:val="000000"/>
          <w:lang w:val="en-GB"/>
        </w:rPr>
        <w:t xml:space="preserve">focused more closely on flaws present in individual layers, demonstrating that some defects accumulate throughout the process while others either disappear in subsequent layers or remain outside the processed area, thus becoming non-influential to product </w:t>
      </w:r>
      <w:r w:rsidR="00504607">
        <w:rPr>
          <w:color w:val="000000"/>
          <w:lang w:val="en-GB"/>
        </w:rPr>
        <w:t xml:space="preserve">quality. </w:t>
      </w:r>
      <w:r w:rsidR="006367FC" w:rsidRPr="00D96830">
        <w:rPr>
          <w:color w:val="000000"/>
          <w:lang w:val="en-GB"/>
        </w:rPr>
        <w:t xml:space="preserve">Building on this approach, </w:t>
      </w:r>
      <w:sdt>
        <w:sdtPr>
          <w:rPr>
            <w:color w:val="000000"/>
          </w:rPr>
          <w:tag w:val="MENDELEY_CITATION_v3_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"/>
          <w:id w:val="1558511018"/>
          <w:placeholder>
            <w:docPart w:val="1F4CDCD9E32A47DBBBCEAA66304F7657"/>
          </w:placeholder>
        </w:sdtPr>
        <w:sdtContent>
          <w:proofErr w:type="spellStart"/>
          <w:r w:rsidR="008617DF" w:rsidRPr="008617DF">
            <w:rPr>
              <w:color w:val="000000"/>
              <w:lang w:val="en-GB"/>
            </w:rPr>
            <w:t>Rüther</w:t>
          </w:r>
          <w:proofErr w:type="spellEnd"/>
          <w:r w:rsidR="008617DF" w:rsidRPr="008617DF">
            <w:rPr>
              <w:color w:val="000000"/>
              <w:lang w:val="en-GB"/>
            </w:rPr>
            <w:t xml:space="preserve"> et al. (2023)</w:t>
          </w:r>
        </w:sdtContent>
      </w:sdt>
      <w:r w:rsidR="006367FC" w:rsidRPr="00D96830">
        <w:rPr>
          <w:color w:val="000000"/>
          <w:lang w:val="en-GB"/>
        </w:rPr>
        <w:t xml:space="preserve"> developed a procedure to identify flaws in the powder </w:t>
      </w:r>
      <w:r w:rsidR="0024744D" w:rsidRPr="00D96830">
        <w:rPr>
          <w:color w:val="000000"/>
          <w:lang w:val="en-GB"/>
        </w:rPr>
        <w:t xml:space="preserve">layer </w:t>
      </w:r>
      <w:r w:rsidR="006367FC" w:rsidRPr="00D96830">
        <w:rPr>
          <w:color w:val="000000"/>
          <w:lang w:val="en-GB"/>
        </w:rPr>
        <w:t>and associate a severity score based on the depth and position of each flaw</w:t>
      </w:r>
      <w:r w:rsidR="0024744D" w:rsidRPr="00D96830">
        <w:rPr>
          <w:color w:val="000000"/>
          <w:lang w:val="en-GB"/>
        </w:rPr>
        <w:t>.</w:t>
      </w:r>
      <w:r w:rsidR="00650BA6">
        <w:rPr>
          <w:color w:val="000000"/>
          <w:lang w:val="en-GB"/>
        </w:rPr>
        <w:t xml:space="preserve"> </w:t>
      </w:r>
      <w:r w:rsidR="00886271" w:rsidRPr="00D96830">
        <w:rPr>
          <w:color w:val="000000"/>
          <w:lang w:val="en-GB"/>
        </w:rPr>
        <w:t>Density-based methods assess the packing density of the powder layer relative to the powder used</w:t>
      </w:r>
      <w:r w:rsidR="005A4D50" w:rsidRPr="00D96830">
        <w:rPr>
          <w:color w:val="000000"/>
          <w:lang w:val="en-GB"/>
        </w:rPr>
        <w:t xml:space="preserve">. </w:t>
      </w:r>
      <w:r w:rsidR="006F2573" w:rsidRPr="00D96830">
        <w:rPr>
          <w:color w:val="000000"/>
          <w:lang w:val="en-GB"/>
        </w:rPr>
        <w:t>Different method</w:t>
      </w:r>
      <w:r w:rsidR="00E05AEA" w:rsidRPr="00D96830">
        <w:rPr>
          <w:color w:val="000000"/>
          <w:lang w:val="en-GB"/>
        </w:rPr>
        <w:t>s</w:t>
      </w:r>
      <w:r w:rsidR="006F2573" w:rsidRPr="00D96830">
        <w:rPr>
          <w:color w:val="000000"/>
          <w:lang w:val="en-GB"/>
        </w:rPr>
        <w:t xml:space="preserve"> may refer to different </w:t>
      </w:r>
      <w:r w:rsidR="00886271" w:rsidRPr="00D96830">
        <w:rPr>
          <w:color w:val="000000"/>
          <w:lang w:val="en-GB"/>
        </w:rPr>
        <w:t>layer volume</w:t>
      </w:r>
      <w:r w:rsidR="006F2573" w:rsidRPr="00D96830">
        <w:rPr>
          <w:color w:val="000000"/>
          <w:lang w:val="en-GB"/>
        </w:rPr>
        <w:t>s</w:t>
      </w:r>
      <w:r w:rsidR="006367FC" w:rsidRPr="00D96830">
        <w:rPr>
          <w:color w:val="000000"/>
          <w:lang w:val="en-GB"/>
        </w:rPr>
        <w:t>.</w:t>
      </w:r>
      <w:r w:rsidR="00504607">
        <w:rPr>
          <w:color w:val="000000"/>
          <w:lang w:val="en-GB"/>
        </w:rPr>
        <w:t xml:space="preserve"> </w:t>
      </w:r>
      <w:sdt>
        <w:sdtPr>
          <w:rPr>
            <w:color w:val="000000"/>
            <w:lang w:val="en-GB"/>
          </w:rPr>
          <w:tag w:val="MENDELEY_CITATION_v3_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"/>
          <w:id w:val="-1025094353"/>
          <w:placeholder>
            <w:docPart w:val="CF4CA8C6CF494812BB247DC0FFFB4CC5"/>
          </w:placeholder>
        </w:sdtPr>
        <w:sdtContent>
          <w:proofErr w:type="spellStart"/>
          <w:r w:rsidR="008617DF" w:rsidRPr="008617DF">
            <w:rPr>
              <w:color w:val="000000"/>
            </w:rPr>
            <w:t>Brika</w:t>
          </w:r>
          <w:proofErr w:type="spellEnd"/>
          <w:r w:rsidR="008617DF" w:rsidRPr="008617DF">
            <w:rPr>
              <w:color w:val="000000"/>
            </w:rPr>
            <w:t xml:space="preserve"> and </w:t>
          </w:r>
          <w:proofErr w:type="spellStart"/>
          <w:r w:rsidR="008617DF" w:rsidRPr="008617DF">
            <w:rPr>
              <w:color w:val="000000"/>
            </w:rPr>
            <w:t>Brailovski</w:t>
          </w:r>
          <w:proofErr w:type="spellEnd"/>
          <w:r w:rsidR="008617DF" w:rsidRPr="008617DF">
            <w:rPr>
              <w:color w:val="000000"/>
            </w:rPr>
            <w:t xml:space="preserve"> (2023)</w:t>
          </w:r>
        </w:sdtContent>
      </w:sdt>
      <w:r w:rsidR="006367FC" w:rsidRPr="00D96830">
        <w:rPr>
          <w:color w:val="000000"/>
          <w:lang w:val="en-GB"/>
        </w:rPr>
        <w:t xml:space="preserve"> proposed a correction to account for </w:t>
      </w:r>
      <w:r w:rsidR="00C94666" w:rsidRPr="00D96830">
        <w:rPr>
          <w:color w:val="000000"/>
          <w:lang w:val="en-GB"/>
        </w:rPr>
        <w:t xml:space="preserve">the </w:t>
      </w:r>
      <w:r w:rsidR="006367FC" w:rsidRPr="00D96830">
        <w:rPr>
          <w:color w:val="000000"/>
          <w:lang w:val="en-GB"/>
        </w:rPr>
        <w:t xml:space="preserve">powder loss through tray gaps during spreading. One of the most common approaches is to define the </w:t>
      </w:r>
      <w:r w:rsidR="00860246" w:rsidRPr="00D96830">
        <w:rPr>
          <w:color w:val="000000"/>
          <w:lang w:val="en-GB"/>
        </w:rPr>
        <w:t>layer</w:t>
      </w:r>
      <w:r w:rsidR="00885FEA">
        <w:rPr>
          <w:color w:val="000000"/>
          <w:lang w:val="en-GB"/>
        </w:rPr>
        <w:t>'</w:t>
      </w:r>
      <w:r w:rsidR="00860246" w:rsidRPr="00D96830">
        <w:rPr>
          <w:color w:val="000000"/>
          <w:lang w:val="en-GB"/>
        </w:rPr>
        <w:t xml:space="preserve">s </w:t>
      </w:r>
      <w:r w:rsidR="006367FC" w:rsidRPr="00D96830">
        <w:rPr>
          <w:color w:val="000000"/>
          <w:lang w:val="en-GB"/>
        </w:rPr>
        <w:t>height using the d</w:t>
      </w:r>
      <w:r w:rsidR="006367FC" w:rsidRPr="00D96830">
        <w:rPr>
          <w:color w:val="000000"/>
          <w:vertAlign w:val="subscript"/>
          <w:lang w:val="en-GB"/>
        </w:rPr>
        <w:t>90</w:t>
      </w:r>
      <w:r w:rsidR="006367FC" w:rsidRPr="00D96830">
        <w:rPr>
          <w:color w:val="000000"/>
          <w:lang w:val="en-GB"/>
        </w:rPr>
        <w:t xml:space="preserve"> of the powder </w:t>
      </w:r>
      <w:sdt>
        <w:sdtPr>
          <w:rPr>
            <w:color w:val="000000"/>
            <w:lang w:val="en-GB"/>
          </w:rPr>
          <w:tag w:val="MENDELEY_CITATION_v3_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"/>
          <w:id w:val="-1452551779"/>
          <w:placeholder>
            <w:docPart w:val="0686F788A52A474D89E36FF954FE54FE"/>
          </w:placeholder>
        </w:sdtPr>
        <w:sdtContent>
          <w:r w:rsidR="008617DF" w:rsidRPr="008617DF">
            <w:rPr>
              <w:color w:val="000000"/>
            </w:rPr>
            <w:t>(Nan and Gu, 2022)</w:t>
          </w:r>
        </w:sdtContent>
      </w:sdt>
      <w:r w:rsidR="006367FC" w:rsidRPr="00D96830">
        <w:rPr>
          <w:color w:val="000000"/>
          <w:lang w:val="en-GB"/>
        </w:rPr>
        <w:t xml:space="preserve">, assuming it represents the </w:t>
      </w:r>
      <w:r w:rsidR="00E548AD" w:rsidRPr="00D96830">
        <w:rPr>
          <w:color w:val="000000"/>
          <w:lang w:val="en-GB"/>
        </w:rPr>
        <w:t>minimum expecte</w:t>
      </w:r>
      <w:r w:rsidR="00977669" w:rsidRPr="00D96830">
        <w:rPr>
          <w:color w:val="000000"/>
          <w:lang w:val="en-GB"/>
        </w:rPr>
        <w:t>d</w:t>
      </w:r>
      <w:r w:rsidR="00E548AD" w:rsidRPr="00D96830">
        <w:rPr>
          <w:color w:val="000000"/>
          <w:lang w:val="en-GB"/>
        </w:rPr>
        <w:t xml:space="preserve"> </w:t>
      </w:r>
      <w:r w:rsidR="00821F8B" w:rsidRPr="00D96830">
        <w:rPr>
          <w:color w:val="000000"/>
          <w:lang w:val="en-GB"/>
        </w:rPr>
        <w:t>width</w:t>
      </w:r>
      <w:r w:rsidR="007D4552" w:rsidRPr="00D96830">
        <w:rPr>
          <w:color w:val="000000"/>
          <w:lang w:val="en-GB"/>
        </w:rPr>
        <w:t xml:space="preserve"> of the band</w:t>
      </w:r>
      <w:r w:rsidR="00332002" w:rsidRPr="00D96830">
        <w:rPr>
          <w:color w:val="000000"/>
          <w:lang w:val="en-GB"/>
        </w:rPr>
        <w:t>,</w:t>
      </w:r>
      <w:r w:rsidR="00167B47" w:rsidRPr="00D96830">
        <w:rPr>
          <w:color w:val="000000"/>
          <w:lang w:val="en-GB"/>
        </w:rPr>
        <w:t xml:space="preserve"> </w:t>
      </w:r>
      <w:r w:rsidR="00821F8B" w:rsidRPr="00D96830">
        <w:rPr>
          <w:color w:val="000000"/>
          <w:lang w:val="en-GB"/>
        </w:rPr>
        <w:t xml:space="preserve">including </w:t>
      </w:r>
      <w:r w:rsidR="006367FC" w:rsidRPr="00D96830">
        <w:rPr>
          <w:color w:val="000000"/>
          <w:lang w:val="en-GB"/>
        </w:rPr>
        <w:t xml:space="preserve">height </w:t>
      </w:r>
      <w:r w:rsidR="0001653C" w:rsidRPr="00D96830">
        <w:rPr>
          <w:color w:val="000000"/>
          <w:lang w:val="en-GB"/>
        </w:rPr>
        <w:t>va</w:t>
      </w:r>
      <w:r w:rsidR="002250B5" w:rsidRPr="00D96830">
        <w:rPr>
          <w:color w:val="000000"/>
          <w:lang w:val="en-GB"/>
        </w:rPr>
        <w:t>r</w:t>
      </w:r>
      <w:r w:rsidR="0001653C" w:rsidRPr="00D96830">
        <w:rPr>
          <w:color w:val="000000"/>
          <w:lang w:val="en-GB"/>
        </w:rPr>
        <w:t xml:space="preserve">iation </w:t>
      </w:r>
      <w:r w:rsidR="00977669" w:rsidRPr="00D96830">
        <w:rPr>
          <w:color w:val="000000"/>
          <w:lang w:val="en-GB"/>
        </w:rPr>
        <w:t xml:space="preserve">over the surface </w:t>
      </w:r>
      <w:r w:rsidR="0019180A" w:rsidRPr="00D96830">
        <w:rPr>
          <w:color w:val="000000"/>
          <w:lang w:val="en-GB"/>
        </w:rPr>
        <w:t xml:space="preserve">of </w:t>
      </w:r>
      <w:r w:rsidR="00977669" w:rsidRPr="00D96830">
        <w:rPr>
          <w:color w:val="000000"/>
          <w:lang w:val="en-GB"/>
        </w:rPr>
        <w:t>a</w:t>
      </w:r>
      <w:r w:rsidR="006367FC" w:rsidRPr="00D96830">
        <w:rPr>
          <w:color w:val="000000"/>
          <w:lang w:val="en-GB"/>
        </w:rPr>
        <w:t xml:space="preserve"> powder bed</w:t>
      </w:r>
      <w:r w:rsidR="00977669" w:rsidRPr="00D96830">
        <w:rPr>
          <w:color w:val="000000"/>
          <w:lang w:val="en-GB"/>
        </w:rPr>
        <w:t xml:space="preserve"> </w:t>
      </w:r>
      <w:r w:rsidR="0019180A" w:rsidRPr="00D96830">
        <w:rPr>
          <w:color w:val="000000"/>
          <w:lang w:val="en-GB"/>
        </w:rPr>
        <w:t xml:space="preserve">made of loose </w:t>
      </w:r>
      <w:r w:rsidR="00821F8B" w:rsidRPr="00D96830">
        <w:rPr>
          <w:color w:val="000000"/>
          <w:lang w:val="en-GB"/>
        </w:rPr>
        <w:t>particles</w:t>
      </w:r>
      <w:r w:rsidR="006367FC" w:rsidRPr="00D96830">
        <w:rPr>
          <w:color w:val="000000"/>
          <w:lang w:val="en-GB"/>
        </w:rPr>
        <w:t xml:space="preserve">. </w:t>
      </w:r>
    </w:p>
    <w:p w14:paraId="1BD88484" w14:textId="11A81087" w:rsidR="005E5590" w:rsidRPr="006460FA" w:rsidRDefault="00C30651" w:rsidP="00886271">
      <w:pPr>
        <w:pStyle w:val="CETBodytext"/>
        <w:rPr>
          <w:color w:val="000000"/>
          <w:lang w:val="en-GB"/>
        </w:rPr>
      </w:pPr>
      <w:r w:rsidRPr="00D96830">
        <w:rPr>
          <w:lang w:val="en-GB"/>
        </w:rPr>
        <w:t>Surface-based methods evaluate powder layer quality using non-contact techniques like confocal microscopy</w:t>
      </w:r>
      <w:r w:rsidRPr="00D96830">
        <w:rPr>
          <w:color w:val="000000"/>
          <w:lang w:val="en-GB"/>
        </w:rPr>
        <w:t xml:space="preserve"> </w:t>
      </w:r>
      <w:sdt>
        <w:sdtPr>
          <w:rPr>
            <w:color w:val="000000"/>
            <w:lang w:val="en-GB"/>
          </w:rPr>
          <w:tag w:val="MENDELEY_CITATION_v3_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"/>
          <w:id w:val="805051425"/>
          <w:placeholder>
            <w:docPart w:val="F2A765A2345B4576834ABE64E04168B1"/>
          </w:placeholder>
        </w:sdtPr>
        <w:sdtContent>
          <w:r w:rsidR="008617DF" w:rsidRPr="008617DF">
            <w:rPr>
              <w:color w:val="000000"/>
            </w:rPr>
            <w:t>(Tang et al., 2023)</w:t>
          </w:r>
        </w:sdtContent>
      </w:sdt>
      <w:r w:rsidRPr="00D96830">
        <w:rPr>
          <w:color w:val="000000"/>
          <w:lang w:val="en-GB"/>
        </w:rPr>
        <w:t>,</w:t>
      </w:r>
      <w:r w:rsidRPr="00D96830">
        <w:rPr>
          <w:lang w:val="en-GB"/>
        </w:rPr>
        <w:t xml:space="preserve"> X-ray imaging</w:t>
      </w:r>
      <w:r w:rsidRPr="00D96830">
        <w:rPr>
          <w:color w:val="000000"/>
          <w:lang w:val="en-GB"/>
        </w:rPr>
        <w:t xml:space="preserve"> </w:t>
      </w:r>
      <w:sdt>
        <w:sdtPr>
          <w:rPr>
            <w:color w:val="000000"/>
            <w:lang w:val="en-GB"/>
          </w:rPr>
          <w:tag w:val="MENDELEY_CITATION_v3_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"/>
          <w:id w:val="1695966861"/>
          <w:placeholder>
            <w:docPart w:val="CAD04D2E29934040B84B9C04E219D4DD"/>
          </w:placeholder>
        </w:sdtPr>
        <w:sdtContent>
          <w:r w:rsidR="008617DF" w:rsidRPr="008617DF">
            <w:rPr>
              <w:color w:val="000000"/>
            </w:rPr>
            <w:t>(Penny et al., 2021)</w:t>
          </w:r>
        </w:sdtContent>
      </w:sdt>
      <w:r w:rsidRPr="00D96830">
        <w:rPr>
          <w:color w:val="000000"/>
          <w:lang w:val="en-GB"/>
        </w:rPr>
        <w:t>,</w:t>
      </w:r>
      <w:r w:rsidRPr="00D96830">
        <w:rPr>
          <w:lang w:val="en-GB"/>
        </w:rPr>
        <w:t xml:space="preserve"> or image analysis. Confocal microscopy and X-ray methods for surface quality assessment face limitations due to their ex</w:t>
      </w:r>
      <w:r w:rsidR="00332002" w:rsidRPr="00D96830">
        <w:rPr>
          <w:lang w:val="en-GB"/>
        </w:rPr>
        <w:t>-</w:t>
      </w:r>
      <w:r w:rsidRPr="00D96830">
        <w:rPr>
          <w:lang w:val="en-GB"/>
        </w:rPr>
        <w:t>situ nature, requiring powder bed relocation and restricting analysis to small areas.</w:t>
      </w:r>
      <w:r w:rsidR="0034166B" w:rsidRPr="00D96830">
        <w:rPr>
          <w:lang w:val="en-GB"/>
        </w:rPr>
        <w:t xml:space="preserve"> </w:t>
      </w:r>
      <w:r w:rsidR="00AF3044">
        <w:rPr>
          <w:color w:val="000000"/>
          <w:lang w:val="en-GB"/>
        </w:rPr>
        <w:t>Using grazing light to enhance contrast, image analysis techniques</w:t>
      </w:r>
      <w:r w:rsidRPr="00D96830">
        <w:rPr>
          <w:color w:val="000000"/>
          <w:lang w:val="en-GB"/>
        </w:rPr>
        <w:t xml:space="preserve"> capture greyscale images processed pixel by pixel</w:t>
      </w:r>
      <w:r w:rsidR="006367FC" w:rsidRPr="00D96830">
        <w:rPr>
          <w:color w:val="000000"/>
          <w:lang w:val="en-GB"/>
        </w:rPr>
        <w:t>. A common approach involves binari</w:t>
      </w:r>
      <w:r w:rsidR="00A95B01" w:rsidRPr="00D96830">
        <w:rPr>
          <w:color w:val="000000"/>
          <w:lang w:val="en-GB"/>
        </w:rPr>
        <w:t>z</w:t>
      </w:r>
      <w:r w:rsidR="006367FC" w:rsidRPr="00D96830">
        <w:rPr>
          <w:color w:val="000000"/>
          <w:lang w:val="en-GB"/>
        </w:rPr>
        <w:t xml:space="preserve">ing the image by selecting an appropriate threshold to highlight </w:t>
      </w:r>
      <w:r w:rsidR="00A95B01" w:rsidRPr="00D96830">
        <w:rPr>
          <w:color w:val="000000"/>
          <w:lang w:val="en-GB"/>
        </w:rPr>
        <w:t>visible</w:t>
      </w:r>
      <w:r w:rsidR="006367FC" w:rsidRPr="00D96830">
        <w:rPr>
          <w:color w:val="000000"/>
          <w:lang w:val="en-GB"/>
        </w:rPr>
        <w:t xml:space="preserve"> defects or uncovered areas. The results are typically presented as the ratio of the defect area to the total area </w:t>
      </w:r>
      <w:sdt>
        <w:sdtPr>
          <w:rPr>
            <w:color w:val="000000"/>
            <w:lang w:val="en-GB"/>
          </w:rPr>
          <w:tag w:val="MENDELEY_CITATION_v3_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"/>
          <w:id w:val="1003861386"/>
          <w:placeholder>
            <w:docPart w:val="0686F788A52A474D89E36FF954FE54FE"/>
          </w:placeholder>
        </w:sdtPr>
        <w:sdtContent>
          <w:r w:rsidR="008617DF" w:rsidRPr="008617DF">
            <w:rPr>
              <w:color w:val="000000"/>
              <w:lang w:val="en-GB"/>
            </w:rPr>
            <w:t>(Vakifahmetoglu et al., 2021)</w:t>
          </w:r>
        </w:sdtContent>
      </w:sdt>
      <w:r w:rsidR="006367FC" w:rsidRPr="00D96830">
        <w:rPr>
          <w:color w:val="000000"/>
          <w:lang w:val="en-GB"/>
        </w:rPr>
        <w:t xml:space="preserve">. Another widely used technique evaluates shadows created by grazing light over the layer's surface, analysing pixel intensity along a straight line in the spreading direction. This method is </w:t>
      </w:r>
      <w:r w:rsidR="006367FC" w:rsidRPr="006460FA">
        <w:rPr>
          <w:color w:val="000000"/>
          <w:lang w:val="en-GB"/>
        </w:rPr>
        <w:t xml:space="preserve">more suitable when there are no evident flaws. The pixel intensity signal can be further processed using wavelet transforms </w:t>
      </w:r>
      <w:sdt>
        <w:sdtPr>
          <w:rPr>
            <w:color w:val="000000"/>
            <w:lang w:val="en-GB"/>
          </w:rPr>
          <w:tag w:val="MENDELEY_CITATION_v3_eyJjaXRhdGlvbklEIjoiTUVOREVMRVlfQ0lUQVRJT05fZGMwODNkNDctNzc3Yy00ZTUxLWI1ODUtNDRhZGFhNTYwNTE1IiwicHJvcGVydGllcyI6eyJub3RlSW5kZXgiOjB9LCJpc0VkaXRlZCI6ZmFsc2UsIm1hbnVhbE92ZXJyaWRlIjp7ImlzTWFudWFsbHlPdmVycmlkZGVuIjpmYWxzZSwiY2l0ZXByb2NUZXh0IjoiKFppbmF0bG91IEFqYWJzaGlyIGV0IGFsLiwgMjAyNGIpIiwibWFudWFsT3ZlcnJpZGVUZXh0IjoiIn0sImNpdGF0aW9uSXRlbXMiOlt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
          <w:id w:val="1143234283"/>
          <w:placeholder>
            <w:docPart w:val="DefaultPlaceholder_-1854013440"/>
          </w:placeholder>
        </w:sdtPr>
        <w:sdtContent>
          <w:r w:rsidR="008617DF" w:rsidRPr="008617DF">
            <w:rPr>
              <w:color w:val="000000"/>
              <w:lang w:val="en-GB"/>
            </w:rPr>
            <w:t>(Zinatlou Ajabshir et al., 2024b)</w:t>
          </w:r>
        </w:sdtContent>
      </w:sdt>
      <w:r w:rsidR="006367FC" w:rsidRPr="006460FA">
        <w:rPr>
          <w:color w:val="000000"/>
          <w:lang w:val="en-GB"/>
        </w:rPr>
        <w:t xml:space="preserve"> or Fourier transforms </w:t>
      </w:r>
      <w:sdt>
        <w:sdtPr>
          <w:rPr>
            <w:color w:val="000000"/>
            <w:lang w:val="en-GB"/>
          </w:rPr>
          <w:tag w:val="MENDELEY_CITATION_v3_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"/>
          <w:id w:val="-579217821"/>
          <w:placeholder>
            <w:docPart w:val="0686F788A52A474D89E36FF954FE54FE"/>
          </w:placeholder>
        </w:sdtPr>
        <w:sdtContent>
          <w:r w:rsidR="008617DF" w:rsidRPr="008617DF">
            <w:rPr>
              <w:color w:val="000000"/>
            </w:rPr>
            <w:t>(Salehi et al., 2022)</w:t>
          </w:r>
        </w:sdtContent>
      </w:sdt>
      <w:r w:rsidR="006367FC" w:rsidRPr="006460FA">
        <w:rPr>
          <w:color w:val="000000"/>
          <w:lang w:val="en-GB"/>
        </w:rPr>
        <w:t xml:space="preserve">. Wavelet </w:t>
      </w:r>
      <w:r w:rsidR="00952DA6" w:rsidRPr="006460FA">
        <w:rPr>
          <w:color w:val="000000"/>
          <w:lang w:val="en-GB"/>
        </w:rPr>
        <w:t xml:space="preserve">analysis </w:t>
      </w:r>
      <w:r w:rsidR="00A9097D" w:rsidRPr="006460FA">
        <w:rPr>
          <w:color w:val="000000"/>
          <w:lang w:val="en-GB"/>
        </w:rPr>
        <w:t xml:space="preserve">can better </w:t>
      </w:r>
      <w:r w:rsidR="005E5590" w:rsidRPr="006460FA">
        <w:rPr>
          <w:color w:val="000000"/>
          <w:lang w:val="en-GB"/>
        </w:rPr>
        <w:t>describe</w:t>
      </w:r>
      <w:r w:rsidR="006367FC" w:rsidRPr="006460FA">
        <w:rPr>
          <w:color w:val="000000"/>
          <w:lang w:val="en-GB"/>
        </w:rPr>
        <w:t xml:space="preserve"> non-periodical signal</w:t>
      </w:r>
      <w:r w:rsidR="00AF3044" w:rsidRPr="006460FA">
        <w:rPr>
          <w:color w:val="000000"/>
          <w:lang w:val="en-GB"/>
        </w:rPr>
        <w:t>s</w:t>
      </w:r>
      <w:r w:rsidR="006367FC" w:rsidRPr="006460FA">
        <w:rPr>
          <w:color w:val="000000"/>
          <w:lang w:val="en-GB"/>
        </w:rPr>
        <w:t xml:space="preserve">, which leads to higher frequency accuracy </w:t>
      </w:r>
      <w:r w:rsidR="004A49EF" w:rsidRPr="006460FA">
        <w:rPr>
          <w:color w:val="000000"/>
          <w:lang w:val="en-GB"/>
        </w:rPr>
        <w:t>than</w:t>
      </w:r>
      <w:r w:rsidR="006367FC" w:rsidRPr="006460FA">
        <w:rPr>
          <w:color w:val="000000"/>
          <w:lang w:val="en-GB"/>
        </w:rPr>
        <w:t xml:space="preserve"> Fourier </w:t>
      </w:r>
      <w:r w:rsidR="005E5590" w:rsidRPr="006460FA">
        <w:rPr>
          <w:color w:val="000000"/>
          <w:lang w:val="en-GB"/>
        </w:rPr>
        <w:t xml:space="preserve">analysis </w:t>
      </w:r>
      <w:sdt>
        <w:sdtPr>
          <w:rPr>
            <w:color w:val="000000"/>
            <w:lang w:val="en-GB"/>
          </w:rPr>
          <w:tag w:val="MENDELEY_CITATION_v3_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"/>
          <w:id w:val="-521783020"/>
          <w:placeholder>
            <w:docPart w:val="0686F788A52A474D89E36FF954FE54FE"/>
          </w:placeholder>
        </w:sdtPr>
        <w:sdtContent>
          <w:r w:rsidR="008617DF" w:rsidRPr="008617DF">
            <w:rPr>
              <w:color w:val="000000"/>
            </w:rPr>
            <w:t>(Cao et al., 2023)</w:t>
          </w:r>
        </w:sdtContent>
      </w:sdt>
      <w:r w:rsidR="006367FC" w:rsidRPr="006460FA">
        <w:rPr>
          <w:color w:val="000000"/>
          <w:lang w:val="en-GB"/>
        </w:rPr>
        <w:t>. Recent approaches have also explored correlations between pixel intensity and powder bed roughness. However, these techniques remain under development, with ongoing efforts focused on defining reference heights and understanding the dependence of pixel intensity on light source parameters.</w:t>
      </w:r>
    </w:p>
    <w:p w14:paraId="560CC1ED" w14:textId="18FD7305" w:rsidR="006367FC" w:rsidRPr="00D96830" w:rsidRDefault="00C127DB" w:rsidP="00886271">
      <w:pPr>
        <w:pStyle w:val="CETBodytext"/>
        <w:rPr>
          <w:color w:val="000000"/>
          <w:lang w:val="en-GB"/>
        </w:rPr>
      </w:pPr>
      <w:r w:rsidRPr="006460FA">
        <w:rPr>
          <w:lang w:val="en-GB"/>
        </w:rPr>
        <w:t>This work includes the most recent improvements in the development of a new characterization procedure employing image analysis on a polymeric powder layer and in the design of a novel spreading apparatus, improving the spreading device and the surface analysis procedures developed at the University of Salerno (</w:t>
      </w:r>
      <w:sdt>
        <w:sdtPr>
          <w:rPr>
            <w:color w:val="000000"/>
            <w:lang w:val="en-GB"/>
          </w:rPr>
          <w:tag w:val="MENDELEY_CITATION_v3_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"/>
          <w:id w:val="-1158309061"/>
          <w:placeholder>
            <w:docPart w:val="DefaultPlaceholder_-1854013440"/>
          </w:placeholder>
        </w:sdtPr>
        <w:sdtContent>
          <w:r w:rsidR="008617DF" w:rsidRPr="008617DF">
            <w:rPr>
              <w:color w:val="000000"/>
              <w:lang w:val="en-GB"/>
            </w:rPr>
            <w:t>(Lupo et al., 2023; Zinatlou Ajabshir et al., 2024b)</w:t>
          </w:r>
        </w:sdtContent>
      </w:sdt>
      <w:r w:rsidR="006460FA" w:rsidRPr="006460FA">
        <w:rPr>
          <w:lang w:val="en-GB"/>
        </w:rPr>
        <w:t>.</w:t>
      </w:r>
    </w:p>
    <w:p w14:paraId="6A55EBE5" w14:textId="4229C792" w:rsidR="006367FC" w:rsidRPr="00D96830" w:rsidRDefault="00E03B48" w:rsidP="00E03B48">
      <w:pPr>
        <w:pStyle w:val="CETHeading1"/>
        <w:rPr>
          <w:lang w:val="en-GB"/>
        </w:rPr>
      </w:pPr>
      <w:r w:rsidRPr="00D96830">
        <w:rPr>
          <w:lang w:val="en-GB"/>
        </w:rPr>
        <w:t xml:space="preserve">Experimental </w:t>
      </w:r>
      <w:r w:rsidR="00BF44ED">
        <w:rPr>
          <w:lang w:val="en-GB"/>
        </w:rPr>
        <w:t xml:space="preserve">setup, materials and </w:t>
      </w:r>
      <w:r w:rsidRPr="00D96830">
        <w:rPr>
          <w:lang w:val="en-GB"/>
        </w:rPr>
        <w:t>procedure</w:t>
      </w:r>
      <w:r w:rsidR="00BF44ED">
        <w:rPr>
          <w:lang w:val="en-GB"/>
        </w:rPr>
        <w:t>s</w:t>
      </w:r>
    </w:p>
    <w:p w14:paraId="3A5D4CBE" w14:textId="3C04D639" w:rsidR="00CA042F" w:rsidRPr="00D96830" w:rsidRDefault="000A607C" w:rsidP="00CA042F">
      <w:pPr>
        <w:pStyle w:val="CETheadingx"/>
        <w:rPr>
          <w:lang w:val="en-GB"/>
        </w:rPr>
      </w:pPr>
      <w:r>
        <w:rPr>
          <w:lang w:val="en-GB"/>
        </w:rPr>
        <w:t>Setup and i</w:t>
      </w:r>
      <w:r w:rsidR="00CA042F" w:rsidRPr="00D96830">
        <w:rPr>
          <w:lang w:val="en-GB"/>
        </w:rPr>
        <w:t>mage acquisition</w:t>
      </w:r>
      <w:r w:rsidR="00DB60BA">
        <w:rPr>
          <w:lang w:val="en-GB"/>
        </w:rPr>
        <w:t xml:space="preserve"> procedure</w:t>
      </w:r>
    </w:p>
    <w:p w14:paraId="2F49309B" w14:textId="7DEA5948" w:rsidR="00087241" w:rsidRDefault="00DB60BA" w:rsidP="004953AF">
      <w:pPr>
        <w:pStyle w:val="CETBodytext"/>
      </w:pPr>
      <w:r>
        <w:rPr>
          <w:lang w:val="en-GB"/>
        </w:rPr>
        <w:t>S</w:t>
      </w:r>
      <w:r w:rsidR="0060137B" w:rsidRPr="00D96830">
        <w:rPr>
          <w:lang w:val="en-GB"/>
        </w:rPr>
        <w:t xml:space="preserve">preading tests </w:t>
      </w:r>
      <w:r w:rsidR="008D5C64">
        <w:rPr>
          <w:lang w:val="en-GB"/>
        </w:rPr>
        <w:t xml:space="preserve">were </w:t>
      </w:r>
      <w:r w:rsidR="0060137B" w:rsidRPr="00D96830">
        <w:rPr>
          <w:lang w:val="en-GB"/>
        </w:rPr>
        <w:t xml:space="preserve">conducted </w:t>
      </w:r>
      <w:r w:rsidR="0060137B">
        <w:rPr>
          <w:lang w:val="en-GB"/>
        </w:rPr>
        <w:t>at different</w:t>
      </w:r>
      <w:r w:rsidR="0060137B" w:rsidRPr="00D96830">
        <w:rPr>
          <w:lang w:val="en-GB"/>
        </w:rPr>
        <w:t xml:space="preserve"> temperature</w:t>
      </w:r>
      <w:r w:rsidR="0060137B">
        <w:rPr>
          <w:lang w:val="en-GB"/>
        </w:rPr>
        <w:t>s</w:t>
      </w:r>
      <w:r w:rsidR="0060137B" w:rsidRPr="00D96830">
        <w:rPr>
          <w:lang w:val="en-GB"/>
        </w:rPr>
        <w:t xml:space="preserve"> and spreading speed conditions. These experiments utilised the spreading apparatus at the University of Salerno </w:t>
      </w:r>
      <w:sdt>
        <w:sdtPr>
          <w:rPr>
            <w:color w:val="000000"/>
          </w:rPr>
          <w:tag w:val="MENDELEY_CITATION_v3_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FkdmFuY2VkIFBvd2RlciBUZWNobm9sb2d5IiwiRE9JIjoiMTAuMTAxNi9qLmFwdC4yMDI0LjEwNDQxMiIsIklTU04iOiIwOTIxODgzMSIsImlzc3VlZCI6eyJkYXRlLXBhcnRzIjpbWzIwMjQsNF1dfSwicGFnZSI6IjEwNDQxMiIsImlzc3VlIjoiNCIsInZvbHVtZSI6IjM1IiwiY29udGFpbmVyLXRpdGxlLXNob3J0IjoiIn0sImlzVGVtcG9yYXJ5IjpmYWxzZSwic3VwcHJlc3MtYXV0aG9yIjpmYWxzZSwiY29tcG9zaXRlIjpmYWxzZSwiYXV0aG9yLW9ubHkiOmZhbHNlfV19"/>
          <w:id w:val="-1517921809"/>
          <w:placeholder>
            <w:docPart w:val="F438B91770C54AA1A3FA94CB73B5679B"/>
          </w:placeholder>
        </w:sdtPr>
        <w:sdtContent>
          <w:r w:rsidR="008617DF" w:rsidRPr="008617DF">
            <w:rPr>
              <w:color w:val="000000"/>
              <w:lang w:val="en-GB"/>
            </w:rPr>
            <w:t>(Sofia et al., 2019)</w:t>
          </w:r>
        </w:sdtContent>
      </w:sdt>
      <w:r w:rsidR="0060137B" w:rsidRPr="00D96830">
        <w:rPr>
          <w:lang w:val="en-GB"/>
        </w:rPr>
        <w:t xml:space="preserve">. </w:t>
      </w:r>
      <w:r w:rsidR="00FC6E5F" w:rsidRPr="00D96830">
        <w:rPr>
          <w:lang w:val="en-GB"/>
        </w:rPr>
        <w:t>This</w:t>
      </w:r>
      <w:r w:rsidR="000C165B">
        <w:rPr>
          <w:lang w:val="en-GB"/>
        </w:rPr>
        <w:t xml:space="preserve"> setup</w:t>
      </w:r>
      <w:r w:rsidR="00FC6E5F" w:rsidRPr="00D96830">
        <w:rPr>
          <w:lang w:val="en-GB"/>
        </w:rPr>
        <w:t xml:space="preserve"> allows for </w:t>
      </w:r>
      <w:r w:rsidR="00C92FF3">
        <w:rPr>
          <w:lang w:val="en-GB"/>
        </w:rPr>
        <w:t xml:space="preserve">assessing the </w:t>
      </w:r>
      <w:r w:rsidR="00C92FF3" w:rsidRPr="006460FA">
        <w:rPr>
          <w:lang w:val="en-GB"/>
        </w:rPr>
        <w:t>behaviour of various powders and investigating</w:t>
      </w:r>
      <w:r w:rsidR="00FC6E5F" w:rsidRPr="006460FA">
        <w:rPr>
          <w:lang w:val="en-GB"/>
        </w:rPr>
        <w:t xml:space="preserve"> the fundamental mechanisms underlying the spreading process</w:t>
      </w:r>
      <w:r w:rsidR="00A456DD" w:rsidRPr="006460FA">
        <w:rPr>
          <w:lang w:val="en-GB"/>
        </w:rPr>
        <w:t xml:space="preserve"> </w:t>
      </w:r>
      <w:sdt>
        <w:sdtPr>
          <w:rPr>
            <w:color w:val="000000"/>
            <w:lang w:val="en-GB"/>
          </w:rPr>
          <w:tag w:val="MENDELEY_CITATION_v3_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lBvd2RlciBUZWNobm9sb2d5IiwiY29udGFpbmVyLXRpdGxlLXNob3J0IjoiUG93ZGVyIFRlY2hub2wiLCJET0kiOiIxMC4xMDE2L2oucG93dGVjLjIwMjMuMTE4MzQ2IiwiSVNTTiI6IjAwMzItNTkxMCIsIlVSTCI6Imh0dHBzOi8vemVub2RvLm9yZy9yZWNvcmQvNzU0NTQ1MCIsImlzc3VlZCI6eyJkYXRlLXBhcnRzIjpbWzIwMjNdXX0sInBhZ2UiOiIxMTgzNDYiLCJwdWJsaXNoZXIiOiJFbHNldmllciBCLlYuIiwidm9sdW1lIjoiNDE5In0sImlzVGVtcG9yYXJ5IjpmYWxzZX1dfQ=="/>
          <w:id w:val="357089178"/>
          <w:placeholder>
            <w:docPart w:val="DefaultPlaceholder_-1854013440"/>
          </w:placeholder>
        </w:sdtPr>
        <w:sdtContent>
          <w:r w:rsidR="008617DF" w:rsidRPr="008617DF">
            <w:rPr>
              <w:color w:val="000000"/>
              <w:lang w:val="en-GB"/>
            </w:rPr>
            <w:t>(Lupo et al., 2023; Zinatlou Ajabshir et al., 2024b)</w:t>
          </w:r>
        </w:sdtContent>
      </w:sdt>
      <w:r w:rsidR="00B44E20" w:rsidRPr="006460FA">
        <w:rPr>
          <w:color w:val="000000"/>
          <w:lang w:val="en-GB"/>
        </w:rPr>
        <w:t xml:space="preserve">. Introducing radiative heating sources and improving the chamber insulation, </w:t>
      </w:r>
      <w:bookmarkStart w:id="1" w:name="_Ref184837039"/>
      <w:r w:rsidR="000200CB" w:rsidRPr="006460FA">
        <w:rPr>
          <w:lang w:val="en-GB"/>
        </w:rPr>
        <w:t xml:space="preserve">the </w:t>
      </w:r>
      <w:r w:rsidR="001C48A7" w:rsidRPr="006460FA">
        <w:rPr>
          <w:lang w:val="en-GB"/>
        </w:rPr>
        <w:t xml:space="preserve">modified </w:t>
      </w:r>
      <w:r w:rsidR="000200CB" w:rsidRPr="006460FA">
        <w:rPr>
          <w:lang w:val="en-GB"/>
        </w:rPr>
        <w:t>setup</w:t>
      </w:r>
      <w:r w:rsidR="006D6DBB" w:rsidRPr="006460FA">
        <w:rPr>
          <w:lang w:val="en-GB"/>
        </w:rPr>
        <w:t xml:space="preserve"> (Figure 1a)</w:t>
      </w:r>
      <w:r w:rsidR="005A2175" w:rsidRPr="006460FA">
        <w:rPr>
          <w:lang w:val="en-GB"/>
        </w:rPr>
        <w:t xml:space="preserve"> reach</w:t>
      </w:r>
      <w:r w:rsidR="00CC3DCA" w:rsidRPr="006460FA">
        <w:rPr>
          <w:lang w:val="en-GB"/>
        </w:rPr>
        <w:t>ed</w:t>
      </w:r>
      <w:r w:rsidR="005A2175" w:rsidRPr="00D96830">
        <w:rPr>
          <w:lang w:val="en-GB"/>
        </w:rPr>
        <w:t xml:space="preserve"> a maximum </w:t>
      </w:r>
      <w:r w:rsidR="00ED318F">
        <w:rPr>
          <w:lang w:val="en-GB"/>
        </w:rPr>
        <w:t>spre</w:t>
      </w:r>
      <w:r w:rsidR="0038659D">
        <w:rPr>
          <w:lang w:val="en-GB"/>
        </w:rPr>
        <w:t>a</w:t>
      </w:r>
      <w:r w:rsidR="00ED318F">
        <w:rPr>
          <w:lang w:val="en-GB"/>
        </w:rPr>
        <w:t xml:space="preserve">ding </w:t>
      </w:r>
      <w:r w:rsidR="005A2175" w:rsidRPr="00D96830">
        <w:rPr>
          <w:lang w:val="en-GB"/>
        </w:rPr>
        <w:t>temperature of approximately 200°C</w:t>
      </w:r>
      <w:r w:rsidR="00CC3DCA">
        <w:rPr>
          <w:lang w:val="en-GB"/>
        </w:rPr>
        <w:t>. T</w:t>
      </w:r>
      <w:r w:rsidR="005A2175" w:rsidRPr="00D96830">
        <w:rPr>
          <w:lang w:val="en-GB"/>
        </w:rPr>
        <w:t xml:space="preserve">his </w:t>
      </w:r>
      <w:r w:rsidR="00CC3DCA">
        <w:rPr>
          <w:lang w:val="en-GB"/>
        </w:rPr>
        <w:t>temperature correspond</w:t>
      </w:r>
      <w:r w:rsidR="00A33038">
        <w:rPr>
          <w:lang w:val="en-GB"/>
        </w:rPr>
        <w:t>s</w:t>
      </w:r>
      <w:r w:rsidR="00CC3DCA">
        <w:rPr>
          <w:lang w:val="en-GB"/>
        </w:rPr>
        <w:t xml:space="preserve"> to</w:t>
      </w:r>
      <w:r w:rsidR="005A2175" w:rsidRPr="00D96830">
        <w:rPr>
          <w:lang w:val="en-GB"/>
        </w:rPr>
        <w:t xml:space="preserve"> an 80°C increase in </w:t>
      </w:r>
      <w:r w:rsidR="006D6DBB">
        <w:rPr>
          <w:lang w:val="en-GB"/>
        </w:rPr>
        <w:t xml:space="preserve">the </w:t>
      </w:r>
      <w:r w:rsidR="005A2175" w:rsidRPr="00D96830">
        <w:rPr>
          <w:lang w:val="en-GB"/>
        </w:rPr>
        <w:t>maximum temperature</w:t>
      </w:r>
      <w:r w:rsidR="00E436F9">
        <w:rPr>
          <w:lang w:val="en-GB"/>
        </w:rPr>
        <w:t xml:space="preserve"> </w:t>
      </w:r>
      <w:r w:rsidR="00A33038">
        <w:rPr>
          <w:lang w:val="en-GB"/>
        </w:rPr>
        <w:t>achievable in the experiments</w:t>
      </w:r>
      <w:r w:rsidR="005A2175" w:rsidRPr="00D96830">
        <w:rPr>
          <w:lang w:val="en-GB"/>
        </w:rPr>
        <w:t>.</w:t>
      </w:r>
      <w:bookmarkEnd w:id="1"/>
      <w:r w:rsidR="00650BA6">
        <w:rPr>
          <w:lang w:val="en-GB"/>
        </w:rPr>
        <w:t xml:space="preserve"> </w:t>
      </w:r>
      <w:r w:rsidR="00AF3DF6" w:rsidRPr="00D96830">
        <w:rPr>
          <w:lang w:val="en-GB"/>
        </w:rPr>
        <w:t xml:space="preserve">In </w:t>
      </w:r>
      <w:r w:rsidR="007B48A9">
        <w:rPr>
          <w:lang w:val="en-GB"/>
        </w:rPr>
        <w:t>previous experiments</w:t>
      </w:r>
      <w:r w:rsidR="00E102B3" w:rsidRPr="00D96830">
        <w:rPr>
          <w:lang w:val="en-GB"/>
        </w:rPr>
        <w:t xml:space="preserve">, the image of the powder bed was acquired </w:t>
      </w:r>
      <w:r w:rsidR="00AF3DF6" w:rsidRPr="00D96830">
        <w:rPr>
          <w:lang w:val="en-GB"/>
        </w:rPr>
        <w:t>using</w:t>
      </w:r>
      <w:r w:rsidR="00E102B3" w:rsidRPr="00D96830">
        <w:rPr>
          <w:lang w:val="en-GB"/>
        </w:rPr>
        <w:t xml:space="preserve"> the combination of a camera and a microscope. </w:t>
      </w:r>
      <w:r w:rsidR="00AF3DF6" w:rsidRPr="00D96830">
        <w:rPr>
          <w:lang w:val="en-GB"/>
        </w:rPr>
        <w:t xml:space="preserve">While this setup offered high resolution, it was limited to capturing images with dimensions of up to 1 mm, </w:t>
      </w:r>
      <w:r w:rsidR="005B562D">
        <w:rPr>
          <w:lang w:val="en-GB"/>
        </w:rPr>
        <w:t>representing</w:t>
      </w:r>
      <w:r w:rsidR="00AF3DF6" w:rsidRPr="00D96830">
        <w:rPr>
          <w:lang w:val="en-GB"/>
        </w:rPr>
        <w:t xml:space="preserve"> just 1/100th of the total powder bed area.</w:t>
      </w:r>
      <w:r w:rsidR="00E102B3" w:rsidRPr="00D96830">
        <w:rPr>
          <w:lang w:val="en-GB"/>
        </w:rPr>
        <w:t xml:space="preserve"> To </w:t>
      </w:r>
      <w:r w:rsidR="00AF3DF6" w:rsidRPr="00D96830">
        <w:rPr>
          <w:lang w:val="en-GB"/>
        </w:rPr>
        <w:t>address</w:t>
      </w:r>
      <w:r w:rsidR="00E102B3" w:rsidRPr="00D96830">
        <w:rPr>
          <w:lang w:val="en-GB"/>
        </w:rPr>
        <w:t xml:space="preserve"> this </w:t>
      </w:r>
      <w:r w:rsidR="00AF3DF6" w:rsidRPr="00D96830">
        <w:rPr>
          <w:lang w:val="en-GB"/>
        </w:rPr>
        <w:t>limitation</w:t>
      </w:r>
      <w:r w:rsidR="00E102B3" w:rsidRPr="00D96830">
        <w:rPr>
          <w:lang w:val="en-GB"/>
        </w:rPr>
        <w:t>, adjacent images were taken</w:t>
      </w:r>
      <w:r w:rsidR="00AF3DF6" w:rsidRPr="00D96830">
        <w:rPr>
          <w:lang w:val="en-GB"/>
        </w:rPr>
        <w:t>,</w:t>
      </w:r>
      <w:r w:rsidR="00E102B3" w:rsidRPr="00D96830">
        <w:rPr>
          <w:lang w:val="en-GB"/>
        </w:rPr>
        <w:t xml:space="preserve"> increasing the </w:t>
      </w:r>
      <w:r w:rsidR="00AF3DF6" w:rsidRPr="00D96830">
        <w:rPr>
          <w:lang w:val="en-GB"/>
        </w:rPr>
        <w:t>coverage</w:t>
      </w:r>
      <w:r w:rsidR="00E102B3" w:rsidRPr="00D96830">
        <w:rPr>
          <w:lang w:val="en-GB"/>
        </w:rPr>
        <w:t xml:space="preserve"> in the spreading direction </w:t>
      </w:r>
      <w:r w:rsidR="00AF3DF6" w:rsidRPr="00D96830">
        <w:rPr>
          <w:lang w:val="en-GB"/>
        </w:rPr>
        <w:t>to a maximum of</w:t>
      </w:r>
      <w:r w:rsidR="00E102B3" w:rsidRPr="00D96830">
        <w:rPr>
          <w:lang w:val="en-GB"/>
        </w:rPr>
        <w:t xml:space="preserve"> 1 cm. </w:t>
      </w:r>
      <w:r w:rsidR="008B3562">
        <w:rPr>
          <w:lang w:val="en-GB"/>
        </w:rPr>
        <w:t>This</w:t>
      </w:r>
      <w:r w:rsidR="00AF3DF6" w:rsidRPr="00D96830">
        <w:rPr>
          <w:lang w:val="en-GB"/>
        </w:rPr>
        <w:t xml:space="preserve"> </w:t>
      </w:r>
      <w:r w:rsidR="00F13217">
        <w:rPr>
          <w:lang w:val="en-GB"/>
        </w:rPr>
        <w:t xml:space="preserve">process </w:t>
      </w:r>
      <w:r w:rsidR="00AF3DF6" w:rsidRPr="00D96830">
        <w:rPr>
          <w:lang w:val="en-GB"/>
        </w:rPr>
        <w:t>was time-intensive</w:t>
      </w:r>
      <w:r w:rsidR="00CA6C4E">
        <w:rPr>
          <w:lang w:val="en-GB"/>
        </w:rPr>
        <w:t xml:space="preserve">, </w:t>
      </w:r>
      <w:r w:rsidR="000D70B4">
        <w:rPr>
          <w:lang w:val="en-GB"/>
        </w:rPr>
        <w:t>requiring</w:t>
      </w:r>
      <w:r w:rsidR="00376B43" w:rsidRPr="00D96830">
        <w:rPr>
          <w:lang w:val="en-GB"/>
        </w:rPr>
        <w:t xml:space="preserve"> </w:t>
      </w:r>
      <w:r w:rsidR="00AF3DF6" w:rsidRPr="00D96830">
        <w:rPr>
          <w:lang w:val="en-GB"/>
        </w:rPr>
        <w:t>significant effort</w:t>
      </w:r>
      <w:r w:rsidR="00376B43">
        <w:rPr>
          <w:lang w:val="en-GB"/>
        </w:rPr>
        <w:t>s</w:t>
      </w:r>
      <w:r w:rsidR="00AF3DF6" w:rsidRPr="00D96830">
        <w:rPr>
          <w:lang w:val="en-GB"/>
        </w:rPr>
        <w:t xml:space="preserve"> for both acquisition and post-processing to merge the images into a single stripe</w:t>
      </w:r>
      <w:r w:rsidR="00E102B3" w:rsidRPr="00D96830">
        <w:rPr>
          <w:lang w:val="en-GB"/>
        </w:rPr>
        <w:t xml:space="preserve">. </w:t>
      </w:r>
      <w:r w:rsidR="00030610" w:rsidRPr="00D96830">
        <w:rPr>
          <w:lang w:val="en-GB"/>
        </w:rPr>
        <w:t>Th</w:t>
      </w:r>
      <w:r w:rsidR="00030610">
        <w:rPr>
          <w:lang w:val="en-GB"/>
        </w:rPr>
        <w:t>erefore</w:t>
      </w:r>
      <w:r w:rsidR="000D70B4">
        <w:rPr>
          <w:lang w:val="en-GB"/>
        </w:rPr>
        <w:t>,</w:t>
      </w:r>
      <w:r w:rsidR="00030610">
        <w:rPr>
          <w:lang w:val="en-GB"/>
        </w:rPr>
        <w:t xml:space="preserve"> it was </w:t>
      </w:r>
      <w:r w:rsidR="00AF3DF6" w:rsidRPr="00D96830">
        <w:rPr>
          <w:lang w:val="en-GB"/>
        </w:rPr>
        <w:t>impractical to produce larger images</w:t>
      </w:r>
      <w:r w:rsidR="00A21DD2">
        <w:rPr>
          <w:lang w:val="en-GB"/>
        </w:rPr>
        <w:t>. Consequently</w:t>
      </w:r>
      <w:r w:rsidR="000D70B4">
        <w:rPr>
          <w:lang w:val="en-GB"/>
        </w:rPr>
        <w:t>,</w:t>
      </w:r>
      <w:r w:rsidR="00A21DD2">
        <w:rPr>
          <w:lang w:val="en-GB"/>
        </w:rPr>
        <w:t xml:space="preserve"> the </w:t>
      </w:r>
      <w:r w:rsidR="00E474F6">
        <w:rPr>
          <w:lang w:val="en-GB"/>
        </w:rPr>
        <w:t xml:space="preserve">power spectra </w:t>
      </w:r>
      <w:r w:rsidR="00A21DD2">
        <w:rPr>
          <w:lang w:val="en-GB"/>
        </w:rPr>
        <w:t>obtained had a small statistical base</w:t>
      </w:r>
      <w:r w:rsidR="000D70B4">
        <w:rPr>
          <w:lang w:val="en-GB"/>
        </w:rPr>
        <w:t>,</w:t>
      </w:r>
      <w:r w:rsidR="00A21DD2">
        <w:rPr>
          <w:lang w:val="en-GB"/>
        </w:rPr>
        <w:t xml:space="preserve"> </w:t>
      </w:r>
      <w:r w:rsidR="00F07964">
        <w:rPr>
          <w:lang w:val="en-GB"/>
        </w:rPr>
        <w:t>affected by important fluctuations and</w:t>
      </w:r>
      <w:r w:rsidR="000D70B4">
        <w:rPr>
          <w:lang w:val="en-GB"/>
        </w:rPr>
        <w:t xml:space="preserve"> </w:t>
      </w:r>
      <w:r w:rsidR="00BA2E8A">
        <w:rPr>
          <w:lang w:val="en-GB"/>
        </w:rPr>
        <w:t>relevant to</w:t>
      </w:r>
      <w:r w:rsidR="00AF3DF6" w:rsidRPr="00D96830">
        <w:rPr>
          <w:lang w:val="en-GB"/>
        </w:rPr>
        <w:t xml:space="preserve"> only a small portion of the bed</w:t>
      </w:r>
      <w:r w:rsidR="00294AC6" w:rsidRPr="00D96830">
        <w:rPr>
          <w:lang w:val="en-GB"/>
        </w:rPr>
        <w:t xml:space="preserve">. </w:t>
      </w:r>
      <w:r w:rsidR="001C713C">
        <w:rPr>
          <w:lang w:val="en-GB"/>
        </w:rPr>
        <w:t>To overcome th</w:t>
      </w:r>
      <w:r w:rsidR="00CF5E9E">
        <w:rPr>
          <w:lang w:val="en-GB"/>
        </w:rPr>
        <w:t>ese</w:t>
      </w:r>
      <w:r w:rsidR="001C713C">
        <w:rPr>
          <w:lang w:val="en-GB"/>
        </w:rPr>
        <w:t xml:space="preserve"> limits, t</w:t>
      </w:r>
      <w:r w:rsidR="001C713C" w:rsidRPr="00D96830">
        <w:rPr>
          <w:lang w:val="en-GB"/>
        </w:rPr>
        <w:t xml:space="preserve">he </w:t>
      </w:r>
      <w:r w:rsidR="00CA5F0F" w:rsidRPr="00D96830">
        <w:rPr>
          <w:lang w:val="en-GB"/>
        </w:rPr>
        <w:t xml:space="preserve">new </w:t>
      </w:r>
      <w:r w:rsidR="00E072FC">
        <w:rPr>
          <w:lang w:val="en-GB"/>
        </w:rPr>
        <w:t xml:space="preserve">image </w:t>
      </w:r>
      <w:r w:rsidR="00CA5F0F" w:rsidRPr="00D96830">
        <w:rPr>
          <w:lang w:val="en-GB"/>
        </w:rPr>
        <w:t xml:space="preserve">acquisition system employs a high-resolution camera to ensure efficient pixel representation of particles while enabling the capture of the entire powder bed dimension in the spreading direction in a single </w:t>
      </w:r>
      <w:r w:rsidR="00416014">
        <w:rPr>
          <w:lang w:val="en-GB"/>
        </w:rPr>
        <w:t>image</w:t>
      </w:r>
      <w:r w:rsidR="00CA5F0F" w:rsidRPr="00D96830">
        <w:rPr>
          <w:lang w:val="en-GB"/>
        </w:rPr>
        <w:t xml:space="preserve">. </w:t>
      </w:r>
      <w:r w:rsidR="000F00E6" w:rsidRPr="00D96830">
        <w:rPr>
          <w:lang w:val="en-GB"/>
        </w:rPr>
        <w:t xml:space="preserve">The camera </w:t>
      </w:r>
      <w:r w:rsidR="00416014">
        <w:rPr>
          <w:lang w:val="en-GB"/>
        </w:rPr>
        <w:t xml:space="preserve">is </w:t>
      </w:r>
      <w:r w:rsidR="00E45DB9">
        <w:rPr>
          <w:lang w:val="en-GB"/>
        </w:rPr>
        <w:t>positioned on a tripod</w:t>
      </w:r>
      <w:r w:rsidR="00454C44">
        <w:rPr>
          <w:lang w:val="en-GB"/>
        </w:rPr>
        <w:t xml:space="preserve"> to </w:t>
      </w:r>
      <w:r w:rsidR="0048425E">
        <w:rPr>
          <w:lang w:val="en-GB"/>
        </w:rPr>
        <w:t xml:space="preserve">reach the right image acquisition condition. The system is </w:t>
      </w:r>
      <w:r w:rsidR="00CA5F0F" w:rsidRPr="00D96830">
        <w:rPr>
          <w:lang w:val="en-GB"/>
        </w:rPr>
        <w:t xml:space="preserve">complemented by </w:t>
      </w:r>
      <w:r w:rsidR="0048425E">
        <w:rPr>
          <w:lang w:val="en-GB"/>
        </w:rPr>
        <w:t>a</w:t>
      </w:r>
      <w:r w:rsidR="0048425E" w:rsidRPr="00D96830">
        <w:rPr>
          <w:lang w:val="en-GB"/>
        </w:rPr>
        <w:t xml:space="preserve"> LED </w:t>
      </w:r>
      <w:r w:rsidR="0048425E">
        <w:rPr>
          <w:lang w:val="en-GB"/>
        </w:rPr>
        <w:t>lamp</w:t>
      </w:r>
      <w:r w:rsidR="0048425E" w:rsidRPr="00D96830">
        <w:rPr>
          <w:lang w:val="en-GB"/>
        </w:rPr>
        <w:t xml:space="preserve"> </w:t>
      </w:r>
      <w:r w:rsidR="0048425E">
        <w:rPr>
          <w:lang w:val="en-GB"/>
        </w:rPr>
        <w:t xml:space="preserve">flushing </w:t>
      </w:r>
      <w:r w:rsidR="00EA1F9E" w:rsidRPr="00D96830">
        <w:rPr>
          <w:lang w:val="en-GB"/>
        </w:rPr>
        <w:t xml:space="preserve">grazing light </w:t>
      </w:r>
      <w:r w:rsidR="0048425E">
        <w:rPr>
          <w:lang w:val="en-GB"/>
        </w:rPr>
        <w:t xml:space="preserve">on the </w:t>
      </w:r>
      <w:r w:rsidR="0046777E">
        <w:rPr>
          <w:lang w:val="en-GB"/>
        </w:rPr>
        <w:t>powder</w:t>
      </w:r>
      <w:r w:rsidR="0046330A">
        <w:rPr>
          <w:lang w:val="en-GB"/>
        </w:rPr>
        <w:t xml:space="preserve"> layer </w:t>
      </w:r>
      <w:r w:rsidR="00E072FC">
        <w:rPr>
          <w:lang w:val="en-GB"/>
        </w:rPr>
        <w:t>at</w:t>
      </w:r>
      <w:r w:rsidR="00E072FC" w:rsidRPr="00D96830">
        <w:rPr>
          <w:lang w:val="en-GB"/>
        </w:rPr>
        <w:t xml:space="preserve"> 45° </w:t>
      </w:r>
      <w:r w:rsidR="000F00E6" w:rsidRPr="00D96830">
        <w:rPr>
          <w:lang w:val="en-GB"/>
        </w:rPr>
        <w:t xml:space="preserve">(Figure </w:t>
      </w:r>
      <w:r w:rsidR="00650BA6">
        <w:rPr>
          <w:lang w:val="en-GB"/>
        </w:rPr>
        <w:t>1b</w:t>
      </w:r>
      <w:r w:rsidR="000F00E6" w:rsidRPr="00D96830">
        <w:rPr>
          <w:lang w:val="en-GB"/>
        </w:rPr>
        <w:t>).</w:t>
      </w:r>
    </w:p>
    <w:p w14:paraId="3BF3503B" w14:textId="004A02AB" w:rsidR="00650BA6" w:rsidRPr="00D96830" w:rsidRDefault="00650BA6" w:rsidP="00087241">
      <w:pPr>
        <w:pStyle w:val="CETCaption"/>
      </w:pPr>
      <w:r w:rsidRPr="00650BA6">
        <w:rPr>
          <w:noProof/>
        </w:rPr>
        <w:lastRenderedPageBreak/>
        <w:drawing>
          <wp:inline distT="0" distB="0" distL="0" distR="0" wp14:anchorId="3CF6F1D4" wp14:editId="4D48556C">
            <wp:extent cx="5579745" cy="1478280"/>
            <wp:effectExtent l="0" t="0" r="1905" b="7620"/>
            <wp:docPr id="1631499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1478280"/>
                    </a:xfrm>
                    <a:prstGeom prst="rect">
                      <a:avLst/>
                    </a:prstGeom>
                    <a:noFill/>
                    <a:ln>
                      <a:noFill/>
                    </a:ln>
                  </pic:spPr>
                </pic:pic>
              </a:graphicData>
            </a:graphic>
          </wp:inline>
        </w:drawing>
      </w:r>
    </w:p>
    <w:p w14:paraId="25DA72D8" w14:textId="263E8311" w:rsidR="00087241" w:rsidRPr="00D96830" w:rsidRDefault="00087241" w:rsidP="00087241">
      <w:pPr>
        <w:pStyle w:val="CETCaption"/>
      </w:pPr>
      <w:r w:rsidRPr="00D96830">
        <w:t xml:space="preserve">Figure </w:t>
      </w:r>
      <w:r w:rsidRPr="00D96830">
        <w:fldChar w:fldCharType="begin"/>
      </w:r>
      <w:r w:rsidRPr="00D96830">
        <w:instrText xml:space="preserve"> SEQ Figure \* ARABIC </w:instrText>
      </w:r>
      <w:r w:rsidRPr="00D96830">
        <w:fldChar w:fldCharType="separate"/>
      </w:r>
      <w:r w:rsidR="00E01EC0">
        <w:rPr>
          <w:noProof/>
        </w:rPr>
        <w:t>1</w:t>
      </w:r>
      <w:r w:rsidRPr="00D96830">
        <w:fldChar w:fldCharType="end"/>
      </w:r>
      <w:r w:rsidR="00650BA6">
        <w:t xml:space="preserve"> </w:t>
      </w:r>
      <w:r>
        <w:t>Experimental setup:</w:t>
      </w:r>
      <w:r w:rsidRPr="00D96830">
        <w:t xml:space="preserve"> a) </w:t>
      </w:r>
      <w:r>
        <w:t>Set</w:t>
      </w:r>
      <w:r w:rsidR="00650BA6">
        <w:t xml:space="preserve"> </w:t>
      </w:r>
      <w:r>
        <w:t xml:space="preserve">up used in the experiment with an </w:t>
      </w:r>
      <w:r w:rsidRPr="00D96830">
        <w:t xml:space="preserve">improved heating </w:t>
      </w:r>
      <w:r w:rsidR="00650BA6">
        <w:t>system; b) i</w:t>
      </w:r>
      <w:r w:rsidR="00650BA6" w:rsidRPr="00D96830">
        <w:t>mage acquisition setup for high</w:t>
      </w:r>
      <w:r w:rsidR="00650BA6">
        <w:t>-</w:t>
      </w:r>
      <w:r w:rsidR="00650BA6" w:rsidRPr="00D96830">
        <w:t>resolution images of the powder bed</w:t>
      </w:r>
      <w:r>
        <w:t xml:space="preserve"> </w:t>
      </w:r>
      <w:r w:rsidR="00650BA6">
        <w:t>c</w:t>
      </w:r>
      <w:r>
        <w:t xml:space="preserve">) </w:t>
      </w:r>
      <w:r w:rsidR="00650BA6">
        <w:t>s</w:t>
      </w:r>
      <w:r>
        <w:t xml:space="preserve">et up designed on the experience gained in this </w:t>
      </w:r>
      <w:r w:rsidR="00650BA6">
        <w:t xml:space="preserve">and </w:t>
      </w:r>
      <w:r>
        <w:t>previous studies</w:t>
      </w:r>
      <w:r w:rsidRPr="00D96830">
        <w:t>.</w:t>
      </w:r>
    </w:p>
    <w:p w14:paraId="32409524" w14:textId="19F50F10" w:rsidR="00F5747C" w:rsidRPr="00D96830" w:rsidRDefault="00E27B3E" w:rsidP="004953AF">
      <w:pPr>
        <w:pStyle w:val="CETBodytext"/>
      </w:pPr>
      <w:r w:rsidRPr="00E27B3E">
        <w:rPr>
          <w:lang w:val="en-GB"/>
        </w:rPr>
        <w:t xml:space="preserve">The Fujifilm XT5 (40 MP) and 60 mm macro lens were chosen for optimal field of view and resolution, ensuring precise particle </w:t>
      </w:r>
      <w:r w:rsidR="00C9767B" w:rsidRPr="00E27B3E">
        <w:rPr>
          <w:lang w:val="en-GB"/>
        </w:rPr>
        <w:t>representation.</w:t>
      </w:r>
    </w:p>
    <w:p w14:paraId="0B8F9267" w14:textId="1EEF6CB1" w:rsidR="00892DB5" w:rsidRPr="00D96830" w:rsidRDefault="001C171A" w:rsidP="001C171A">
      <w:pPr>
        <w:pStyle w:val="CETheadingx"/>
        <w:rPr>
          <w:lang w:val="en-GB"/>
        </w:rPr>
      </w:pPr>
      <w:bookmarkStart w:id="2" w:name="_Ref184837206"/>
      <w:r w:rsidRPr="00D96830">
        <w:rPr>
          <w:lang w:val="en-GB"/>
        </w:rPr>
        <w:t>Materials and methods</w:t>
      </w:r>
      <w:bookmarkEnd w:id="2"/>
    </w:p>
    <w:p w14:paraId="7E3387EA" w14:textId="0198C838" w:rsidR="001C171A" w:rsidRPr="00663DDA" w:rsidRDefault="00752204" w:rsidP="006460FA">
      <w:pPr>
        <w:pStyle w:val="CETBodytext"/>
        <w:rPr>
          <w:lang w:val="en-GB"/>
        </w:rPr>
      </w:pPr>
      <w:r>
        <w:rPr>
          <w:lang w:val="en-GB"/>
        </w:rPr>
        <w:t xml:space="preserve">To </w:t>
      </w:r>
      <w:r w:rsidR="000B27FC">
        <w:rPr>
          <w:lang w:val="en-GB"/>
        </w:rPr>
        <w:t>ensure</w:t>
      </w:r>
      <w:r>
        <w:rPr>
          <w:lang w:val="en-GB"/>
        </w:rPr>
        <w:t xml:space="preserve"> consistency </w:t>
      </w:r>
      <w:r w:rsidR="000B27FC">
        <w:rPr>
          <w:lang w:val="en-GB"/>
        </w:rPr>
        <w:t>in</w:t>
      </w:r>
      <w:r>
        <w:rPr>
          <w:lang w:val="en-GB"/>
        </w:rPr>
        <w:t xml:space="preserve"> the analysis, the polymeric powder and the </w:t>
      </w:r>
      <w:r w:rsidRPr="006460FA">
        <w:rPr>
          <w:lang w:val="en-GB"/>
        </w:rPr>
        <w:t xml:space="preserve">testing conditions were kept </w:t>
      </w:r>
      <w:r w:rsidR="000B27FC" w:rsidRPr="006460FA">
        <w:rPr>
          <w:lang w:val="en-GB"/>
        </w:rPr>
        <w:t>identical</w:t>
      </w:r>
      <w:r w:rsidRPr="006460FA">
        <w:rPr>
          <w:lang w:val="en-GB"/>
        </w:rPr>
        <w:t xml:space="preserve"> to </w:t>
      </w:r>
      <w:r w:rsidR="000B27FC" w:rsidRPr="006460FA">
        <w:rPr>
          <w:lang w:val="en-GB"/>
        </w:rPr>
        <w:t xml:space="preserve">those used in </w:t>
      </w:r>
      <w:r w:rsidRPr="006460FA">
        <w:rPr>
          <w:lang w:val="en-GB"/>
        </w:rPr>
        <w:t xml:space="preserve">the test conducted </w:t>
      </w:r>
      <w:r w:rsidR="000B27FC" w:rsidRPr="006460FA">
        <w:rPr>
          <w:lang w:val="en-GB"/>
        </w:rPr>
        <w:t xml:space="preserve">with </w:t>
      </w:r>
      <w:r w:rsidRPr="006460FA">
        <w:rPr>
          <w:lang w:val="en-GB"/>
        </w:rPr>
        <w:t>a microscopic camera for image analysis</w:t>
      </w:r>
      <w:r w:rsidR="006460FA">
        <w:rPr>
          <w:lang w:val="en-GB"/>
        </w:rPr>
        <w:t xml:space="preserve"> </w:t>
      </w:r>
      <w:sdt>
        <w:sdtPr>
          <w:rPr>
            <w:color w:val="000000"/>
            <w:lang w:val="en-GB"/>
          </w:rPr>
          <w:tag w:val="MENDELEY_CITATION_v3_eyJjaXRhdGlvbklEIjoiTUVOREVMRVlfQ0lUQVRJT05fYzc2ZGMxODYtMDQ3Ni00MTdiLWJjNTAtZTdjZGVjMGQ0Njc0IiwicHJvcGVydGllcyI6eyJub3RlSW5kZXgiOjB9LCJpc0VkaXRlZCI6ZmFsc2UsIm1hbnVhbE92ZXJyaWRlIjp7ImlzTWFudWFsbHlPdmVycmlkZGVuIjpmYWxzZSwiY2l0ZXByb2NUZXh0IjoiKFppbmF0bG91IEFqYWJzaGlyIGV0IGFsLiwgMjAyNGIpIiwibWFudWFsT3ZlcnJpZGVUZXh0IjoiIn0sImNpdGF0aW9uSXRlbXMiOlt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
          <w:id w:val="186881229"/>
          <w:placeholder>
            <w:docPart w:val="DefaultPlaceholder_-1854013440"/>
          </w:placeholder>
        </w:sdtPr>
        <w:sdtContent>
          <w:r w:rsidR="008617DF" w:rsidRPr="008617DF">
            <w:rPr>
              <w:color w:val="000000"/>
              <w:lang w:val="en-GB"/>
            </w:rPr>
            <w:t>(Zinatlou Ajabshir et al., 2024b)</w:t>
          </w:r>
        </w:sdtContent>
      </w:sdt>
      <w:r>
        <w:rPr>
          <w:color w:val="000000"/>
          <w:lang w:val="en-GB"/>
        </w:rPr>
        <w:t>.</w:t>
      </w:r>
      <w:r w:rsidR="006460FA">
        <w:rPr>
          <w:lang w:val="en-GB"/>
        </w:rPr>
        <w:t xml:space="preserve"> </w:t>
      </w:r>
      <w:r w:rsidR="00C254C5" w:rsidRPr="00D96830">
        <w:rPr>
          <w:lang w:val="en-GB"/>
        </w:rPr>
        <w:t>The t</w:t>
      </w:r>
      <w:r w:rsidR="00CE299B" w:rsidRPr="00D96830">
        <w:rPr>
          <w:lang w:val="en-GB"/>
        </w:rPr>
        <w:t>ests were conducted on</w:t>
      </w:r>
      <w:r w:rsidR="00907890" w:rsidRPr="00D96830">
        <w:rPr>
          <w:lang w:val="en-GB"/>
        </w:rPr>
        <w:t xml:space="preserve"> polyamide</w:t>
      </w:r>
      <w:r w:rsidR="00CE299B" w:rsidRPr="00D96830">
        <w:rPr>
          <w:lang w:val="en-GB"/>
        </w:rPr>
        <w:t xml:space="preserve"> PA6, a polymeric powder</w:t>
      </w:r>
      <w:r w:rsidR="00907890" w:rsidRPr="00D96830">
        <w:rPr>
          <w:lang w:val="en-GB"/>
        </w:rPr>
        <w:t xml:space="preserve"> developed by SINTERLINE</w:t>
      </w:r>
      <w:r w:rsidR="00907890" w:rsidRPr="00D96830">
        <w:rPr>
          <w:vertAlign w:val="superscript"/>
          <w:lang w:val="en-GB"/>
        </w:rPr>
        <w:t>®</w:t>
      </w:r>
      <w:r w:rsidR="00907890" w:rsidRPr="00D96830">
        <w:rPr>
          <w:lang w:val="en-GB"/>
        </w:rPr>
        <w:t xml:space="preserve"> for PBF</w:t>
      </w:r>
      <w:r w:rsidR="00CE299B" w:rsidRPr="00D96830">
        <w:rPr>
          <w:lang w:val="en-GB"/>
        </w:rPr>
        <w:t>.</w:t>
      </w:r>
      <w:r w:rsidR="00C254C5" w:rsidRPr="00D96830">
        <w:rPr>
          <w:lang w:val="en-GB"/>
        </w:rPr>
        <w:t xml:space="preserve"> Table 1</w:t>
      </w:r>
      <w:r w:rsidR="00DA4446">
        <w:rPr>
          <w:lang w:val="en-GB"/>
        </w:rPr>
        <w:t xml:space="preserve"> provide</w:t>
      </w:r>
      <w:r w:rsidR="00C76E83">
        <w:rPr>
          <w:lang w:val="en-GB"/>
        </w:rPr>
        <w:t>s</w:t>
      </w:r>
      <w:r w:rsidR="00DA4446">
        <w:rPr>
          <w:lang w:val="en-GB"/>
        </w:rPr>
        <w:t xml:space="preserve"> </w:t>
      </w:r>
      <w:r w:rsidR="00C76E83">
        <w:rPr>
          <w:lang w:val="en-GB"/>
        </w:rPr>
        <w:t>the relevant powder properties</w:t>
      </w:r>
      <w:r w:rsidR="00663DDA">
        <w:rPr>
          <w:rFonts w:cs="Arial"/>
          <w:lang w:val="en-GB"/>
        </w:rPr>
        <w:t>.</w:t>
      </w:r>
    </w:p>
    <w:p w14:paraId="3AF241EE" w14:textId="6C7FA7B8" w:rsidR="00907890" w:rsidRPr="00663DDA" w:rsidRDefault="00907890" w:rsidP="00486AEF">
      <w:pPr>
        <w:pStyle w:val="CETTabletitle"/>
        <w:jc w:val="both"/>
      </w:pPr>
      <w:r w:rsidRPr="00D96830">
        <w:t xml:space="preserve">Table </w:t>
      </w:r>
      <w:r w:rsidRPr="00D96830">
        <w:fldChar w:fldCharType="begin"/>
      </w:r>
      <w:r w:rsidRPr="00D96830">
        <w:instrText xml:space="preserve"> SEQ Table \* ARABIC </w:instrText>
      </w:r>
      <w:r w:rsidRPr="00D96830">
        <w:fldChar w:fldCharType="separate"/>
      </w:r>
      <w:r w:rsidRPr="00D96830">
        <w:rPr>
          <w:noProof/>
        </w:rPr>
        <w:t>1</w:t>
      </w:r>
      <w:r w:rsidRPr="00D96830">
        <w:fldChar w:fldCharType="end"/>
      </w:r>
      <w:r w:rsidRPr="00D96830">
        <w:t>: Characteristics of PA6 powder</w:t>
      </w:r>
      <w:r w:rsidR="00663DDA">
        <w:t xml:space="preserve">, </w:t>
      </w:r>
      <w:proofErr w:type="spellStart"/>
      <w:r w:rsidR="00A3714A" w:rsidRPr="00EE6660">
        <w:rPr>
          <w:i w:val="0"/>
          <w:iCs/>
        </w:rPr>
        <w:t>T</w:t>
      </w:r>
      <w:r w:rsidR="00A3714A" w:rsidRPr="00EE6660">
        <w:rPr>
          <w:i w:val="0"/>
          <w:iCs/>
          <w:vertAlign w:val="subscript"/>
        </w:rPr>
        <w:t>melting</w:t>
      </w:r>
      <w:proofErr w:type="spellEnd"/>
      <w:r w:rsidR="00A3714A">
        <w:t xml:space="preserve"> denotes the melting point of the polymer, </w:t>
      </w:r>
      <w:proofErr w:type="spellStart"/>
      <w:r w:rsidR="00A3714A" w:rsidRPr="00EE6660">
        <w:rPr>
          <w:rFonts w:cs="Arial"/>
          <w:i w:val="0"/>
          <w:iCs/>
        </w:rPr>
        <w:t>ρ</w:t>
      </w:r>
      <w:r w:rsidR="00A3714A" w:rsidRPr="00EE6660">
        <w:rPr>
          <w:rFonts w:cs="Arial"/>
          <w:i w:val="0"/>
          <w:iCs/>
          <w:vertAlign w:val="subscript"/>
        </w:rPr>
        <w:t>B</w:t>
      </w:r>
      <w:proofErr w:type="spellEnd"/>
      <w:r w:rsidR="00A3714A">
        <w:rPr>
          <w:rFonts w:cs="Arial"/>
        </w:rPr>
        <w:t xml:space="preserve"> and </w:t>
      </w:r>
      <w:proofErr w:type="spellStart"/>
      <w:r w:rsidR="00A3714A" w:rsidRPr="00EE6660">
        <w:rPr>
          <w:rFonts w:cs="Arial"/>
          <w:i w:val="0"/>
          <w:iCs/>
        </w:rPr>
        <w:t>ρ</w:t>
      </w:r>
      <w:r w:rsidR="00A3714A" w:rsidRPr="00EE6660">
        <w:rPr>
          <w:rFonts w:cs="Arial"/>
          <w:i w:val="0"/>
          <w:iCs/>
          <w:vertAlign w:val="subscript"/>
        </w:rPr>
        <w:t>P</w:t>
      </w:r>
      <w:proofErr w:type="spellEnd"/>
      <w:r w:rsidR="00A3714A">
        <w:rPr>
          <w:rFonts w:cs="Arial"/>
        </w:rPr>
        <w:t xml:space="preserve"> represent bulk and particle density, respectively, </w:t>
      </w:r>
      <w:r w:rsidR="00A3714A" w:rsidRPr="00EE6660">
        <w:rPr>
          <w:rFonts w:cs="Arial"/>
          <w:i w:val="0"/>
          <w:iCs/>
        </w:rPr>
        <w:t>d</w:t>
      </w:r>
      <w:r w:rsidR="00A3714A" w:rsidRPr="00EE6660">
        <w:rPr>
          <w:rFonts w:cs="Arial"/>
          <w:i w:val="0"/>
          <w:iCs/>
          <w:vertAlign w:val="subscript"/>
        </w:rPr>
        <w:t>x</w:t>
      </w:r>
      <w:r w:rsidR="00A3714A">
        <w:rPr>
          <w:rFonts w:cs="Arial"/>
        </w:rPr>
        <w:t xml:space="preserve"> corresponds to the diameter of the </w:t>
      </w:r>
      <w:proofErr w:type="spellStart"/>
      <w:r w:rsidR="00A3714A" w:rsidRPr="00EE6660">
        <w:rPr>
          <w:rFonts w:cs="Arial"/>
          <w:i w:val="0"/>
          <w:iCs/>
        </w:rPr>
        <w:t>x</w:t>
      </w:r>
      <w:r w:rsidR="00A3714A" w:rsidRPr="00EE6660">
        <w:rPr>
          <w:rFonts w:cs="Arial"/>
          <w:i w:val="0"/>
          <w:iCs/>
          <w:vertAlign w:val="superscript"/>
        </w:rPr>
        <w:t>th</w:t>
      </w:r>
      <w:proofErr w:type="spellEnd"/>
      <w:r w:rsidR="00A3714A">
        <w:rPr>
          <w:rFonts w:cs="Arial"/>
        </w:rPr>
        <w:t xml:space="preserve"> percentile of the </w:t>
      </w:r>
      <w:r w:rsidR="00F32323">
        <w:rPr>
          <w:rFonts w:cs="Arial"/>
        </w:rPr>
        <w:t>p</w:t>
      </w:r>
      <w:r w:rsidR="00A3714A">
        <w:rPr>
          <w:rFonts w:cs="Arial"/>
        </w:rPr>
        <w:t xml:space="preserve">article </w:t>
      </w:r>
      <w:r w:rsidR="00F32323">
        <w:rPr>
          <w:rFonts w:cs="Arial"/>
        </w:rPr>
        <w:t>s</w:t>
      </w:r>
      <w:r w:rsidR="00A3714A">
        <w:rPr>
          <w:rFonts w:cs="Arial"/>
        </w:rPr>
        <w:t xml:space="preserve">ize </w:t>
      </w:r>
      <w:r w:rsidR="00F32323">
        <w:rPr>
          <w:rFonts w:cs="Arial"/>
        </w:rPr>
        <w:t>d</w:t>
      </w:r>
      <w:r w:rsidR="00A3714A">
        <w:rPr>
          <w:rFonts w:cs="Arial"/>
        </w:rPr>
        <w:t xml:space="preserve">istribution, </w:t>
      </w:r>
      <w:r w:rsidR="00A3714A" w:rsidRPr="00EE6660">
        <w:rPr>
          <w:rFonts w:cs="Arial"/>
          <w:i w:val="0"/>
          <w:iCs/>
        </w:rPr>
        <w:t>d</w:t>
      </w:r>
      <w:r w:rsidR="00A3714A" w:rsidRPr="00EE6660">
        <w:rPr>
          <w:rFonts w:cs="Arial"/>
          <w:i w:val="0"/>
          <w:iCs/>
          <w:vertAlign w:val="subscript"/>
        </w:rPr>
        <w:t>3,2</w:t>
      </w:r>
      <w:r w:rsidR="00A3714A">
        <w:rPr>
          <w:rFonts w:cs="Arial"/>
        </w:rPr>
        <w:t xml:space="preserve"> is the Sauter diameter, </w:t>
      </w:r>
      <w:r w:rsidR="00A3714A" w:rsidRPr="00EE6660">
        <w:rPr>
          <w:rFonts w:cs="Arial"/>
          <w:i w:val="0"/>
          <w:iCs/>
        </w:rPr>
        <w:t>d</w:t>
      </w:r>
      <w:r w:rsidR="00A3714A" w:rsidRPr="00EE6660">
        <w:rPr>
          <w:rFonts w:cs="Arial"/>
          <w:i w:val="0"/>
          <w:iCs/>
          <w:vertAlign w:val="subscript"/>
        </w:rPr>
        <w:t>4,3</w:t>
      </w:r>
      <w:r w:rsidR="00A3714A">
        <w:rPr>
          <w:rFonts w:cs="Arial"/>
        </w:rPr>
        <w:t xml:space="preserve"> is the volume-weighted diameter</w:t>
      </w:r>
      <w:r w:rsidR="00F32323">
        <w:rPr>
          <w:rFonts w:cs="Arial"/>
        </w:rPr>
        <w:t xml:space="preserve">, </w:t>
      </w:r>
      <w:r w:rsidR="00663DDA">
        <w:t xml:space="preserve">span is defined as </w:t>
      </w:r>
      <w:r w:rsidR="00663DDA" w:rsidRPr="00EE6660">
        <w:rPr>
          <w:i w:val="0"/>
          <w:iCs/>
        </w:rPr>
        <w:t>(d</w:t>
      </w:r>
      <w:r w:rsidR="00663DDA" w:rsidRPr="00EE6660">
        <w:rPr>
          <w:i w:val="0"/>
          <w:iCs/>
          <w:vertAlign w:val="subscript"/>
        </w:rPr>
        <w:t>90</w:t>
      </w:r>
      <w:r w:rsidR="00663DDA" w:rsidRPr="00EE6660">
        <w:rPr>
          <w:i w:val="0"/>
          <w:iCs/>
        </w:rPr>
        <w:t xml:space="preserve"> – d</w:t>
      </w:r>
      <w:r w:rsidR="00663DDA" w:rsidRPr="00EE6660">
        <w:rPr>
          <w:i w:val="0"/>
          <w:iCs/>
          <w:vertAlign w:val="subscript"/>
        </w:rPr>
        <w:t>10</w:t>
      </w:r>
      <w:r w:rsidR="00663DDA" w:rsidRPr="00EE6660">
        <w:rPr>
          <w:i w:val="0"/>
          <w:iCs/>
        </w:rPr>
        <w:t>)/d</w:t>
      </w:r>
      <w:r w:rsidR="00663DDA" w:rsidRPr="00EE6660">
        <w:rPr>
          <w:i w:val="0"/>
          <w:iCs/>
          <w:vertAlign w:val="subscript"/>
        </w:rPr>
        <w:t>50</w:t>
      </w:r>
      <w:r w:rsidR="00663DDA">
        <w:t xml:space="preserve"> while </w:t>
      </w:r>
      <w:r w:rsidR="00663DDA" w:rsidRPr="00EE6660">
        <w:rPr>
          <w:i w:val="0"/>
          <w:iCs/>
        </w:rPr>
        <w:t>SSA</w:t>
      </w:r>
      <w:r w:rsidR="00663DDA">
        <w:t xml:space="preserve"> is the </w:t>
      </w:r>
      <w:r w:rsidR="003B1623">
        <w:t>specific s</w:t>
      </w:r>
      <w:r w:rsidR="00663DDA">
        <w:t xml:space="preserve">urface </w:t>
      </w:r>
      <w:r w:rsidR="003B1623">
        <w:t>area</w:t>
      </w:r>
      <w:r w:rsidR="00663DDA">
        <w:t>.</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78"/>
        <w:gridCol w:w="879"/>
        <w:gridCol w:w="879"/>
        <w:gridCol w:w="879"/>
        <w:gridCol w:w="879"/>
        <w:gridCol w:w="879"/>
        <w:gridCol w:w="879"/>
        <w:gridCol w:w="879"/>
        <w:gridCol w:w="879"/>
        <w:gridCol w:w="879"/>
      </w:tblGrid>
      <w:tr w:rsidR="00873E08" w:rsidRPr="00D96830" w14:paraId="7759C913" w14:textId="7416A389" w:rsidTr="00873E08">
        <w:tc>
          <w:tcPr>
            <w:tcW w:w="878" w:type="dxa"/>
            <w:tcBorders>
              <w:top w:val="single" w:sz="12" w:space="0" w:color="008000"/>
              <w:bottom w:val="single" w:sz="6" w:space="0" w:color="008000"/>
            </w:tcBorders>
            <w:shd w:val="clear" w:color="auto" w:fill="FFFFFF"/>
          </w:tcPr>
          <w:p w14:paraId="571DF453" w14:textId="48047E0B" w:rsidR="000A7D36" w:rsidRPr="00D96830" w:rsidRDefault="000A7D36" w:rsidP="00F52842">
            <w:pPr>
              <w:pStyle w:val="CETBodytext"/>
              <w:rPr>
                <w:lang w:val="en-GB"/>
              </w:rPr>
            </w:pPr>
            <w:proofErr w:type="spellStart"/>
            <w:r w:rsidRPr="00D96830">
              <w:rPr>
                <w:lang w:val="en-GB"/>
              </w:rPr>
              <w:t>T</w:t>
            </w:r>
            <w:r w:rsidRPr="00D96830">
              <w:rPr>
                <w:vertAlign w:val="subscript"/>
                <w:lang w:val="en-GB"/>
              </w:rPr>
              <w:t>melting</w:t>
            </w:r>
            <w:proofErr w:type="spellEnd"/>
            <w:r w:rsidRPr="00D96830">
              <w:rPr>
                <w:lang w:val="en-GB"/>
              </w:rPr>
              <w:t xml:space="preserve"> [°C] </w:t>
            </w:r>
          </w:p>
        </w:tc>
        <w:tc>
          <w:tcPr>
            <w:tcW w:w="879" w:type="dxa"/>
            <w:tcBorders>
              <w:top w:val="single" w:sz="12" w:space="0" w:color="008000"/>
              <w:bottom w:val="single" w:sz="6" w:space="0" w:color="008000"/>
            </w:tcBorders>
            <w:shd w:val="clear" w:color="auto" w:fill="FFFFFF"/>
          </w:tcPr>
          <w:p w14:paraId="3332EF6B" w14:textId="753FBC9E" w:rsidR="000A7D36" w:rsidRPr="00D96830" w:rsidRDefault="000A7D36" w:rsidP="00F52842">
            <w:pPr>
              <w:pStyle w:val="CETBodytext"/>
              <w:rPr>
                <w:lang w:val="en-GB"/>
              </w:rPr>
            </w:pPr>
            <w:proofErr w:type="spellStart"/>
            <w:r w:rsidRPr="009E473A">
              <w:rPr>
                <w:rFonts w:ascii="Calibri" w:hAnsi="Calibri" w:cs="Calibri"/>
                <w:sz w:val="22"/>
                <w:szCs w:val="24"/>
                <w:lang w:val="en-GB"/>
              </w:rPr>
              <w:t>ρ</w:t>
            </w:r>
            <w:r w:rsidRPr="00D96830">
              <w:rPr>
                <w:vertAlign w:val="subscript"/>
                <w:lang w:val="en-GB"/>
              </w:rPr>
              <w:t>B</w:t>
            </w:r>
            <w:proofErr w:type="spellEnd"/>
            <w:r w:rsidRPr="00D96830">
              <w:rPr>
                <w:lang w:val="en-GB"/>
              </w:rPr>
              <w:t xml:space="preserve"> [kg/m</w:t>
            </w:r>
            <w:r w:rsidRPr="00D96830">
              <w:rPr>
                <w:vertAlign w:val="superscript"/>
                <w:lang w:val="en-GB"/>
              </w:rPr>
              <w:t>3</w:t>
            </w:r>
            <w:r w:rsidRPr="00D96830">
              <w:rPr>
                <w:lang w:val="en-GB"/>
              </w:rPr>
              <w:t>]</w:t>
            </w:r>
          </w:p>
        </w:tc>
        <w:tc>
          <w:tcPr>
            <w:tcW w:w="879" w:type="dxa"/>
            <w:tcBorders>
              <w:top w:val="single" w:sz="12" w:space="0" w:color="008000"/>
              <w:bottom w:val="single" w:sz="6" w:space="0" w:color="008000"/>
            </w:tcBorders>
            <w:shd w:val="clear" w:color="auto" w:fill="FFFFFF"/>
          </w:tcPr>
          <w:p w14:paraId="4417987D" w14:textId="7E7DA843" w:rsidR="000A7D36" w:rsidRPr="00D96830" w:rsidRDefault="000A7D36" w:rsidP="00F52842">
            <w:pPr>
              <w:pStyle w:val="CETBodytext"/>
              <w:rPr>
                <w:lang w:val="en-GB"/>
              </w:rPr>
            </w:pPr>
            <w:proofErr w:type="spellStart"/>
            <w:r w:rsidRPr="009E473A">
              <w:rPr>
                <w:rFonts w:ascii="Calibri" w:hAnsi="Calibri" w:cs="Calibri"/>
                <w:sz w:val="22"/>
                <w:szCs w:val="24"/>
                <w:lang w:val="en-GB"/>
              </w:rPr>
              <w:t>ρ</w:t>
            </w:r>
            <w:r w:rsidRPr="00D96830">
              <w:rPr>
                <w:vertAlign w:val="subscript"/>
                <w:lang w:val="en-GB"/>
              </w:rPr>
              <w:t>P</w:t>
            </w:r>
            <w:proofErr w:type="spellEnd"/>
            <w:r w:rsidRPr="00D96830">
              <w:rPr>
                <w:lang w:val="en-GB"/>
              </w:rPr>
              <w:t xml:space="preserve"> [kg/m</w:t>
            </w:r>
            <w:r w:rsidRPr="00D96830">
              <w:rPr>
                <w:vertAlign w:val="superscript"/>
                <w:lang w:val="en-GB"/>
              </w:rPr>
              <w:t>3</w:t>
            </w:r>
            <w:r w:rsidRPr="00D96830">
              <w:rPr>
                <w:lang w:val="en-GB"/>
              </w:rPr>
              <w:t>]</w:t>
            </w:r>
          </w:p>
        </w:tc>
        <w:tc>
          <w:tcPr>
            <w:tcW w:w="879" w:type="dxa"/>
            <w:tcBorders>
              <w:top w:val="single" w:sz="12" w:space="0" w:color="008000"/>
              <w:bottom w:val="single" w:sz="6" w:space="0" w:color="008000"/>
            </w:tcBorders>
            <w:shd w:val="clear" w:color="auto" w:fill="FFFFFF"/>
          </w:tcPr>
          <w:p w14:paraId="5841CB3A" w14:textId="52787780" w:rsidR="000A7D36" w:rsidRPr="00D96830" w:rsidRDefault="000A7D36" w:rsidP="00F52842">
            <w:pPr>
              <w:pStyle w:val="CETBodytext"/>
              <w:ind w:right="-1"/>
              <w:rPr>
                <w:rFonts w:cs="Arial"/>
                <w:szCs w:val="18"/>
                <w:lang w:val="en-GB"/>
              </w:rPr>
            </w:pPr>
            <w:r w:rsidRPr="00D96830">
              <w:rPr>
                <w:rFonts w:cs="Arial"/>
                <w:szCs w:val="18"/>
                <w:lang w:val="en-GB"/>
              </w:rPr>
              <w:t>d</w:t>
            </w:r>
            <w:r w:rsidRPr="00D96830">
              <w:rPr>
                <w:rFonts w:cs="Arial"/>
                <w:szCs w:val="18"/>
                <w:vertAlign w:val="subscript"/>
                <w:lang w:val="en-GB"/>
              </w:rPr>
              <w:t>10</w:t>
            </w:r>
            <w:r w:rsidRPr="00D96830">
              <w:rPr>
                <w:rFonts w:cs="Arial"/>
                <w:szCs w:val="18"/>
                <w:lang w:val="en-GB"/>
              </w:rPr>
              <w:t xml:space="preserve"> [μm]</w:t>
            </w:r>
          </w:p>
        </w:tc>
        <w:tc>
          <w:tcPr>
            <w:tcW w:w="879" w:type="dxa"/>
            <w:tcBorders>
              <w:top w:val="single" w:sz="12" w:space="0" w:color="008000"/>
              <w:bottom w:val="single" w:sz="6" w:space="0" w:color="008000"/>
            </w:tcBorders>
            <w:shd w:val="clear" w:color="auto" w:fill="FFFFFF"/>
          </w:tcPr>
          <w:p w14:paraId="6F1E4569" w14:textId="2C0E77E2" w:rsidR="000A7D36" w:rsidRPr="00D96830" w:rsidRDefault="000A7D36" w:rsidP="00F52842">
            <w:pPr>
              <w:pStyle w:val="CETBodytext"/>
              <w:ind w:right="-1"/>
              <w:rPr>
                <w:rFonts w:cs="Arial"/>
                <w:szCs w:val="18"/>
                <w:lang w:val="en-GB"/>
              </w:rPr>
            </w:pPr>
            <w:r w:rsidRPr="00D96830">
              <w:rPr>
                <w:rFonts w:cs="Arial"/>
                <w:szCs w:val="18"/>
                <w:lang w:val="en-GB"/>
              </w:rPr>
              <w:t>d</w:t>
            </w:r>
            <w:r w:rsidRPr="00D96830">
              <w:rPr>
                <w:rFonts w:cs="Arial"/>
                <w:szCs w:val="18"/>
                <w:vertAlign w:val="subscript"/>
                <w:lang w:val="en-GB"/>
              </w:rPr>
              <w:t>50</w:t>
            </w:r>
            <w:r w:rsidRPr="00D96830">
              <w:rPr>
                <w:rFonts w:cs="Arial"/>
                <w:szCs w:val="18"/>
                <w:lang w:val="en-GB"/>
              </w:rPr>
              <w:t xml:space="preserve"> [μm]</w:t>
            </w:r>
          </w:p>
        </w:tc>
        <w:tc>
          <w:tcPr>
            <w:tcW w:w="879" w:type="dxa"/>
            <w:tcBorders>
              <w:top w:val="single" w:sz="12" w:space="0" w:color="008000"/>
              <w:bottom w:val="single" w:sz="6" w:space="0" w:color="008000"/>
            </w:tcBorders>
            <w:shd w:val="clear" w:color="auto" w:fill="FFFFFF"/>
          </w:tcPr>
          <w:p w14:paraId="6D601833" w14:textId="467CB25B" w:rsidR="000A7D36" w:rsidRPr="00D96830" w:rsidRDefault="000A7D36" w:rsidP="00F52842">
            <w:pPr>
              <w:pStyle w:val="CETBodytext"/>
              <w:ind w:right="-1"/>
              <w:rPr>
                <w:rFonts w:cs="Arial"/>
                <w:szCs w:val="18"/>
                <w:lang w:val="en-GB"/>
              </w:rPr>
            </w:pPr>
            <w:r w:rsidRPr="00D96830">
              <w:rPr>
                <w:rFonts w:cs="Arial"/>
                <w:szCs w:val="18"/>
                <w:lang w:val="en-GB"/>
              </w:rPr>
              <w:t>d</w:t>
            </w:r>
            <w:r w:rsidRPr="00D96830">
              <w:rPr>
                <w:rFonts w:cs="Arial"/>
                <w:szCs w:val="18"/>
                <w:vertAlign w:val="subscript"/>
                <w:lang w:val="en-GB"/>
              </w:rPr>
              <w:t>90</w:t>
            </w:r>
            <w:r w:rsidRPr="00D96830">
              <w:rPr>
                <w:rFonts w:cs="Arial"/>
                <w:szCs w:val="18"/>
                <w:lang w:val="en-GB"/>
              </w:rPr>
              <w:t xml:space="preserve"> [μm]</w:t>
            </w:r>
          </w:p>
        </w:tc>
        <w:tc>
          <w:tcPr>
            <w:tcW w:w="879" w:type="dxa"/>
            <w:tcBorders>
              <w:top w:val="single" w:sz="12" w:space="0" w:color="008000"/>
              <w:bottom w:val="single" w:sz="6" w:space="0" w:color="008000"/>
            </w:tcBorders>
            <w:shd w:val="clear" w:color="auto" w:fill="FFFFFF"/>
          </w:tcPr>
          <w:p w14:paraId="3B2052BC" w14:textId="00E2FA16" w:rsidR="000A7D36" w:rsidRPr="00D96830" w:rsidRDefault="00663DDA" w:rsidP="00F52842">
            <w:pPr>
              <w:pStyle w:val="CETBodytext"/>
              <w:ind w:right="-1"/>
              <w:rPr>
                <w:rFonts w:cs="Arial"/>
                <w:szCs w:val="18"/>
                <w:lang w:val="en-GB"/>
              </w:rPr>
            </w:pPr>
            <w:r>
              <w:rPr>
                <w:rFonts w:cs="Arial"/>
                <w:szCs w:val="18"/>
                <w:lang w:val="en-GB"/>
              </w:rPr>
              <w:t>d</w:t>
            </w:r>
            <w:r>
              <w:rPr>
                <w:rFonts w:cs="Arial"/>
                <w:szCs w:val="18"/>
                <w:vertAlign w:val="subscript"/>
                <w:lang w:val="en-GB"/>
              </w:rPr>
              <w:t>3,2</w:t>
            </w:r>
            <w:r w:rsidR="000A7D36" w:rsidRPr="00D96830">
              <w:rPr>
                <w:rFonts w:cs="Arial"/>
                <w:szCs w:val="18"/>
                <w:lang w:val="en-GB"/>
              </w:rPr>
              <w:t xml:space="preserve"> [μm]</w:t>
            </w:r>
          </w:p>
        </w:tc>
        <w:tc>
          <w:tcPr>
            <w:tcW w:w="879" w:type="dxa"/>
            <w:tcBorders>
              <w:top w:val="single" w:sz="12" w:space="0" w:color="008000"/>
              <w:bottom w:val="single" w:sz="6" w:space="0" w:color="008000"/>
            </w:tcBorders>
            <w:shd w:val="clear" w:color="auto" w:fill="FFFFFF"/>
          </w:tcPr>
          <w:p w14:paraId="29B3CE87" w14:textId="1356A586" w:rsidR="000A7D36" w:rsidRPr="00D96830" w:rsidRDefault="00663DDA" w:rsidP="00F52842">
            <w:pPr>
              <w:pStyle w:val="CETBodytext"/>
              <w:ind w:right="-1"/>
              <w:rPr>
                <w:rFonts w:cs="Arial"/>
                <w:szCs w:val="18"/>
                <w:lang w:val="en-GB"/>
              </w:rPr>
            </w:pPr>
            <w:r>
              <w:rPr>
                <w:rFonts w:cs="Arial"/>
                <w:szCs w:val="18"/>
                <w:lang w:val="en-GB"/>
              </w:rPr>
              <w:t>d</w:t>
            </w:r>
            <w:r>
              <w:rPr>
                <w:rFonts w:cs="Arial"/>
                <w:szCs w:val="18"/>
                <w:vertAlign w:val="subscript"/>
                <w:lang w:val="en-GB"/>
              </w:rPr>
              <w:t>4</w:t>
            </w:r>
            <w:r w:rsidR="000A7D36" w:rsidRPr="00D96830">
              <w:rPr>
                <w:rFonts w:cs="Arial"/>
                <w:szCs w:val="18"/>
                <w:vertAlign w:val="subscript"/>
                <w:lang w:val="en-GB"/>
              </w:rPr>
              <w:t>,</w:t>
            </w:r>
            <w:r>
              <w:rPr>
                <w:rFonts w:cs="Arial"/>
                <w:szCs w:val="18"/>
                <w:vertAlign w:val="subscript"/>
                <w:lang w:val="en-GB"/>
              </w:rPr>
              <w:t>3</w:t>
            </w:r>
            <w:r w:rsidR="000A7D36" w:rsidRPr="00D96830">
              <w:rPr>
                <w:rFonts w:cs="Arial"/>
                <w:szCs w:val="18"/>
                <w:lang w:val="en-GB"/>
              </w:rPr>
              <w:t xml:space="preserve"> [μm]</w:t>
            </w:r>
          </w:p>
        </w:tc>
        <w:tc>
          <w:tcPr>
            <w:tcW w:w="879" w:type="dxa"/>
            <w:tcBorders>
              <w:top w:val="single" w:sz="12" w:space="0" w:color="008000"/>
              <w:bottom w:val="single" w:sz="6" w:space="0" w:color="008000"/>
            </w:tcBorders>
            <w:shd w:val="clear" w:color="auto" w:fill="FFFFFF"/>
          </w:tcPr>
          <w:p w14:paraId="10117B53" w14:textId="1129F889" w:rsidR="000A7D36" w:rsidRPr="00D96830" w:rsidRDefault="000A7D36" w:rsidP="00F52842">
            <w:pPr>
              <w:pStyle w:val="CETBodytext"/>
              <w:ind w:right="-1"/>
              <w:rPr>
                <w:rFonts w:cs="Arial"/>
                <w:szCs w:val="18"/>
                <w:lang w:val="en-GB"/>
              </w:rPr>
            </w:pPr>
            <w:r w:rsidRPr="00D96830">
              <w:rPr>
                <w:rFonts w:cs="Arial"/>
                <w:szCs w:val="18"/>
                <w:lang w:val="en-GB"/>
              </w:rPr>
              <w:t>span</w:t>
            </w:r>
          </w:p>
        </w:tc>
        <w:tc>
          <w:tcPr>
            <w:tcW w:w="879" w:type="dxa"/>
            <w:tcBorders>
              <w:top w:val="single" w:sz="12" w:space="0" w:color="008000"/>
              <w:bottom w:val="single" w:sz="6" w:space="0" w:color="008000"/>
            </w:tcBorders>
            <w:shd w:val="clear" w:color="auto" w:fill="FFFFFF"/>
          </w:tcPr>
          <w:p w14:paraId="238CC485" w14:textId="38E6CD8E" w:rsidR="000A7D36" w:rsidRPr="00D96830" w:rsidRDefault="000A7D36" w:rsidP="00F52842">
            <w:pPr>
              <w:pStyle w:val="CETBodytext"/>
              <w:ind w:right="-1"/>
              <w:rPr>
                <w:rFonts w:cs="Arial"/>
                <w:szCs w:val="18"/>
                <w:lang w:val="en-GB"/>
              </w:rPr>
            </w:pPr>
            <w:r w:rsidRPr="00D96830">
              <w:rPr>
                <w:rFonts w:cs="Arial"/>
                <w:szCs w:val="18"/>
                <w:lang w:val="en-GB"/>
              </w:rPr>
              <w:t>SSA [m</w:t>
            </w:r>
            <w:r w:rsidRPr="00D96830">
              <w:rPr>
                <w:rFonts w:cs="Arial"/>
                <w:szCs w:val="18"/>
                <w:vertAlign w:val="superscript"/>
                <w:lang w:val="en-GB"/>
              </w:rPr>
              <w:t>2</w:t>
            </w:r>
            <w:r w:rsidRPr="00D96830">
              <w:rPr>
                <w:rFonts w:cs="Arial"/>
                <w:szCs w:val="18"/>
                <w:lang w:val="en-GB"/>
              </w:rPr>
              <w:t>/g]</w:t>
            </w:r>
          </w:p>
        </w:tc>
      </w:tr>
      <w:tr w:rsidR="00873E08" w:rsidRPr="00D96830" w14:paraId="157BFA51" w14:textId="6A5BDEA2" w:rsidTr="00873E08">
        <w:tc>
          <w:tcPr>
            <w:tcW w:w="878" w:type="dxa"/>
            <w:shd w:val="clear" w:color="auto" w:fill="FFFFFF"/>
          </w:tcPr>
          <w:p w14:paraId="4A83C886" w14:textId="509BCF6E" w:rsidR="000A7D36" w:rsidRPr="00D96830" w:rsidRDefault="000A7D36" w:rsidP="000A7D36">
            <w:pPr>
              <w:pStyle w:val="CETBodytext"/>
              <w:rPr>
                <w:lang w:val="en-GB"/>
              </w:rPr>
            </w:pPr>
            <w:r w:rsidRPr="00D96830">
              <w:rPr>
                <w:lang w:val="en-GB"/>
              </w:rPr>
              <w:t>210</w:t>
            </w:r>
          </w:p>
        </w:tc>
        <w:tc>
          <w:tcPr>
            <w:tcW w:w="879" w:type="dxa"/>
            <w:shd w:val="clear" w:color="auto" w:fill="FFFFFF"/>
          </w:tcPr>
          <w:p w14:paraId="3CB0A8CD" w14:textId="07D09005" w:rsidR="000A7D36" w:rsidRPr="00D96830" w:rsidRDefault="000A7D36" w:rsidP="000A7D36">
            <w:pPr>
              <w:pStyle w:val="CETBodytext"/>
              <w:rPr>
                <w:lang w:val="en-GB"/>
              </w:rPr>
            </w:pPr>
            <w:r w:rsidRPr="00D96830">
              <w:rPr>
                <w:lang w:val="en-GB"/>
              </w:rPr>
              <w:t>525</w:t>
            </w:r>
          </w:p>
        </w:tc>
        <w:tc>
          <w:tcPr>
            <w:tcW w:w="879" w:type="dxa"/>
            <w:shd w:val="clear" w:color="auto" w:fill="FFFFFF"/>
          </w:tcPr>
          <w:p w14:paraId="60489E6E" w14:textId="692F7823" w:rsidR="000A7D36" w:rsidRPr="00D96830" w:rsidRDefault="000A7D36" w:rsidP="000A7D36">
            <w:pPr>
              <w:pStyle w:val="CETBodytext"/>
              <w:rPr>
                <w:lang w:val="en-GB"/>
              </w:rPr>
            </w:pPr>
            <w:r w:rsidRPr="00D96830">
              <w:rPr>
                <w:lang w:val="en-GB"/>
              </w:rPr>
              <w:t>1130</w:t>
            </w:r>
          </w:p>
        </w:tc>
        <w:tc>
          <w:tcPr>
            <w:tcW w:w="879" w:type="dxa"/>
            <w:shd w:val="clear" w:color="auto" w:fill="FFFFFF"/>
          </w:tcPr>
          <w:p w14:paraId="5CF2D99F" w14:textId="4FEA66A8" w:rsidR="000A7D36" w:rsidRPr="00D96830" w:rsidRDefault="000A7D36" w:rsidP="000A7D36">
            <w:pPr>
              <w:pStyle w:val="CETBodytext"/>
              <w:rPr>
                <w:lang w:val="en-GB"/>
              </w:rPr>
            </w:pPr>
            <w:r w:rsidRPr="00D96830">
              <w:rPr>
                <w:lang w:val="en-GB"/>
              </w:rPr>
              <w:t>15</w:t>
            </w:r>
          </w:p>
        </w:tc>
        <w:tc>
          <w:tcPr>
            <w:tcW w:w="879" w:type="dxa"/>
            <w:shd w:val="clear" w:color="auto" w:fill="FFFFFF"/>
          </w:tcPr>
          <w:p w14:paraId="6B9385AC" w14:textId="014EF6CD" w:rsidR="000A7D36" w:rsidRPr="00D96830" w:rsidRDefault="000A7D36" w:rsidP="000A7D36">
            <w:pPr>
              <w:pStyle w:val="CETBodytext"/>
              <w:rPr>
                <w:lang w:val="en-GB"/>
              </w:rPr>
            </w:pPr>
            <w:r w:rsidRPr="00D96830">
              <w:rPr>
                <w:lang w:val="en-GB"/>
              </w:rPr>
              <w:t>46</w:t>
            </w:r>
          </w:p>
        </w:tc>
        <w:tc>
          <w:tcPr>
            <w:tcW w:w="879" w:type="dxa"/>
            <w:shd w:val="clear" w:color="auto" w:fill="FFFFFF"/>
          </w:tcPr>
          <w:p w14:paraId="3B454E07" w14:textId="4A872927" w:rsidR="000A7D36" w:rsidRPr="00D96830" w:rsidRDefault="000A7D36" w:rsidP="000A7D36">
            <w:pPr>
              <w:pStyle w:val="CETBodytext"/>
              <w:rPr>
                <w:lang w:val="en-GB"/>
              </w:rPr>
            </w:pPr>
            <w:r w:rsidRPr="00D96830">
              <w:rPr>
                <w:lang w:val="en-GB"/>
              </w:rPr>
              <w:t>91</w:t>
            </w:r>
          </w:p>
        </w:tc>
        <w:tc>
          <w:tcPr>
            <w:tcW w:w="879" w:type="dxa"/>
            <w:shd w:val="clear" w:color="auto" w:fill="FFFFFF"/>
          </w:tcPr>
          <w:p w14:paraId="077138C3" w14:textId="1EA776DF" w:rsidR="000A7D36" w:rsidRPr="00D96830" w:rsidRDefault="000A7D36" w:rsidP="000A7D36">
            <w:pPr>
              <w:pStyle w:val="CETBodytext"/>
              <w:rPr>
                <w:lang w:val="en-GB"/>
              </w:rPr>
            </w:pPr>
            <w:r w:rsidRPr="00D96830">
              <w:rPr>
                <w:lang w:val="en-GB"/>
              </w:rPr>
              <w:t>20</w:t>
            </w:r>
          </w:p>
        </w:tc>
        <w:tc>
          <w:tcPr>
            <w:tcW w:w="879" w:type="dxa"/>
            <w:shd w:val="clear" w:color="auto" w:fill="FFFFFF"/>
          </w:tcPr>
          <w:p w14:paraId="0AF299DE" w14:textId="12B164C8" w:rsidR="000A7D36" w:rsidRPr="00D96830" w:rsidRDefault="000A7D36" w:rsidP="000A7D36">
            <w:pPr>
              <w:pStyle w:val="CETBodytext"/>
              <w:rPr>
                <w:lang w:val="en-GB"/>
              </w:rPr>
            </w:pPr>
            <w:r w:rsidRPr="00D96830">
              <w:rPr>
                <w:lang w:val="en-GB"/>
              </w:rPr>
              <w:t>50</w:t>
            </w:r>
          </w:p>
        </w:tc>
        <w:tc>
          <w:tcPr>
            <w:tcW w:w="879" w:type="dxa"/>
            <w:shd w:val="clear" w:color="auto" w:fill="FFFFFF"/>
          </w:tcPr>
          <w:p w14:paraId="781B4681" w14:textId="351F8397" w:rsidR="000A7D36" w:rsidRPr="00D96830" w:rsidRDefault="000A7D36" w:rsidP="000A7D36">
            <w:pPr>
              <w:pStyle w:val="CETBodytext"/>
              <w:rPr>
                <w:lang w:val="en-GB"/>
              </w:rPr>
            </w:pPr>
            <w:r w:rsidRPr="00D96830">
              <w:rPr>
                <w:lang w:val="en-GB"/>
              </w:rPr>
              <w:t>1.65</w:t>
            </w:r>
          </w:p>
        </w:tc>
        <w:tc>
          <w:tcPr>
            <w:tcW w:w="879" w:type="dxa"/>
            <w:shd w:val="clear" w:color="auto" w:fill="FFFFFF"/>
          </w:tcPr>
          <w:p w14:paraId="6178CF28" w14:textId="293BE9EC" w:rsidR="000A7D36" w:rsidRPr="00D96830" w:rsidRDefault="000A7D36" w:rsidP="000A7D36">
            <w:pPr>
              <w:pStyle w:val="CETBodytext"/>
              <w:rPr>
                <w:lang w:val="en-GB"/>
              </w:rPr>
            </w:pPr>
            <w:r w:rsidRPr="00D96830">
              <w:rPr>
                <w:lang w:val="en-GB"/>
              </w:rPr>
              <w:t>0.303</w:t>
            </w:r>
          </w:p>
        </w:tc>
      </w:tr>
    </w:tbl>
    <w:p w14:paraId="599E074D" w14:textId="50B9ECC1" w:rsidR="00A34B74" w:rsidRPr="00D96830" w:rsidRDefault="004919E6" w:rsidP="006E4901">
      <w:pPr>
        <w:pStyle w:val="CETBodytext"/>
        <w:spacing w:before="240"/>
        <w:rPr>
          <w:lang w:val="en-GB"/>
        </w:rPr>
      </w:pPr>
      <w:r>
        <w:rPr>
          <w:lang w:val="en-GB"/>
        </w:rPr>
        <w:t>Layer</w:t>
      </w:r>
      <w:r w:rsidRPr="00D96830">
        <w:rPr>
          <w:lang w:val="en-GB"/>
        </w:rPr>
        <w:t xml:space="preserve"> </w:t>
      </w:r>
      <w:r w:rsidR="004224E0" w:rsidRPr="00D96830">
        <w:rPr>
          <w:lang w:val="en-GB"/>
        </w:rPr>
        <w:t xml:space="preserve">images were captured </w:t>
      </w:r>
      <w:r w:rsidR="00C254C5" w:rsidRPr="00D96830">
        <w:rPr>
          <w:lang w:val="en-GB"/>
        </w:rPr>
        <w:t>with</w:t>
      </w:r>
      <w:r w:rsidR="004224E0" w:rsidRPr="00D96830">
        <w:rPr>
          <w:lang w:val="en-GB"/>
        </w:rPr>
        <w:t xml:space="preserve"> the camera </w:t>
      </w:r>
      <w:r w:rsidR="00581C83" w:rsidRPr="00D96830">
        <w:rPr>
          <w:lang w:val="en-GB"/>
        </w:rPr>
        <w:t>positioned</w:t>
      </w:r>
      <w:r w:rsidR="00615A77">
        <w:rPr>
          <w:lang w:val="en-GB"/>
        </w:rPr>
        <w:t xml:space="preserve"> </w:t>
      </w:r>
      <w:r w:rsidR="00581C83" w:rsidRPr="00D96830">
        <w:rPr>
          <w:lang w:val="en-GB"/>
        </w:rPr>
        <w:t>above</w:t>
      </w:r>
      <w:r w:rsidR="004224E0" w:rsidRPr="00D96830">
        <w:rPr>
          <w:lang w:val="en-GB"/>
        </w:rPr>
        <w:t xml:space="preserve"> the powder bed</w:t>
      </w:r>
      <w:r w:rsidR="00615A77">
        <w:rPr>
          <w:lang w:val="en-GB"/>
        </w:rPr>
        <w:t xml:space="preserve"> at</w:t>
      </w:r>
      <w:r w:rsidR="00615A77" w:rsidRPr="00D96830">
        <w:rPr>
          <w:lang w:val="en-GB"/>
        </w:rPr>
        <w:t xml:space="preserve"> approximately 170 mm</w:t>
      </w:r>
      <w:r w:rsidR="004224E0" w:rsidRPr="00D96830">
        <w:rPr>
          <w:lang w:val="en-GB"/>
        </w:rPr>
        <w:t xml:space="preserve">, measured from the layer surface to the </w:t>
      </w:r>
      <w:r w:rsidR="00860246" w:rsidRPr="00D96830">
        <w:rPr>
          <w:lang w:val="en-GB"/>
        </w:rPr>
        <w:t xml:space="preserve">camera's </w:t>
      </w:r>
      <w:r w:rsidR="004224E0" w:rsidRPr="00D96830">
        <w:rPr>
          <w:lang w:val="en-GB"/>
        </w:rPr>
        <w:t>sensor</w:t>
      </w:r>
      <w:r w:rsidR="00177FB6">
        <w:rPr>
          <w:lang w:val="en-GB"/>
        </w:rPr>
        <w:t xml:space="preserve"> with the longer </w:t>
      </w:r>
      <w:r w:rsidR="0077038B">
        <w:rPr>
          <w:lang w:val="en-GB"/>
        </w:rPr>
        <w:t>side of the image in the spreading direction</w:t>
      </w:r>
      <w:r w:rsidR="004224E0" w:rsidRPr="00D96830">
        <w:rPr>
          <w:lang w:val="en-GB"/>
        </w:rPr>
        <w:t xml:space="preserve">. This positioning </w:t>
      </w:r>
      <w:r w:rsidR="00210F9B" w:rsidRPr="00D96830">
        <w:rPr>
          <w:lang w:val="en-GB"/>
        </w:rPr>
        <w:t>provid</w:t>
      </w:r>
      <w:r w:rsidR="006A355F">
        <w:rPr>
          <w:lang w:val="en-GB"/>
        </w:rPr>
        <w:t>ed</w:t>
      </w:r>
      <w:r w:rsidR="00210F9B" w:rsidRPr="00D96830">
        <w:rPr>
          <w:lang w:val="en-GB"/>
        </w:rPr>
        <w:t xml:space="preserve"> an image of 7</w:t>
      </w:r>
      <m:oMath>
        <m:r>
          <w:rPr>
            <w:rFonts w:ascii="Cambria Math" w:hAnsi="Cambria Math"/>
            <w:lang w:val="en-GB"/>
          </w:rPr>
          <m:t>×</m:t>
        </m:r>
      </m:oMath>
      <w:r w:rsidR="00210F9B" w:rsidRPr="00D96830">
        <w:rPr>
          <w:lang w:val="en-GB"/>
        </w:rPr>
        <w:t>10 cm</w:t>
      </w:r>
      <w:r w:rsidR="00210F9B">
        <w:rPr>
          <w:lang w:val="en-GB"/>
        </w:rPr>
        <w:t xml:space="preserve"> of the powder bed and </w:t>
      </w:r>
      <w:r w:rsidR="00581C83" w:rsidRPr="00D96830">
        <w:rPr>
          <w:lang w:val="en-GB"/>
        </w:rPr>
        <w:t>was selected</w:t>
      </w:r>
      <w:r w:rsidR="004224E0" w:rsidRPr="00D96830">
        <w:rPr>
          <w:lang w:val="en-GB"/>
        </w:rPr>
        <w:t xml:space="preserve"> to maximize the number of pixels per particle in </w:t>
      </w:r>
      <w:r w:rsidR="0077038B">
        <w:rPr>
          <w:lang w:val="en-GB"/>
        </w:rPr>
        <w:t>this</w:t>
      </w:r>
      <w:r w:rsidR="004224E0" w:rsidRPr="00D96830">
        <w:rPr>
          <w:lang w:val="en-GB"/>
        </w:rPr>
        <w:t xml:space="preserve"> direction</w:t>
      </w:r>
      <w:r w:rsidR="003D3503" w:rsidRPr="00D96830">
        <w:rPr>
          <w:lang w:val="en-GB"/>
        </w:rPr>
        <w:t xml:space="preserve">. </w:t>
      </w:r>
      <w:r w:rsidR="00AF1BDD">
        <w:rPr>
          <w:lang w:val="en-GB"/>
        </w:rPr>
        <w:t xml:space="preserve">The rectangular shape of the image </w:t>
      </w:r>
      <w:r w:rsidR="00E359A0">
        <w:rPr>
          <w:lang w:val="en-GB"/>
        </w:rPr>
        <w:t xml:space="preserve">leaves out </w:t>
      </w:r>
      <w:r w:rsidR="00952CBA">
        <w:rPr>
          <w:lang w:val="en-GB"/>
        </w:rPr>
        <w:t>two 1.5</w:t>
      </w:r>
      <w:r w:rsidR="003D3503" w:rsidRPr="00D96830">
        <w:rPr>
          <w:lang w:val="en-GB"/>
        </w:rPr>
        <w:t xml:space="preserve"> cm </w:t>
      </w:r>
      <w:r w:rsidR="00952CBA">
        <w:rPr>
          <w:lang w:val="en-GB"/>
        </w:rPr>
        <w:t xml:space="preserve">bands </w:t>
      </w:r>
      <w:r w:rsidR="009F6BB5">
        <w:rPr>
          <w:lang w:val="en-GB"/>
        </w:rPr>
        <w:t xml:space="preserve">from the sides </w:t>
      </w:r>
      <w:r w:rsidR="00D47B06">
        <w:rPr>
          <w:lang w:val="en-GB"/>
        </w:rPr>
        <w:t xml:space="preserve">of the </w:t>
      </w:r>
      <w:r w:rsidR="003D3503" w:rsidRPr="00D96830">
        <w:rPr>
          <w:lang w:val="en-GB"/>
        </w:rPr>
        <w:t xml:space="preserve">powder bed. Assuming </w:t>
      </w:r>
      <w:r w:rsidR="00581C83" w:rsidRPr="00D96830">
        <w:rPr>
          <w:lang w:val="en-GB"/>
        </w:rPr>
        <w:t>spherical particles</w:t>
      </w:r>
      <w:r w:rsidR="003D3503" w:rsidRPr="00D96830">
        <w:rPr>
          <w:lang w:val="en-GB"/>
        </w:rPr>
        <w:t xml:space="preserve"> and </w:t>
      </w:r>
      <w:r w:rsidR="00581C83" w:rsidRPr="00D96830">
        <w:rPr>
          <w:lang w:val="en-GB"/>
        </w:rPr>
        <w:t>using</w:t>
      </w:r>
      <w:r w:rsidR="003D3503" w:rsidRPr="00D96830">
        <w:rPr>
          <w:lang w:val="en-GB"/>
        </w:rPr>
        <w:t xml:space="preserve"> the d</w:t>
      </w:r>
      <w:r w:rsidR="003D3503" w:rsidRPr="00D96830">
        <w:rPr>
          <w:vertAlign w:val="subscript"/>
          <w:lang w:val="en-GB"/>
        </w:rPr>
        <w:t>50</w:t>
      </w:r>
      <w:r w:rsidR="003D3503" w:rsidRPr="00D96830">
        <w:rPr>
          <w:lang w:val="en-GB"/>
        </w:rPr>
        <w:t xml:space="preserve"> as a reference, this </w:t>
      </w:r>
      <w:r w:rsidR="00581C83" w:rsidRPr="00D96830">
        <w:rPr>
          <w:lang w:val="en-GB"/>
        </w:rPr>
        <w:t>setup</w:t>
      </w:r>
      <w:r w:rsidR="003D3503" w:rsidRPr="00D96830">
        <w:rPr>
          <w:lang w:val="en-GB"/>
        </w:rPr>
        <w:t xml:space="preserve"> </w:t>
      </w:r>
      <w:r w:rsidR="00581C83" w:rsidRPr="00D96830">
        <w:rPr>
          <w:lang w:val="en-GB"/>
        </w:rPr>
        <w:t>ensures a resolution of</w:t>
      </w:r>
      <w:r w:rsidR="003D3503" w:rsidRPr="00D96830">
        <w:rPr>
          <w:lang w:val="en-GB"/>
        </w:rPr>
        <w:t xml:space="preserve"> </w:t>
      </w:r>
      <w:r w:rsidR="000725DC" w:rsidRPr="00D96830">
        <w:rPr>
          <w:lang w:val="en-GB"/>
        </w:rPr>
        <w:t>3</w:t>
      </w:r>
      <w:r w:rsidR="003D3503" w:rsidRPr="00D96830">
        <w:rPr>
          <w:lang w:val="en-GB"/>
        </w:rPr>
        <w:t xml:space="preserve"> pixels per </w:t>
      </w:r>
      <w:r w:rsidR="00581C83" w:rsidRPr="00D96830">
        <w:rPr>
          <w:lang w:val="en-GB"/>
        </w:rPr>
        <w:t>particle diameter</w:t>
      </w:r>
      <w:r w:rsidR="003D3503" w:rsidRPr="00D96830">
        <w:rPr>
          <w:lang w:val="en-GB"/>
        </w:rPr>
        <w:t xml:space="preserve"> in the spreading direction, </w:t>
      </w:r>
      <w:r w:rsidR="002819DC">
        <w:rPr>
          <w:lang w:val="en-GB"/>
        </w:rPr>
        <w:t>a value that</w:t>
      </w:r>
      <w:r w:rsidR="00D65AE4">
        <w:rPr>
          <w:lang w:val="en-GB"/>
        </w:rPr>
        <w:t xml:space="preserve"> is </w:t>
      </w:r>
      <w:r w:rsidR="000725DC" w:rsidRPr="00D96830">
        <w:rPr>
          <w:lang w:val="en-GB"/>
        </w:rPr>
        <w:t>comparable</w:t>
      </w:r>
      <w:r w:rsidR="003D3503" w:rsidRPr="00D96830">
        <w:rPr>
          <w:lang w:val="en-GB"/>
        </w:rPr>
        <w:t xml:space="preserve"> </w:t>
      </w:r>
      <w:r w:rsidR="00D65AE4">
        <w:rPr>
          <w:lang w:val="en-GB"/>
        </w:rPr>
        <w:t>to</w:t>
      </w:r>
      <w:r w:rsidR="00D65AE4" w:rsidRPr="00D96830">
        <w:rPr>
          <w:lang w:val="en-GB"/>
        </w:rPr>
        <w:t xml:space="preserve"> </w:t>
      </w:r>
      <w:r w:rsidR="003D3503" w:rsidRPr="00D96830">
        <w:rPr>
          <w:lang w:val="en-GB"/>
        </w:rPr>
        <w:t xml:space="preserve">the </w:t>
      </w:r>
      <w:r w:rsidR="00581C83" w:rsidRPr="00D96830">
        <w:rPr>
          <w:lang w:val="en-GB"/>
        </w:rPr>
        <w:t>resolution achieved with the previous microscopic imaging setup</w:t>
      </w:r>
      <w:r w:rsidR="003D3503" w:rsidRPr="00D96830">
        <w:rPr>
          <w:lang w:val="en-GB"/>
        </w:rPr>
        <w:t>.</w:t>
      </w:r>
      <w:r w:rsidR="003D3D86" w:rsidRPr="00D96830">
        <w:rPr>
          <w:lang w:val="en-GB"/>
        </w:rPr>
        <w:t xml:space="preserve"> Constant light conditions were maintained using a 45° grazing light.</w:t>
      </w:r>
      <w:r w:rsidR="003D3503" w:rsidRPr="00D96830">
        <w:rPr>
          <w:lang w:val="en-GB"/>
        </w:rPr>
        <w:t xml:space="preserve"> </w:t>
      </w:r>
      <w:r w:rsidR="00A34B74" w:rsidRPr="00D96830">
        <w:rPr>
          <w:lang w:val="en-GB"/>
        </w:rPr>
        <w:t xml:space="preserve">Tests were performed on the </w:t>
      </w:r>
      <w:r w:rsidR="004224E0" w:rsidRPr="00D96830">
        <w:rPr>
          <w:lang w:val="en-GB"/>
        </w:rPr>
        <w:t>spreading</w:t>
      </w:r>
      <w:r w:rsidR="00A34B74" w:rsidRPr="00D96830">
        <w:rPr>
          <w:lang w:val="en-GB"/>
        </w:rPr>
        <w:t xml:space="preserve"> apparatus at two temperatures, 25°C and 80°C, and two spreading speeds, 3 mm/s and 30 mm/s, </w:t>
      </w:r>
      <w:r w:rsidR="0068289B" w:rsidRPr="00D96830">
        <w:rPr>
          <w:lang w:val="en-GB"/>
        </w:rPr>
        <w:t>to</w:t>
      </w:r>
      <w:r w:rsidR="00A34B74" w:rsidRPr="00D96830">
        <w:rPr>
          <w:lang w:val="en-GB"/>
        </w:rPr>
        <w:t xml:space="preserve"> </w:t>
      </w:r>
      <w:r w:rsidR="004224E0" w:rsidRPr="00D96830">
        <w:rPr>
          <w:lang w:val="en-GB"/>
        </w:rPr>
        <w:t>assess the capability of th</w:t>
      </w:r>
      <w:r w:rsidR="00581C83" w:rsidRPr="00D96830">
        <w:rPr>
          <w:lang w:val="en-GB"/>
        </w:rPr>
        <w:t>e</w:t>
      </w:r>
      <w:r w:rsidR="004224E0" w:rsidRPr="00D96830">
        <w:rPr>
          <w:lang w:val="en-GB"/>
        </w:rPr>
        <w:t xml:space="preserve"> acquisition method to </w:t>
      </w:r>
      <w:r w:rsidR="00581C83" w:rsidRPr="00D96830">
        <w:rPr>
          <w:lang w:val="en-GB"/>
        </w:rPr>
        <w:t>produce reliable</w:t>
      </w:r>
      <w:r w:rsidR="004224E0" w:rsidRPr="00D96830">
        <w:rPr>
          <w:lang w:val="en-GB"/>
        </w:rPr>
        <w:t xml:space="preserve"> results.</w:t>
      </w:r>
      <w:r w:rsidR="002B0E8E" w:rsidRPr="00D96830">
        <w:rPr>
          <w:lang w:val="en-GB"/>
        </w:rPr>
        <w:t xml:space="preserve"> </w:t>
      </w:r>
      <w:r w:rsidR="00F13C3D">
        <w:rPr>
          <w:lang w:val="en-GB"/>
        </w:rPr>
        <w:t>Before</w:t>
      </w:r>
      <w:r w:rsidR="00581C83" w:rsidRPr="00D96830">
        <w:rPr>
          <w:lang w:val="en-GB"/>
        </w:rPr>
        <w:t xml:space="preserve"> each test, the powder was dried at 110°C for 24 hours and then cooled in a desiccator with silica beads for 1.5 hours to prevent moisture absorption.</w:t>
      </w:r>
      <w:r w:rsidR="003249DB" w:rsidRPr="00D96830">
        <w:rPr>
          <w:lang w:val="en-GB"/>
        </w:rPr>
        <w:t xml:space="preserve"> The improved heating system </w:t>
      </w:r>
      <w:r w:rsidR="00581C83" w:rsidRPr="00D96830">
        <w:rPr>
          <w:lang w:val="en-GB"/>
        </w:rPr>
        <w:t>enabled the apparatus</w:t>
      </w:r>
      <w:r w:rsidR="003249DB" w:rsidRPr="00D96830">
        <w:rPr>
          <w:lang w:val="en-GB"/>
        </w:rPr>
        <w:t xml:space="preserve"> to reach 80°C </w:t>
      </w:r>
      <w:r w:rsidR="00581C83" w:rsidRPr="00D96830">
        <w:rPr>
          <w:lang w:val="en-GB"/>
        </w:rPr>
        <w:t>within</w:t>
      </w:r>
      <w:r w:rsidR="003249DB" w:rsidRPr="00D96830">
        <w:rPr>
          <w:lang w:val="en-GB"/>
        </w:rPr>
        <w:t xml:space="preserve"> approximately 5 minutes, </w:t>
      </w:r>
      <w:r w:rsidR="00581C83" w:rsidRPr="00D96830">
        <w:rPr>
          <w:lang w:val="en-GB"/>
        </w:rPr>
        <w:t>after which the temperature was maintained for 1 hour to ensure uniformity</w:t>
      </w:r>
      <w:r w:rsidR="003249DB" w:rsidRPr="00D96830">
        <w:rPr>
          <w:lang w:val="en-GB"/>
        </w:rPr>
        <w:t>.</w:t>
      </w:r>
      <w:r w:rsidR="004224E0" w:rsidRPr="00D96830">
        <w:rPr>
          <w:lang w:val="en-GB"/>
        </w:rPr>
        <w:t xml:space="preserve"> The captured images were processed with image analysis, dividing the image into 1288 stripes </w:t>
      </w:r>
      <w:r w:rsidR="00AE2741" w:rsidRPr="00D96830">
        <w:rPr>
          <w:lang w:val="en-GB"/>
        </w:rPr>
        <w:t>along</w:t>
      </w:r>
      <w:r w:rsidR="004224E0" w:rsidRPr="00D96830">
        <w:rPr>
          <w:lang w:val="en-GB"/>
        </w:rPr>
        <w:t xml:space="preserve"> the spreading direction</w:t>
      </w:r>
      <w:r w:rsidR="00AE2741" w:rsidRPr="00D96830">
        <w:rPr>
          <w:lang w:val="en-GB"/>
        </w:rPr>
        <w:t>,</w:t>
      </w:r>
      <w:r w:rsidR="004224E0" w:rsidRPr="00D96830">
        <w:rPr>
          <w:lang w:val="en-GB"/>
        </w:rPr>
        <w:t xml:space="preserve"> </w:t>
      </w:r>
      <w:r w:rsidR="00AE2741" w:rsidRPr="00D96830">
        <w:rPr>
          <w:lang w:val="en-GB"/>
        </w:rPr>
        <w:t>and the most significant wavelengths of each stripe were identified using a wavelet transform</w:t>
      </w:r>
      <w:r w:rsidR="00E37E42">
        <w:rPr>
          <w:lang w:val="en-GB"/>
        </w:rPr>
        <w:t xml:space="preserve"> </w:t>
      </w:r>
      <w:r w:rsidR="00A764D3">
        <w:rPr>
          <w:lang w:val="en-GB"/>
        </w:rPr>
        <w:t xml:space="preserve">processed using a </w:t>
      </w:r>
      <w:proofErr w:type="spellStart"/>
      <w:r w:rsidR="00A764D3">
        <w:rPr>
          <w:lang w:val="en-GB"/>
        </w:rPr>
        <w:t>Matlab</w:t>
      </w:r>
      <w:proofErr w:type="spellEnd"/>
      <w:r w:rsidR="00A764D3">
        <w:rPr>
          <w:lang w:val="en-GB"/>
        </w:rPr>
        <w:t xml:space="preserve"> Tool</w:t>
      </w:r>
      <w:r w:rsidR="004224E0" w:rsidRPr="00D96830">
        <w:rPr>
          <w:lang w:val="en-GB"/>
        </w:rPr>
        <w:t xml:space="preserve">. </w:t>
      </w:r>
      <w:r w:rsidR="00AE2741" w:rsidRPr="00D96830">
        <w:rPr>
          <w:lang w:val="en-GB"/>
        </w:rPr>
        <w:t>These wavelengths were then averaged to produce a single power spectrum representing the surface quality of the powder layer</w:t>
      </w:r>
      <w:r w:rsidR="004224E0" w:rsidRPr="00D96830">
        <w:rPr>
          <w:lang w:val="en-GB"/>
        </w:rPr>
        <w:t>.</w:t>
      </w:r>
      <w:r w:rsidR="0068289B" w:rsidRPr="00D96830">
        <w:rPr>
          <w:lang w:val="en-GB"/>
        </w:rPr>
        <w:t xml:space="preserve"> The peak length of the average power spectrum was </w:t>
      </w:r>
      <w:r w:rsidR="00AE2741" w:rsidRPr="00D96830">
        <w:rPr>
          <w:lang w:val="en-GB"/>
        </w:rPr>
        <w:t>used</w:t>
      </w:r>
      <w:r w:rsidR="0068289B" w:rsidRPr="00D96830">
        <w:rPr>
          <w:lang w:val="en-GB"/>
        </w:rPr>
        <w:t xml:space="preserve"> to calculate the </w:t>
      </w:r>
      <w:r w:rsidR="0068289B" w:rsidRPr="00C9767B">
        <w:rPr>
          <w:lang w:val="en-GB"/>
        </w:rPr>
        <w:t xml:space="preserve">Spreadability </w:t>
      </w:r>
      <w:r w:rsidR="006460FA" w:rsidRPr="00C9767B">
        <w:rPr>
          <w:lang w:val="en-GB"/>
        </w:rPr>
        <w:t>I</w:t>
      </w:r>
      <w:r w:rsidR="0068289B" w:rsidRPr="00C9767B">
        <w:rPr>
          <w:lang w:val="en-GB"/>
        </w:rPr>
        <w:t>ndex</w:t>
      </w:r>
      <w:r w:rsidR="006460FA" w:rsidRPr="00C9767B">
        <w:rPr>
          <w:lang w:val="en-GB"/>
        </w:rPr>
        <w:t xml:space="preserve"> (SI)</w:t>
      </w:r>
      <w:r w:rsidR="00AE2741" w:rsidRPr="00C9767B">
        <w:rPr>
          <w:lang w:val="en-GB"/>
        </w:rPr>
        <w:t>,</w:t>
      </w:r>
      <w:r w:rsidR="00AE2741" w:rsidRPr="00D96830">
        <w:rPr>
          <w:lang w:val="en-GB"/>
        </w:rPr>
        <w:t xml:space="preserve"> providing a quantitative measure of layer quality</w:t>
      </w:r>
      <w:r w:rsidR="0068289B" w:rsidRPr="00D96830">
        <w:rPr>
          <w:lang w:val="en-GB"/>
        </w:rPr>
        <w:t>.</w:t>
      </w:r>
    </w:p>
    <w:p w14:paraId="1CCDE9D9" w14:textId="42FA8D69" w:rsidR="000725DC" w:rsidRPr="00D96830" w:rsidRDefault="000725DC" w:rsidP="0004504F">
      <w:pPr>
        <w:pStyle w:val="CETHeading1"/>
      </w:pPr>
      <w:r w:rsidRPr="00D96830">
        <w:t>Results</w:t>
      </w:r>
    </w:p>
    <w:p w14:paraId="1413697E" w14:textId="23A614A9" w:rsidR="000E0066" w:rsidRPr="00D96830" w:rsidRDefault="000E0066" w:rsidP="003838D3">
      <w:pPr>
        <w:pStyle w:val="CETBodytext"/>
        <w:rPr>
          <w:lang w:val="en-GB"/>
        </w:rPr>
      </w:pPr>
      <w:r w:rsidRPr="00D96830">
        <w:rPr>
          <w:lang w:val="en-GB"/>
        </w:rPr>
        <w:t xml:space="preserve">Figure </w:t>
      </w:r>
      <w:r w:rsidR="00E01EC0">
        <w:rPr>
          <w:lang w:val="en-GB"/>
        </w:rPr>
        <w:t>2</w:t>
      </w:r>
      <w:r w:rsidRPr="00D96830">
        <w:rPr>
          <w:lang w:val="en-GB"/>
        </w:rPr>
        <w:t xml:space="preserve"> shows macro images </w:t>
      </w:r>
      <w:r w:rsidRPr="006460FA">
        <w:rPr>
          <w:lang w:val="en-GB"/>
        </w:rPr>
        <w:t>of the powder bed under different conditions</w:t>
      </w:r>
      <w:r w:rsidR="009A78C6" w:rsidRPr="006460FA">
        <w:rPr>
          <w:lang w:val="en-GB"/>
        </w:rPr>
        <w:t xml:space="preserve"> and t</w:t>
      </w:r>
      <w:r w:rsidR="009D0367" w:rsidRPr="006460FA">
        <w:rPr>
          <w:lang w:val="en-GB"/>
        </w:rPr>
        <w:t xml:space="preserve">he </w:t>
      </w:r>
      <w:r w:rsidR="00A764D3" w:rsidRPr="006460FA">
        <w:rPr>
          <w:lang w:val="en-GB"/>
        </w:rPr>
        <w:t>w</w:t>
      </w:r>
      <w:r w:rsidR="00C364B0" w:rsidRPr="006460FA">
        <w:rPr>
          <w:lang w:val="en-GB"/>
        </w:rPr>
        <w:t xml:space="preserve">avelet power spectra. </w:t>
      </w:r>
      <w:r w:rsidR="007F0EF4" w:rsidRPr="006460FA">
        <w:rPr>
          <w:lang w:val="en-GB"/>
        </w:rPr>
        <w:t xml:space="preserve">Due to the larger basis of the </w:t>
      </w:r>
      <w:r w:rsidR="00ED19B8" w:rsidRPr="006460FA">
        <w:rPr>
          <w:lang w:val="en-GB"/>
        </w:rPr>
        <w:t xml:space="preserve">image </w:t>
      </w:r>
      <w:r w:rsidR="007F0EF4" w:rsidRPr="006460FA">
        <w:rPr>
          <w:lang w:val="en-GB"/>
        </w:rPr>
        <w:t>anal</w:t>
      </w:r>
      <w:r w:rsidR="00ED19B8" w:rsidRPr="006460FA">
        <w:rPr>
          <w:lang w:val="en-GB"/>
        </w:rPr>
        <w:t>ysi</w:t>
      </w:r>
      <w:r w:rsidR="007F0EF4" w:rsidRPr="006460FA">
        <w:rPr>
          <w:lang w:val="en-GB"/>
        </w:rPr>
        <w:t xml:space="preserve">s possible </w:t>
      </w:r>
      <w:r w:rsidR="00ED19B8" w:rsidRPr="006460FA">
        <w:rPr>
          <w:lang w:val="en-GB"/>
        </w:rPr>
        <w:t>with the high-resolution imaging of the layer</w:t>
      </w:r>
      <w:r w:rsidR="005B6DB7" w:rsidRPr="006460FA">
        <w:rPr>
          <w:lang w:val="en-GB"/>
        </w:rPr>
        <w:t xml:space="preserve">, the </w:t>
      </w:r>
      <w:r w:rsidR="002642AE" w:rsidRPr="006460FA">
        <w:rPr>
          <w:lang w:val="en-GB"/>
        </w:rPr>
        <w:t xml:space="preserve">quality of the power spectra obtained with the new technique </w:t>
      </w:r>
      <w:r w:rsidR="007F0EF4" w:rsidRPr="006460FA">
        <w:rPr>
          <w:lang w:val="en-GB"/>
        </w:rPr>
        <w:t xml:space="preserve">appears much better than </w:t>
      </w:r>
      <w:r w:rsidR="00654387" w:rsidRPr="006460FA">
        <w:rPr>
          <w:lang w:val="en-GB"/>
        </w:rPr>
        <w:t xml:space="preserve">the one </w:t>
      </w:r>
      <w:r w:rsidR="00700384" w:rsidRPr="006460FA">
        <w:rPr>
          <w:lang w:val="en-GB"/>
        </w:rPr>
        <w:t>provide</w:t>
      </w:r>
      <w:r w:rsidR="00491815" w:rsidRPr="006460FA">
        <w:rPr>
          <w:lang w:val="en-GB"/>
        </w:rPr>
        <w:t>d</w:t>
      </w:r>
      <w:r w:rsidR="00700384" w:rsidRPr="006460FA">
        <w:rPr>
          <w:lang w:val="en-GB"/>
        </w:rPr>
        <w:t xml:space="preserve"> previously</w:t>
      </w:r>
      <w:r w:rsidR="00700384">
        <w:rPr>
          <w:lang w:val="en-GB"/>
        </w:rPr>
        <w:t xml:space="preserve"> by</w:t>
      </w:r>
      <w:r w:rsidR="006460FA">
        <w:rPr>
          <w:lang w:val="en-GB"/>
        </w:rPr>
        <w:t xml:space="preserve"> </w:t>
      </w:r>
      <w:sdt>
        <w:sdtPr>
          <w:rPr>
            <w:color w:val="000000"/>
            <w:lang w:val="en-GB"/>
          </w:rPr>
          <w:tag w:val="MENDELEY_CITATION_v3_eyJjaXRhdGlvbklEIjoiTUVOREVMRVlfQ0lUQVRJT05fNTVjNWQ2NWItYWY5Ni00MTBmLWJhMzMtZTk4ZTAxYzhhMTExIiwicHJvcGVydGllcyI6eyJub3RlSW5kZXgiOjB9LCJpc0VkaXRlZCI6ZmFsc2UsIm1hbnVhbE92ZXJyaWRlIjp7ImlzTWFudWFsbHlPdmVycmlkZGVuIjpmYWxzZSwiY2l0ZXByb2NUZXh0IjoiKFppbmF0bG91IEFqYWJzaGlyIGV0IGFsLiwgMjAyNGIpIiwibWFudWFsT3ZlcnJpZGVUZXh0IjoiIn0sImNpdGF0aW9uSXRlbXMiOlt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
          <w:id w:val="1087729505"/>
          <w:placeholder>
            <w:docPart w:val="DefaultPlaceholder_-1854013440"/>
          </w:placeholder>
        </w:sdtPr>
        <w:sdtContent>
          <w:r w:rsidR="008617DF" w:rsidRPr="008617DF">
            <w:rPr>
              <w:color w:val="000000"/>
              <w:lang w:val="en-GB"/>
            </w:rPr>
            <w:t>(Zinatlou Ajabshir et al., 2024b)</w:t>
          </w:r>
        </w:sdtContent>
      </w:sdt>
      <w:r w:rsidR="00700384">
        <w:rPr>
          <w:lang w:val="en-GB"/>
        </w:rPr>
        <w:t xml:space="preserve"> </w:t>
      </w:r>
      <w:r w:rsidR="00700384">
        <w:rPr>
          <w:color w:val="000000"/>
          <w:lang w:val="en-GB"/>
        </w:rPr>
        <w:t xml:space="preserve">. </w:t>
      </w:r>
      <w:r w:rsidR="008E58FB">
        <w:rPr>
          <w:lang w:val="en-GB"/>
        </w:rPr>
        <w:t>Images qualitatively show the appearance of a macroscopic wavy surface at higher spreading speeds, quantitatively confirmed by a shift of the maxima of power spectra towards higher wavelength (Figures 2b and 2d). Also</w:t>
      </w:r>
      <w:r w:rsidR="00B50D9A">
        <w:rPr>
          <w:lang w:val="en-GB"/>
        </w:rPr>
        <w:t>, temperature produces a worsening of the surface, which is</w:t>
      </w:r>
      <w:r w:rsidR="008E58FB">
        <w:rPr>
          <w:lang w:val="en-GB"/>
        </w:rPr>
        <w:t xml:space="preserve"> visible as more marked surface waves and more consistent contributions of the millimetric wavelengths in the power </w:t>
      </w:r>
      <w:r w:rsidR="008E58FB">
        <w:rPr>
          <w:lang w:val="en-GB"/>
        </w:rPr>
        <w:lastRenderedPageBreak/>
        <w:t xml:space="preserve">spectra (Figures 2c and 2d). </w:t>
      </w:r>
      <w:r w:rsidRPr="00D96830">
        <w:rPr>
          <w:lang w:val="en-GB"/>
        </w:rPr>
        <w:t>Key parameters</w:t>
      </w:r>
      <w:r w:rsidR="00A11822">
        <w:rPr>
          <w:lang w:val="en-GB"/>
        </w:rPr>
        <w:t xml:space="preserve"> were extracted to represent surface roughness distribution, including the most predominant wavelength (peak length, </w:t>
      </w:r>
      <m:oMath>
        <m:r>
          <w:rPr>
            <w:rFonts w:ascii="Cambria Math" w:hAnsi="Cambria Math"/>
            <w:lang w:val="en-GB"/>
          </w:rPr>
          <m:t>pl</m:t>
        </m:r>
      </m:oMath>
      <w:r w:rsidR="00A11822">
        <w:rPr>
          <w:lang w:val="en-GB"/>
        </w:rPr>
        <w:t xml:space="preserve">) and 60% of the </w:t>
      </w:r>
      <m:oMath>
        <m:r>
          <w:rPr>
            <w:rFonts w:ascii="Cambria Math" w:hAnsi="Cambria Math"/>
            <w:lang w:val="en-GB"/>
          </w:rPr>
          <m:t>pl</m:t>
        </m:r>
      </m:oMath>
      <w:r w:rsidR="00A11822">
        <w:rPr>
          <w:lang w:val="en-GB"/>
        </w:rPr>
        <w:t xml:space="preserve"> at both ends (shorter wavelength, </w:t>
      </w:r>
      <w:proofErr w:type="spellStart"/>
      <w:r w:rsidR="00A11822" w:rsidRPr="006460FA">
        <w:rPr>
          <w:i/>
          <w:iCs/>
          <w:lang w:val="en-GB"/>
        </w:rPr>
        <w:t>swl</w:t>
      </w:r>
      <w:proofErr w:type="spellEnd"/>
      <w:r w:rsidR="00A11822">
        <w:rPr>
          <w:lang w:val="en-GB"/>
        </w:rPr>
        <w:t xml:space="preserve">, and larger wavelength, </w:t>
      </w:r>
      <w:proofErr w:type="spellStart"/>
      <w:r w:rsidR="00A11822" w:rsidRPr="006460FA">
        <w:rPr>
          <w:i/>
          <w:iCs/>
          <w:lang w:val="en-GB"/>
        </w:rPr>
        <w:t>lwl</w:t>
      </w:r>
      <w:proofErr w:type="spellEnd"/>
      <w:r w:rsidR="00A11822">
        <w:rPr>
          <w:lang w:val="en-GB"/>
        </w:rPr>
        <w:t>)</w:t>
      </w:r>
      <w:r w:rsidRPr="00D96830">
        <w:rPr>
          <w:lang w:val="en-GB"/>
        </w:rPr>
        <w:t>.</w:t>
      </w:r>
    </w:p>
    <w:p w14:paraId="7CC137FE" w14:textId="71604C9F" w:rsidR="00491C91" w:rsidRPr="00D96830" w:rsidRDefault="00491C91" w:rsidP="004953AF">
      <w:pPr>
        <w:pStyle w:val="CETCaption"/>
        <w:keepNext/>
        <w:spacing w:after="0"/>
      </w:pPr>
    </w:p>
    <w:p w14:paraId="5C618E39" w14:textId="2625D21A" w:rsidR="00A628D2" w:rsidRDefault="000A23D9" w:rsidP="004953AF">
      <w:pPr>
        <w:pStyle w:val="CETCaption"/>
        <w:spacing w:before="0"/>
      </w:pPr>
      <w:r>
        <w:t xml:space="preserve"> </w:t>
      </w:r>
      <w:r w:rsidR="001006CE" w:rsidRPr="001006CE">
        <w:rPr>
          <w:noProof/>
        </w:rPr>
        <w:drawing>
          <wp:inline distT="0" distB="0" distL="0" distR="0" wp14:anchorId="23B18A9E" wp14:editId="6DBE9D9C">
            <wp:extent cx="4191000" cy="5685881"/>
            <wp:effectExtent l="0" t="0" r="0" b="0"/>
            <wp:docPr id="249358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5685881"/>
                    </a:xfrm>
                    <a:prstGeom prst="rect">
                      <a:avLst/>
                    </a:prstGeom>
                    <a:noFill/>
                    <a:ln>
                      <a:noFill/>
                    </a:ln>
                  </pic:spPr>
                </pic:pic>
              </a:graphicData>
            </a:graphic>
          </wp:inline>
        </w:drawing>
      </w:r>
    </w:p>
    <w:p w14:paraId="1B8E184B" w14:textId="0178B6C4" w:rsidR="00491C91" w:rsidRPr="00D96830" w:rsidRDefault="00491C91" w:rsidP="00491C91">
      <w:pPr>
        <w:pStyle w:val="CETCaption"/>
      </w:pPr>
      <w:r w:rsidRPr="00D96830">
        <w:t xml:space="preserve">Figure </w:t>
      </w:r>
      <w:r w:rsidRPr="00D96830">
        <w:fldChar w:fldCharType="begin"/>
      </w:r>
      <w:r w:rsidRPr="00D96830">
        <w:instrText xml:space="preserve"> SEQ Figure \* ARABIC </w:instrText>
      </w:r>
      <w:r w:rsidRPr="00D96830">
        <w:fldChar w:fldCharType="separate"/>
      </w:r>
      <w:r w:rsidR="00E01EC0">
        <w:rPr>
          <w:noProof/>
        </w:rPr>
        <w:t>2</w:t>
      </w:r>
      <w:r w:rsidRPr="00D96830">
        <w:fldChar w:fldCharType="end"/>
      </w:r>
      <w:r w:rsidRPr="00D96830">
        <w:t xml:space="preserve">: Captured image and power spectrum of PA6 at: a) 3 mm/s and 25°C; b) 30 mm/s and 25°C; c) 3 mm/s and 80°C; d) 30 mm/s and 80°C. </w:t>
      </w:r>
    </w:p>
    <w:p w14:paraId="431DE519" w14:textId="2CE9378B" w:rsidR="00E43BDE" w:rsidRPr="00D96830" w:rsidRDefault="00E43BDE" w:rsidP="00E43BDE">
      <w:pPr>
        <w:pStyle w:val="CETBodytext"/>
        <w:rPr>
          <w:lang w:val="en-GB"/>
        </w:rPr>
      </w:pPr>
      <w:r w:rsidRPr="00D96830">
        <w:rPr>
          <w:lang w:val="en-GB"/>
        </w:rPr>
        <w:t xml:space="preserve">Figure </w:t>
      </w:r>
      <w:r>
        <w:rPr>
          <w:lang w:val="en-GB"/>
        </w:rPr>
        <w:t>3</w:t>
      </w:r>
      <w:r w:rsidRPr="00D96830">
        <w:rPr>
          <w:lang w:val="en-GB"/>
        </w:rPr>
        <w:t xml:space="preserve"> displays </w:t>
      </w:r>
      <w:r>
        <w:rPr>
          <w:lang w:val="en-GB"/>
        </w:rPr>
        <w:t xml:space="preserve">some of </w:t>
      </w:r>
      <w:r w:rsidR="007F2703">
        <w:rPr>
          <w:lang w:val="en-GB"/>
        </w:rPr>
        <w:t>the key parameters of the surface roughness distribution, identified as the wavelet corresponding to the peak of the powder spectrum distribution and, respectively, the minimum and the maximum wavelength at which the power spectrum attains a value equal to 60% of the original</w:t>
      </w:r>
      <w:r w:rsidRPr="00D96830">
        <w:rPr>
          <w:lang w:val="en-GB"/>
        </w:rPr>
        <w:t>.</w:t>
      </w:r>
    </w:p>
    <w:p w14:paraId="1F1C2E64" w14:textId="77777777" w:rsidR="00E01EC0" w:rsidRDefault="001006CE" w:rsidP="00E01EC0">
      <w:pPr>
        <w:pStyle w:val="CETCaption"/>
        <w:keepNext/>
      </w:pPr>
      <w:r w:rsidRPr="001006CE">
        <w:rPr>
          <w:noProof/>
        </w:rPr>
        <w:lastRenderedPageBreak/>
        <w:drawing>
          <wp:inline distT="0" distB="0" distL="0" distR="0" wp14:anchorId="7998F025" wp14:editId="663B410C">
            <wp:extent cx="4640400" cy="1774800"/>
            <wp:effectExtent l="0" t="0" r="8255" b="0"/>
            <wp:docPr id="2124313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4425" b="7905"/>
                    <a:stretch/>
                  </pic:blipFill>
                  <pic:spPr bwMode="auto">
                    <a:xfrm>
                      <a:off x="0" y="0"/>
                      <a:ext cx="4640400" cy="1774800"/>
                    </a:xfrm>
                    <a:prstGeom prst="rect">
                      <a:avLst/>
                    </a:prstGeom>
                    <a:noFill/>
                    <a:ln>
                      <a:noFill/>
                    </a:ln>
                    <a:extLst>
                      <a:ext uri="{53640926-AAD7-44D8-BBD7-CCE9431645EC}">
                        <a14:shadowObscured xmlns:a14="http://schemas.microsoft.com/office/drawing/2010/main"/>
                      </a:ext>
                    </a:extLst>
                  </pic:spPr>
                </pic:pic>
              </a:graphicData>
            </a:graphic>
          </wp:inline>
        </w:drawing>
      </w:r>
    </w:p>
    <w:p w14:paraId="172C7B63" w14:textId="5B6E6692" w:rsidR="00E01EC0" w:rsidRDefault="00E01EC0" w:rsidP="00E01EC0">
      <w:pPr>
        <w:pStyle w:val="CETCaption"/>
      </w:pPr>
      <w:r>
        <w:t xml:space="preserve">Figure </w:t>
      </w:r>
      <w:r>
        <w:fldChar w:fldCharType="begin"/>
      </w:r>
      <w:r>
        <w:instrText xml:space="preserve"> SEQ Figure \* ARABIC </w:instrText>
      </w:r>
      <w:r>
        <w:fldChar w:fldCharType="separate"/>
      </w:r>
      <w:r>
        <w:rPr>
          <w:noProof/>
        </w:rPr>
        <w:t>3</w:t>
      </w:r>
      <w:r>
        <w:fldChar w:fldCharType="end"/>
      </w:r>
      <w:r w:rsidR="00EF78E0">
        <w:t>:</w:t>
      </w:r>
      <w:r>
        <w:t xml:space="preserve"> </w:t>
      </w:r>
      <w:r w:rsidR="000339B8">
        <w:t xml:space="preserve">Characteristic wavelengths of the surface </w:t>
      </w:r>
      <w:r>
        <w:t>roughness distribution at various spreading conditions.</w:t>
      </w:r>
    </w:p>
    <w:p w14:paraId="2C8C2D4E" w14:textId="642BE24B" w:rsidR="000448D6" w:rsidRPr="0004504F" w:rsidRDefault="000448D6" w:rsidP="000448D6">
      <w:pPr>
        <w:pStyle w:val="CETBodytext"/>
        <w:rPr>
          <w:lang w:val="en-GB"/>
        </w:rPr>
      </w:pPr>
      <w:r>
        <w:rPr>
          <w:lang w:val="en-GB"/>
        </w:rPr>
        <w:t>Powders tend to settle in piles characterized by similar profile angles. It is assumed, therefore, that lower wavelengths should also correspond to lower roughness profiles. Lower peak length</w:t>
      </w:r>
      <w:r w:rsidR="006460FA">
        <w:rPr>
          <w:lang w:val="en-GB"/>
        </w:rPr>
        <w:t xml:space="preserve"> values</w:t>
      </w:r>
      <w:r w:rsidR="00274EF1">
        <w:rPr>
          <w:lang w:val="en-GB"/>
        </w:rPr>
        <w:t xml:space="preserve"> (</w:t>
      </w:r>
      <m:oMath>
        <m:r>
          <w:rPr>
            <w:rFonts w:ascii="Cambria Math" w:hAnsi="Cambria Math"/>
          </w:rPr>
          <m:t>pl</m:t>
        </m:r>
      </m:oMath>
      <w:r w:rsidR="00DA0AFE">
        <w:t>)</w:t>
      </w:r>
      <w:r w:rsidR="00EE6660">
        <w:t xml:space="preserve"> </w:t>
      </w:r>
      <w:r>
        <w:rPr>
          <w:lang w:val="en-GB"/>
        </w:rPr>
        <w:t xml:space="preserve">should correspond to smother surfaces, hence the definition of </w:t>
      </w:r>
      <w:r w:rsidRPr="00D96830">
        <w:rPr>
          <w:lang w:val="en-GB"/>
        </w:rPr>
        <w:t xml:space="preserve">the </w:t>
      </w:r>
      <w:r w:rsidRPr="006460FA">
        <w:rPr>
          <w:lang w:val="en-GB"/>
        </w:rPr>
        <w:t>Spreadability Index</w:t>
      </w:r>
      <w:r w:rsidR="006460FA">
        <w:rPr>
          <w:lang w:val="en-GB"/>
        </w:rPr>
        <w:t xml:space="preserve">  </w:t>
      </w:r>
      <w:sdt>
        <w:sdtPr>
          <w:rPr>
            <w:color w:val="000000"/>
            <w:lang w:val="en-GB"/>
          </w:rPr>
          <w:tag w:val="MENDELEY_CITATION_v3_eyJjaXRhdGlvbklEIjoiTUVOREVMRVlfQ0lUQVRJT05fZDViYjQ5NzYtZjVkMS00YTllLThjZjgtZjdiY2QyZGViZDI5IiwicHJvcGVydGllcyI6eyJub3RlSW5kZXgiOjB9LCJpc0VkaXRlZCI6ZmFsc2UsIm1hbnVhbE92ZXJyaWRlIjp7ImlzTWFudWFsbHlPdmVycmlkZGVuIjpmYWxzZSwiY2l0ZXByb2NUZXh0IjoiKFppbmF0bG91IEFqYWJzaGlyIGV0IGFsLiwgMjAyNGEpIiwibWFudWFsT3ZlcnJpZGVUZXh0IjoiIn0sImNpdGF0aW9uSXRlbXMiOlt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
          <w:id w:val="-614139111"/>
          <w:placeholder>
            <w:docPart w:val="DefaultPlaceholder_-1854013440"/>
          </w:placeholder>
        </w:sdtPr>
        <w:sdtContent>
          <w:r w:rsidR="008617DF" w:rsidRPr="008617DF">
            <w:rPr>
              <w:color w:val="000000"/>
              <w:lang w:val="en-GB"/>
            </w:rPr>
            <w:t>(Zinatlou Ajabshir et al., 2024a)</w:t>
          </w:r>
        </w:sdtContent>
      </w:sdt>
      <w:r w:rsidRPr="00D96830">
        <w:rPr>
          <w:lang w:val="en-GB"/>
        </w:rPr>
        <w:t xml:space="preserve"> </w:t>
      </w:r>
      <w:r w:rsidR="005B3442">
        <w:rPr>
          <w:color w:val="000000"/>
          <w:lang w:val="en-GB"/>
        </w:rPr>
        <w:t xml:space="preserve"> can be presented as follows</w:t>
      </w:r>
      <w:r w:rsidRPr="00D96830">
        <w:rPr>
          <w:color w:val="000000"/>
          <w:lang w:val="en-GB"/>
        </w:rPr>
        <w:t>:</w:t>
      </w:r>
    </w:p>
    <w:tbl>
      <w:tblPr>
        <w:tblW w:w="5000" w:type="pct"/>
        <w:tblLook w:val="04A0" w:firstRow="1" w:lastRow="0" w:firstColumn="1" w:lastColumn="0" w:noHBand="0" w:noVBand="1"/>
      </w:tblPr>
      <w:tblGrid>
        <w:gridCol w:w="7984"/>
        <w:gridCol w:w="803"/>
      </w:tblGrid>
      <w:tr w:rsidR="000448D6" w:rsidRPr="00D96830" w14:paraId="516AA8EA" w14:textId="77777777" w:rsidTr="00A8373C">
        <w:tc>
          <w:tcPr>
            <w:tcW w:w="7984" w:type="dxa"/>
            <w:shd w:val="clear" w:color="auto" w:fill="auto"/>
            <w:vAlign w:val="center"/>
          </w:tcPr>
          <w:p w14:paraId="18B2D23E" w14:textId="10C14FC0" w:rsidR="000448D6" w:rsidRPr="00D96830" w:rsidRDefault="000448D6" w:rsidP="00A8373C">
            <w:pPr>
              <w:pStyle w:val="CETEquation"/>
              <w:rPr>
                <w:rFonts w:eastAsiaTheme="minorEastAsia"/>
              </w:rPr>
            </w:pPr>
            <m:oMathPara>
              <m:oMathParaPr>
                <m:jc m:val="left"/>
              </m:oMathParaPr>
              <m:oMath>
                <m:r>
                  <w:rPr>
                    <w:rFonts w:ascii="Cambria Math" w:hAnsi="Cambria Math"/>
                  </w:rPr>
                  <m:t>Spreadaility Index (SI)</m:t>
                </m:r>
                <m:r>
                  <m:rPr>
                    <m:sty m:val="p"/>
                  </m:rP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50</m:t>
                        </m:r>
                      </m:sub>
                    </m:sSub>
                  </m:num>
                  <m:den>
                    <m:r>
                      <w:rPr>
                        <w:rFonts w:ascii="Cambria Math" w:hAnsi="Cambria Math"/>
                      </w:rPr>
                      <m:t>pl</m:t>
                    </m:r>
                  </m:den>
                </m:f>
              </m:oMath>
            </m:oMathPara>
          </w:p>
        </w:tc>
        <w:tc>
          <w:tcPr>
            <w:tcW w:w="803" w:type="dxa"/>
            <w:shd w:val="clear" w:color="auto" w:fill="auto"/>
            <w:vAlign w:val="center"/>
          </w:tcPr>
          <w:p w14:paraId="1F386440" w14:textId="77777777" w:rsidR="000448D6" w:rsidRPr="00D96830" w:rsidRDefault="000448D6" w:rsidP="00A8373C">
            <w:pPr>
              <w:pStyle w:val="CETEquation"/>
            </w:pPr>
            <w:r w:rsidRPr="00D96830">
              <w:t>(</w:t>
            </w:r>
            <w:r>
              <w:t>1</w:t>
            </w:r>
            <w:r w:rsidRPr="00D96830">
              <w:t>)</w:t>
            </w:r>
          </w:p>
        </w:tc>
      </w:tr>
    </w:tbl>
    <w:p w14:paraId="63647969" w14:textId="15BF439B" w:rsidR="00E01EC0" w:rsidRPr="009919D0" w:rsidRDefault="005B3442" w:rsidP="006460FA">
      <w:pPr>
        <w:pStyle w:val="CETBodytext"/>
        <w:rPr>
          <w:lang w:val="en-GB"/>
        </w:rPr>
      </w:pPr>
      <w:r>
        <w:rPr>
          <w:lang w:val="en-GB"/>
        </w:rPr>
        <w:t>Where d</w:t>
      </w:r>
      <w:r>
        <w:rPr>
          <w:vertAlign w:val="subscript"/>
          <w:lang w:val="en-GB"/>
        </w:rPr>
        <w:t>50</w:t>
      </w:r>
      <w:r>
        <w:rPr>
          <w:lang w:val="en-GB"/>
        </w:rPr>
        <w:t xml:space="preserve"> and </w:t>
      </w:r>
      <m:oMath>
        <m:r>
          <w:rPr>
            <w:rFonts w:ascii="Cambria Math" w:hAnsi="Cambria Math"/>
            <w:lang w:val="en-GB"/>
          </w:rPr>
          <m:t>pl</m:t>
        </m:r>
      </m:oMath>
      <w:r>
        <w:rPr>
          <w:lang w:val="en-GB"/>
        </w:rPr>
        <w:t xml:space="preserve"> are the median particle size and peak length, respectively.</w:t>
      </w:r>
      <w:r w:rsidR="006460FA">
        <w:rPr>
          <w:lang w:val="en-GB"/>
        </w:rPr>
        <w:t xml:space="preserve"> </w:t>
      </w:r>
      <w:r w:rsidR="00935103">
        <w:rPr>
          <w:lang w:val="en-GB"/>
        </w:rPr>
        <w:t>H</w:t>
      </w:r>
      <w:r w:rsidR="00FB6BB5" w:rsidRPr="00D96830">
        <w:rPr>
          <w:lang w:val="en-GB"/>
        </w:rPr>
        <w:t xml:space="preserve">igher </w:t>
      </w:r>
      <w:r>
        <w:rPr>
          <w:lang w:val="en-GB"/>
        </w:rPr>
        <w:t>S</w:t>
      </w:r>
      <w:r w:rsidR="00FB6BB5" w:rsidRPr="00D96830">
        <w:rPr>
          <w:lang w:val="en-GB"/>
        </w:rPr>
        <w:t xml:space="preserve">preadability </w:t>
      </w:r>
      <w:r>
        <w:rPr>
          <w:lang w:val="en-GB"/>
        </w:rPr>
        <w:t>I</w:t>
      </w:r>
      <w:r w:rsidR="00FB6BB5" w:rsidRPr="00D96830">
        <w:rPr>
          <w:lang w:val="en-GB"/>
        </w:rPr>
        <w:t>ndex</w:t>
      </w:r>
      <w:r w:rsidR="002C2260">
        <w:rPr>
          <w:lang w:val="en-GB"/>
        </w:rPr>
        <w:t>es</w:t>
      </w:r>
      <w:r>
        <w:rPr>
          <w:lang w:val="en-GB"/>
        </w:rPr>
        <w:t xml:space="preserve"> would mean smaller peak length per median particle size, hence</w:t>
      </w:r>
      <w:r w:rsidR="00935103">
        <w:rPr>
          <w:lang w:val="en-GB"/>
        </w:rPr>
        <w:t xml:space="preserve"> </w:t>
      </w:r>
      <w:r w:rsidR="00A6690C">
        <w:rPr>
          <w:lang w:val="en-GB"/>
        </w:rPr>
        <w:t xml:space="preserve">should </w:t>
      </w:r>
      <w:r w:rsidR="00935103">
        <w:rPr>
          <w:lang w:val="en-GB"/>
        </w:rPr>
        <w:t>correspond to</w:t>
      </w:r>
      <w:r w:rsidR="00FB6BB5" w:rsidRPr="00D96830">
        <w:rPr>
          <w:lang w:val="en-GB"/>
        </w:rPr>
        <w:t xml:space="preserve"> </w:t>
      </w:r>
      <w:r w:rsidR="002C2260">
        <w:rPr>
          <w:lang w:val="en-GB"/>
        </w:rPr>
        <w:t xml:space="preserve">a </w:t>
      </w:r>
      <w:r w:rsidR="00FB6BB5" w:rsidRPr="00D96830">
        <w:rPr>
          <w:lang w:val="en-GB"/>
        </w:rPr>
        <w:t xml:space="preserve">higher quality of the </w:t>
      </w:r>
      <w:r w:rsidR="00A6690C">
        <w:rPr>
          <w:lang w:val="en-GB"/>
        </w:rPr>
        <w:t xml:space="preserve">layer </w:t>
      </w:r>
      <w:r w:rsidR="00FB6BB5" w:rsidRPr="00D96830">
        <w:rPr>
          <w:lang w:val="en-GB"/>
        </w:rPr>
        <w:t>surface.</w:t>
      </w:r>
      <w:r w:rsidR="00BA311C">
        <w:rPr>
          <w:lang w:val="en-GB"/>
        </w:rPr>
        <w:t xml:space="preserve"> </w:t>
      </w:r>
      <w:r w:rsidR="00BA311C" w:rsidRPr="00D96830">
        <w:rPr>
          <w:lang w:val="en-GB"/>
        </w:rPr>
        <w:t xml:space="preserve">The </w:t>
      </w:r>
      <w:r w:rsidR="002642AE">
        <w:rPr>
          <w:lang w:val="en-GB"/>
        </w:rPr>
        <w:t xml:space="preserve">values of the </w:t>
      </w:r>
      <w:r w:rsidR="00BA311C" w:rsidRPr="00D96830">
        <w:rPr>
          <w:lang w:val="en-GB"/>
        </w:rPr>
        <w:t xml:space="preserve">Spreadability </w:t>
      </w:r>
      <w:r w:rsidR="006460FA">
        <w:rPr>
          <w:lang w:val="en-GB"/>
        </w:rPr>
        <w:t>I</w:t>
      </w:r>
      <w:r w:rsidR="00BA311C" w:rsidRPr="00D96830">
        <w:rPr>
          <w:lang w:val="en-GB"/>
        </w:rPr>
        <w:t>ndex</w:t>
      </w:r>
      <w:r w:rsidR="006460FA">
        <w:rPr>
          <w:lang w:val="en-GB"/>
        </w:rPr>
        <w:t xml:space="preserve"> (SI)</w:t>
      </w:r>
      <w:r w:rsidR="00BA311C" w:rsidRPr="00D96830">
        <w:rPr>
          <w:lang w:val="en-GB"/>
        </w:rPr>
        <w:t xml:space="preserve"> results displayed in Figure</w:t>
      </w:r>
      <w:r w:rsidR="00095C92">
        <w:rPr>
          <w:lang w:val="en-GB"/>
        </w:rPr>
        <w:t>s</w:t>
      </w:r>
      <w:r w:rsidR="006460FA">
        <w:rPr>
          <w:lang w:val="en-GB"/>
        </w:rPr>
        <w:t xml:space="preserve"> </w:t>
      </w:r>
      <w:r w:rsidR="00E01EC0">
        <w:rPr>
          <w:lang w:val="en-GB"/>
        </w:rPr>
        <w:t>4</w:t>
      </w:r>
      <w:r w:rsidR="00BA311C">
        <w:rPr>
          <w:lang w:val="en-GB"/>
        </w:rPr>
        <w:t xml:space="preserve"> </w:t>
      </w:r>
      <w:r w:rsidR="000556EE">
        <w:rPr>
          <w:lang w:val="en-GB"/>
        </w:rPr>
        <w:t>confirm</w:t>
      </w:r>
      <w:r w:rsidR="00BA311C" w:rsidRPr="00D96830">
        <w:rPr>
          <w:lang w:val="en-GB"/>
        </w:rPr>
        <w:t xml:space="preserve"> the expected trends</w:t>
      </w:r>
      <w:r w:rsidR="000556EE">
        <w:rPr>
          <w:lang w:val="en-GB"/>
        </w:rPr>
        <w:t xml:space="preserve"> </w:t>
      </w:r>
      <w:r w:rsidR="009E0DA6">
        <w:rPr>
          <w:lang w:val="en-GB"/>
        </w:rPr>
        <w:t>of negative effects of the</w:t>
      </w:r>
      <w:r w:rsidR="00BA311C" w:rsidRPr="00D96830">
        <w:rPr>
          <w:lang w:val="en-GB"/>
        </w:rPr>
        <w:t xml:space="preserve"> spreading speed and temperature.</w:t>
      </w:r>
      <w:r w:rsidR="009919D0" w:rsidRPr="009919D0">
        <w:rPr>
          <w:noProof/>
        </w:rPr>
        <w:drawing>
          <wp:inline distT="0" distB="0" distL="0" distR="0" wp14:anchorId="58B65599" wp14:editId="3246FCFF">
            <wp:extent cx="4709464" cy="1869831"/>
            <wp:effectExtent l="0" t="0" r="0" b="0"/>
            <wp:docPr id="1425272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687" t="8265" r="4131" b="24609"/>
                    <a:stretch/>
                  </pic:blipFill>
                  <pic:spPr bwMode="auto">
                    <a:xfrm>
                      <a:off x="0" y="0"/>
                      <a:ext cx="4724624" cy="1875850"/>
                    </a:xfrm>
                    <a:prstGeom prst="rect">
                      <a:avLst/>
                    </a:prstGeom>
                    <a:noFill/>
                    <a:ln>
                      <a:noFill/>
                    </a:ln>
                    <a:extLst>
                      <a:ext uri="{53640926-AAD7-44D8-BBD7-CCE9431645EC}">
                        <a14:shadowObscured xmlns:a14="http://schemas.microsoft.com/office/drawing/2010/main"/>
                      </a:ext>
                    </a:extLst>
                  </pic:spPr>
                </pic:pic>
              </a:graphicData>
            </a:graphic>
          </wp:inline>
        </w:drawing>
      </w:r>
    </w:p>
    <w:p w14:paraId="34A781A3" w14:textId="1AB9AE82" w:rsidR="00E31FBE" w:rsidRPr="00D96830" w:rsidRDefault="00E01EC0" w:rsidP="00E01EC0">
      <w:pPr>
        <w:pStyle w:val="CETCaption"/>
      </w:pPr>
      <w:r>
        <w:t xml:space="preserve">Figure </w:t>
      </w:r>
      <w:r>
        <w:fldChar w:fldCharType="begin"/>
      </w:r>
      <w:r>
        <w:instrText xml:space="preserve"> SEQ Figure \* ARABIC </w:instrText>
      </w:r>
      <w:r>
        <w:fldChar w:fldCharType="separate"/>
      </w:r>
      <w:r>
        <w:rPr>
          <w:noProof/>
        </w:rPr>
        <w:t>4</w:t>
      </w:r>
      <w:r>
        <w:fldChar w:fldCharType="end"/>
      </w:r>
      <w:r w:rsidR="00EF78E0">
        <w:t>:</w:t>
      </w:r>
      <w:r>
        <w:t xml:space="preserve"> Spreadability </w:t>
      </w:r>
      <w:r w:rsidR="005B3442">
        <w:t>I</w:t>
      </w:r>
      <w:r>
        <w:t>ndex of PA6 at different testing conditions.</w:t>
      </w:r>
    </w:p>
    <w:p w14:paraId="0297AD6E" w14:textId="5815471E" w:rsidR="004356BC" w:rsidRPr="00A456DD" w:rsidRDefault="00B87B3D" w:rsidP="004953AF">
      <w:pPr>
        <w:pStyle w:val="CETBodytext"/>
      </w:pPr>
      <w:r>
        <w:rPr>
          <w:lang w:val="en-GB"/>
        </w:rPr>
        <w:t xml:space="preserve">A possible </w:t>
      </w:r>
      <w:r w:rsidR="00B50D9A">
        <w:rPr>
          <w:lang w:val="en-GB"/>
        </w:rPr>
        <w:t>factor contributing</w:t>
      </w:r>
      <w:r>
        <w:rPr>
          <w:lang w:val="en-GB"/>
        </w:rPr>
        <w:t xml:space="preserve"> </w:t>
      </w:r>
      <w:r w:rsidR="00B50D9A">
        <w:rPr>
          <w:lang w:val="en-GB"/>
        </w:rPr>
        <w:t xml:space="preserve">to </w:t>
      </w:r>
      <w:r>
        <w:rPr>
          <w:lang w:val="en-GB"/>
        </w:rPr>
        <w:t>the appear</w:t>
      </w:r>
      <w:r w:rsidR="003C5392">
        <w:rPr>
          <w:lang w:val="en-GB"/>
        </w:rPr>
        <w:t>a</w:t>
      </w:r>
      <w:r>
        <w:rPr>
          <w:lang w:val="en-GB"/>
        </w:rPr>
        <w:t xml:space="preserve">nce of </w:t>
      </w:r>
      <w:r w:rsidR="003C5392">
        <w:rPr>
          <w:lang w:val="en-GB"/>
        </w:rPr>
        <w:t xml:space="preserve">the visible and rather periodic waves </w:t>
      </w:r>
      <w:r w:rsidR="004356BC">
        <w:rPr>
          <w:lang w:val="en-GB"/>
        </w:rPr>
        <w:t>at the highest spreading speed</w:t>
      </w:r>
      <w:r w:rsidR="00095C92">
        <w:rPr>
          <w:lang w:val="en-GB"/>
        </w:rPr>
        <w:t>, as shown in Figure 2, might be the</w:t>
      </w:r>
      <w:r w:rsidR="004356BC">
        <w:rPr>
          <w:lang w:val="en-GB"/>
        </w:rPr>
        <w:t xml:space="preserve"> vibrations </w:t>
      </w:r>
      <w:r w:rsidR="00C32DB6">
        <w:rPr>
          <w:lang w:val="en-GB"/>
        </w:rPr>
        <w:t>of</w:t>
      </w:r>
      <w:r w:rsidR="004356BC">
        <w:rPr>
          <w:lang w:val="en-GB"/>
        </w:rPr>
        <w:t xml:space="preserve"> the rails on which the trailer holding the blade moves</w:t>
      </w:r>
      <w:r w:rsidR="004356BC" w:rsidRPr="00D96830">
        <w:rPr>
          <w:lang w:val="en-GB"/>
        </w:rPr>
        <w:t>.</w:t>
      </w:r>
      <w:r w:rsidR="00814757">
        <w:rPr>
          <w:lang w:val="en-GB"/>
        </w:rPr>
        <w:t xml:space="preserve"> </w:t>
      </w:r>
      <w:r w:rsidR="00191D8E">
        <w:rPr>
          <w:lang w:val="en-GB"/>
        </w:rPr>
        <w:t xml:space="preserve">To avoid </w:t>
      </w:r>
      <w:r w:rsidR="00814757">
        <w:rPr>
          <w:lang w:val="en-GB"/>
        </w:rPr>
        <w:t xml:space="preserve">these </w:t>
      </w:r>
      <w:r w:rsidR="000E01EE">
        <w:rPr>
          <w:lang w:val="en-GB"/>
        </w:rPr>
        <w:t xml:space="preserve">testing artefacts </w:t>
      </w:r>
      <w:r w:rsidR="00814757">
        <w:rPr>
          <w:lang w:val="en-GB"/>
        </w:rPr>
        <w:t xml:space="preserve">and </w:t>
      </w:r>
      <w:r w:rsidR="00C83AAF">
        <w:rPr>
          <w:lang w:val="en-GB"/>
        </w:rPr>
        <w:t xml:space="preserve">overcome other experimental limitations of the existing setup, a new setup </w:t>
      </w:r>
      <w:r w:rsidR="005B3442">
        <w:rPr>
          <w:lang w:val="en-GB"/>
        </w:rPr>
        <w:t>has been</w:t>
      </w:r>
      <w:r w:rsidR="00C83AAF">
        <w:rPr>
          <w:lang w:val="en-GB"/>
        </w:rPr>
        <w:t xml:space="preserve"> designed for use in the next research step</w:t>
      </w:r>
      <w:r w:rsidR="000E01EE">
        <w:rPr>
          <w:lang w:val="en-GB"/>
        </w:rPr>
        <w:t>s</w:t>
      </w:r>
      <w:r w:rsidR="004356BC" w:rsidRPr="00D96830">
        <w:rPr>
          <w:lang w:val="en-GB"/>
        </w:rPr>
        <w:t>.</w:t>
      </w:r>
    </w:p>
    <w:p w14:paraId="75D679BB" w14:textId="1766B32D" w:rsidR="006F1AE8" w:rsidRPr="00D96830" w:rsidRDefault="00C87703" w:rsidP="006F1AE8">
      <w:pPr>
        <w:pStyle w:val="CETheadingx"/>
        <w:rPr>
          <w:lang w:val="en-GB"/>
        </w:rPr>
      </w:pPr>
      <w:r>
        <w:rPr>
          <w:lang w:val="en-GB"/>
        </w:rPr>
        <w:t>Proposed</w:t>
      </w:r>
      <w:r w:rsidR="006F1AE8" w:rsidRPr="00D96830">
        <w:rPr>
          <w:lang w:val="en-GB"/>
        </w:rPr>
        <w:t xml:space="preserve"> experimental setup</w:t>
      </w:r>
    </w:p>
    <w:p w14:paraId="4008FA9D" w14:textId="2EAF816D" w:rsidR="006F1AE8" w:rsidRPr="00D96830" w:rsidRDefault="00C87703" w:rsidP="006F1AE8">
      <w:pPr>
        <w:pStyle w:val="CETBodytext"/>
        <w:rPr>
          <w:lang w:val="en-GB"/>
        </w:rPr>
      </w:pPr>
      <w:r>
        <w:rPr>
          <w:lang w:val="en-GB"/>
        </w:rPr>
        <w:t>The</w:t>
      </w:r>
      <w:r w:rsidR="006F1AE8" w:rsidRPr="00D96830">
        <w:rPr>
          <w:lang w:val="en-GB"/>
        </w:rPr>
        <w:t xml:space="preserve"> experimental</w:t>
      </w:r>
      <w:r w:rsidR="007033E8">
        <w:rPr>
          <w:lang w:val="en-GB"/>
        </w:rPr>
        <w:t xml:space="preserve"> setup,</w:t>
      </w:r>
      <w:r w:rsidR="006F1AE8" w:rsidRPr="00D96830">
        <w:rPr>
          <w:lang w:val="en-GB"/>
        </w:rPr>
        <w:t xml:space="preserve"> </w:t>
      </w:r>
      <w:r w:rsidR="00745F2B">
        <w:rPr>
          <w:lang w:val="en-GB"/>
        </w:rPr>
        <w:t xml:space="preserve">represented in </w:t>
      </w:r>
      <w:r w:rsidR="00745F2B" w:rsidRPr="00D96830">
        <w:rPr>
          <w:lang w:val="en-GB"/>
        </w:rPr>
        <w:t>Figure 1</w:t>
      </w:r>
      <w:r w:rsidR="00650BA6">
        <w:rPr>
          <w:lang w:val="en-GB"/>
        </w:rPr>
        <w:t>c</w:t>
      </w:r>
      <w:r w:rsidR="007033E8">
        <w:rPr>
          <w:lang w:val="en-GB"/>
        </w:rPr>
        <w:t>,</w:t>
      </w:r>
      <w:r w:rsidR="00745F2B">
        <w:rPr>
          <w:lang w:val="en-GB"/>
        </w:rPr>
        <w:t xml:space="preserve"> </w:t>
      </w:r>
      <w:r w:rsidR="005B3442">
        <w:rPr>
          <w:lang w:val="en-GB"/>
        </w:rPr>
        <w:t>has been</w:t>
      </w:r>
      <w:r>
        <w:rPr>
          <w:lang w:val="en-GB"/>
        </w:rPr>
        <w:t xml:space="preserve"> </w:t>
      </w:r>
      <w:r w:rsidR="005B3442">
        <w:rPr>
          <w:lang w:val="en-GB"/>
        </w:rPr>
        <w:t>re-</w:t>
      </w:r>
      <w:r>
        <w:rPr>
          <w:lang w:val="en-GB"/>
        </w:rPr>
        <w:t>desig</w:t>
      </w:r>
      <w:r w:rsidR="00550B12">
        <w:rPr>
          <w:lang w:val="en-GB"/>
        </w:rPr>
        <w:t xml:space="preserve">ned to </w:t>
      </w:r>
      <w:r w:rsidR="00C83AAF">
        <w:rPr>
          <w:lang w:val="en-GB"/>
        </w:rPr>
        <w:t>adjust the blade position precisely despite temperature effects</w:t>
      </w:r>
      <w:r w:rsidR="006F1AE8" w:rsidRPr="00D96830">
        <w:rPr>
          <w:lang w:val="en-GB"/>
        </w:rPr>
        <w:t xml:space="preserve"> and </w:t>
      </w:r>
      <w:r w:rsidR="00931BCE">
        <w:rPr>
          <w:lang w:val="en-GB"/>
        </w:rPr>
        <w:t xml:space="preserve">to reach </w:t>
      </w:r>
      <w:r w:rsidR="001A05A8">
        <w:rPr>
          <w:lang w:val="en-GB"/>
        </w:rPr>
        <w:t xml:space="preserve">higher </w:t>
      </w:r>
      <w:r w:rsidR="006F1AE8" w:rsidRPr="00D96830">
        <w:rPr>
          <w:lang w:val="en-GB"/>
        </w:rPr>
        <w:t>spreading speeds</w:t>
      </w:r>
      <w:r w:rsidR="0035048E">
        <w:rPr>
          <w:lang w:val="en-GB"/>
        </w:rPr>
        <w:t>. The design</w:t>
      </w:r>
      <w:r w:rsidR="006F1AE8">
        <w:rPr>
          <w:lang w:val="en-GB"/>
        </w:rPr>
        <w:t xml:space="preserve"> </w:t>
      </w:r>
      <w:r w:rsidR="006F1AE8" w:rsidRPr="00D96830">
        <w:rPr>
          <w:lang w:val="en-GB"/>
        </w:rPr>
        <w:t>ensure</w:t>
      </w:r>
      <w:r w:rsidR="00C83AAF">
        <w:rPr>
          <w:lang w:val="en-GB"/>
        </w:rPr>
        <w:t>s</w:t>
      </w:r>
      <w:r w:rsidR="006F1AE8" w:rsidRPr="00D96830">
        <w:rPr>
          <w:lang w:val="en-GB"/>
        </w:rPr>
        <w:t xml:space="preserve"> higher reliability by producing results under conditions closely resembling those of commercial equipment while retaining the possibility to explore a wide range of spreading speeds and temperatures. The spreading setup consists of two actuators and a guide to provide biaxial motion</w:t>
      </w:r>
      <w:r w:rsidR="000742A8">
        <w:rPr>
          <w:lang w:val="en-GB"/>
        </w:rPr>
        <w:t xml:space="preserve"> of the </w:t>
      </w:r>
      <w:r w:rsidR="00A6037D">
        <w:rPr>
          <w:lang w:val="en-GB"/>
        </w:rPr>
        <w:t>spreading too</w:t>
      </w:r>
      <w:r w:rsidR="00A139C6">
        <w:rPr>
          <w:lang w:val="en-GB"/>
        </w:rPr>
        <w:t>l</w:t>
      </w:r>
      <w:r w:rsidR="006F1AE8" w:rsidRPr="00D96830">
        <w:rPr>
          <w:lang w:val="en-GB"/>
        </w:rPr>
        <w:t xml:space="preserve">, enabling </w:t>
      </w:r>
      <w:r w:rsidR="006F1AE8">
        <w:rPr>
          <w:lang w:val="en-GB"/>
        </w:rPr>
        <w:t>vertical and horizontal movement automation</w:t>
      </w:r>
      <w:r w:rsidR="006F1AE8" w:rsidRPr="00D96830">
        <w:rPr>
          <w:lang w:val="en-GB"/>
        </w:rPr>
        <w:t xml:space="preserve">. The frame </w:t>
      </w:r>
      <w:r w:rsidR="00745F2B">
        <w:rPr>
          <w:lang w:val="en-GB"/>
        </w:rPr>
        <w:t>hosting</w:t>
      </w:r>
      <w:r w:rsidR="006F1AE8" w:rsidRPr="00D96830">
        <w:rPr>
          <w:lang w:val="en-GB"/>
        </w:rPr>
        <w:t xml:space="preserve"> the spreading tools is designed to </w:t>
      </w:r>
      <w:r w:rsidR="006F1AE8">
        <w:rPr>
          <w:lang w:val="en-GB"/>
        </w:rPr>
        <w:t>simultaneously accommodate both a blade and a roller</w:t>
      </w:r>
      <w:r w:rsidR="006F1AE8" w:rsidRPr="00D96830">
        <w:rPr>
          <w:lang w:val="en-GB"/>
        </w:rPr>
        <w:t>, facilitating combined tests in future studies. The actuator responsible for motion in the spreading direction, defined as the y</w:t>
      </w:r>
      <w:r w:rsidR="006F1AE8">
        <w:rPr>
          <w:lang w:val="en-GB"/>
        </w:rPr>
        <w:t>-</w:t>
      </w:r>
      <w:r w:rsidR="006F1AE8" w:rsidRPr="00D96830">
        <w:rPr>
          <w:lang w:val="en-GB"/>
        </w:rPr>
        <w:t>axis, enables horizontal movement of the blade at speeds up to 300 mm/s, comparable to the typical spreading speeds of commercial machines. The vertical actuator enables multilayer testing and adjustment of the spreading tool (a blade-shaped recoater) by allowing fine vertical positioning during high-temperature tests, thus mitigating the effects of thermal expansion on the blade and its holder. Additionally, the actuators and guide are positioned above the spreading plate to minimise the risk of fouling.</w:t>
      </w:r>
    </w:p>
    <w:p w14:paraId="4801B93C" w14:textId="7F5F4539" w:rsidR="00126023" w:rsidRPr="00D96830" w:rsidRDefault="00126023" w:rsidP="00126023">
      <w:pPr>
        <w:pStyle w:val="CETHeading1"/>
        <w:rPr>
          <w:lang w:val="en-GB"/>
        </w:rPr>
      </w:pPr>
      <w:r w:rsidRPr="00D96830">
        <w:rPr>
          <w:lang w:val="en-GB"/>
        </w:rPr>
        <w:lastRenderedPageBreak/>
        <w:t>Conclusions</w:t>
      </w:r>
    </w:p>
    <w:p w14:paraId="31F69EF6" w14:textId="13AC264E" w:rsidR="00126023" w:rsidRDefault="007C634C" w:rsidP="00126023">
      <w:pPr>
        <w:pStyle w:val="CETBodytext"/>
        <w:rPr>
          <w:lang w:val="en-GB"/>
        </w:rPr>
      </w:pPr>
      <w:r>
        <w:rPr>
          <w:lang w:val="en-GB"/>
        </w:rPr>
        <w:t>A new image acquisition procedure</w:t>
      </w:r>
      <w:r w:rsidR="0074401D">
        <w:rPr>
          <w:lang w:val="en-GB"/>
        </w:rPr>
        <w:t xml:space="preserve"> and an improved heated chamber</w:t>
      </w:r>
      <w:r>
        <w:rPr>
          <w:lang w:val="en-GB"/>
        </w:rPr>
        <w:t xml:space="preserve"> </w:t>
      </w:r>
      <w:r w:rsidR="00470FF3">
        <w:rPr>
          <w:lang w:val="en-GB"/>
        </w:rPr>
        <w:t>w</w:t>
      </w:r>
      <w:r w:rsidR="00C83AAF">
        <w:rPr>
          <w:lang w:val="en-GB"/>
        </w:rPr>
        <w:t>ere</w:t>
      </w:r>
      <w:r>
        <w:rPr>
          <w:lang w:val="en-GB"/>
        </w:rPr>
        <w:t xml:space="preserve"> </w:t>
      </w:r>
      <w:r w:rsidR="00470FF3">
        <w:rPr>
          <w:lang w:val="en-GB"/>
        </w:rPr>
        <w:t>developed</w:t>
      </w:r>
      <w:r>
        <w:rPr>
          <w:lang w:val="en-GB"/>
        </w:rPr>
        <w:t xml:space="preserve"> to </w:t>
      </w:r>
      <w:r w:rsidR="00470FF3">
        <w:rPr>
          <w:lang w:val="en-GB"/>
        </w:rPr>
        <w:t xml:space="preserve">extend the ability of </w:t>
      </w:r>
      <w:r w:rsidR="00C4491D">
        <w:rPr>
          <w:lang w:val="en-GB"/>
        </w:rPr>
        <w:t xml:space="preserve">the experimental apparatus previously developed at the University of Salerno to </w:t>
      </w:r>
      <w:r w:rsidR="000B14A5">
        <w:rPr>
          <w:lang w:val="en-GB"/>
        </w:rPr>
        <w:t>spread powder layer</w:t>
      </w:r>
      <w:r w:rsidR="00C83AAF">
        <w:rPr>
          <w:lang w:val="en-GB"/>
        </w:rPr>
        <w:t>s</w:t>
      </w:r>
      <w:r w:rsidR="000B14A5">
        <w:rPr>
          <w:lang w:val="en-GB"/>
        </w:rPr>
        <w:t xml:space="preserve"> and stud</w:t>
      </w:r>
      <w:r w:rsidR="00C4491D">
        <w:rPr>
          <w:lang w:val="en-GB"/>
        </w:rPr>
        <w:t>y the</w:t>
      </w:r>
      <w:r w:rsidR="000275BC">
        <w:rPr>
          <w:lang w:val="en-GB"/>
        </w:rPr>
        <w:t>ir</w:t>
      </w:r>
      <w:r w:rsidR="00C4491D">
        <w:rPr>
          <w:lang w:val="en-GB"/>
        </w:rPr>
        <w:t xml:space="preserve"> quality</w:t>
      </w:r>
      <w:r w:rsidR="000275BC">
        <w:rPr>
          <w:lang w:val="en-GB"/>
        </w:rPr>
        <w:t>. A</w:t>
      </w:r>
      <w:r w:rsidR="000B3EDE" w:rsidRPr="00D96830">
        <w:rPr>
          <w:lang w:val="en-GB"/>
        </w:rPr>
        <w:t xml:space="preserve"> high-resolution camera </w:t>
      </w:r>
      <w:r w:rsidR="000275BC">
        <w:rPr>
          <w:lang w:val="en-GB"/>
        </w:rPr>
        <w:t xml:space="preserve">is </w:t>
      </w:r>
      <w:r w:rsidR="000B3EDE" w:rsidRPr="00D96830">
        <w:rPr>
          <w:lang w:val="en-GB"/>
        </w:rPr>
        <w:t xml:space="preserve">used for </w:t>
      </w:r>
      <w:r w:rsidR="00C83AAF">
        <w:rPr>
          <w:lang w:val="en-GB"/>
        </w:rPr>
        <w:t xml:space="preserve">the </w:t>
      </w:r>
      <w:r w:rsidR="000B3EDE" w:rsidRPr="00D96830">
        <w:rPr>
          <w:lang w:val="en-GB"/>
        </w:rPr>
        <w:t>image acquisition</w:t>
      </w:r>
      <w:r w:rsidR="00597277">
        <w:rPr>
          <w:lang w:val="en-GB"/>
        </w:rPr>
        <w:t xml:space="preserve"> procedure</w:t>
      </w:r>
      <w:r w:rsidR="005A1CA0">
        <w:rPr>
          <w:lang w:val="en-GB"/>
        </w:rPr>
        <w:t xml:space="preserve">. Tests </w:t>
      </w:r>
      <w:r w:rsidR="00597277">
        <w:rPr>
          <w:lang w:val="en-GB"/>
        </w:rPr>
        <w:t>with</w:t>
      </w:r>
      <w:r w:rsidR="005A1CA0">
        <w:rPr>
          <w:lang w:val="en-GB"/>
        </w:rPr>
        <w:t xml:space="preserve"> the new </w:t>
      </w:r>
      <w:r w:rsidR="00597277">
        <w:rPr>
          <w:lang w:val="en-GB"/>
        </w:rPr>
        <w:t>procedure</w:t>
      </w:r>
      <w:r w:rsidR="00213628" w:rsidRPr="00D96830">
        <w:rPr>
          <w:lang w:val="en-GB"/>
        </w:rPr>
        <w:t xml:space="preserve"> </w:t>
      </w:r>
      <w:r w:rsidR="000B3EDE" w:rsidRPr="00D96830">
        <w:rPr>
          <w:lang w:val="en-GB"/>
        </w:rPr>
        <w:t xml:space="preserve">enabled </w:t>
      </w:r>
      <w:r w:rsidR="004555C2">
        <w:rPr>
          <w:lang w:val="en-GB"/>
        </w:rPr>
        <w:t xml:space="preserve">the </w:t>
      </w:r>
      <w:r w:rsidR="000B3EDE" w:rsidRPr="00D96830">
        <w:rPr>
          <w:lang w:val="en-GB"/>
        </w:rPr>
        <w:t>analysis of the entire</w:t>
      </w:r>
      <w:r w:rsidR="00213628" w:rsidRPr="00D96830">
        <w:rPr>
          <w:lang w:val="en-GB"/>
        </w:rPr>
        <w:t xml:space="preserve"> powder bed </w:t>
      </w:r>
      <w:r w:rsidR="000B3EDE" w:rsidRPr="00D96830">
        <w:rPr>
          <w:lang w:val="en-GB"/>
        </w:rPr>
        <w:t>leng</w:t>
      </w:r>
      <w:r w:rsidR="00213628" w:rsidRPr="00D96830">
        <w:rPr>
          <w:lang w:val="en-GB"/>
        </w:rPr>
        <w:t xml:space="preserve">th in the spreading direction, </w:t>
      </w:r>
      <w:r w:rsidR="000B3EDE" w:rsidRPr="00D96830">
        <w:rPr>
          <w:lang w:val="en-GB"/>
        </w:rPr>
        <w:t xml:space="preserve">providing a more comprehensive and reliable </w:t>
      </w:r>
      <w:r w:rsidR="00D01A12">
        <w:rPr>
          <w:lang w:val="en-GB"/>
        </w:rPr>
        <w:t>layer characterisation</w:t>
      </w:r>
      <w:r w:rsidR="000B3EDE" w:rsidRPr="00D96830">
        <w:rPr>
          <w:lang w:val="en-GB"/>
        </w:rPr>
        <w:t>.</w:t>
      </w:r>
      <w:r w:rsidR="00213628" w:rsidRPr="00D96830">
        <w:rPr>
          <w:lang w:val="en-GB"/>
        </w:rPr>
        <w:t xml:space="preserve"> </w:t>
      </w:r>
      <w:r w:rsidR="000B3EDE" w:rsidRPr="00D96830">
        <w:rPr>
          <w:lang w:val="en-GB"/>
        </w:rPr>
        <w:t xml:space="preserve">The results, </w:t>
      </w:r>
      <w:r w:rsidR="00D01A12">
        <w:rPr>
          <w:lang w:val="en-GB"/>
        </w:rPr>
        <w:t>representing</w:t>
      </w:r>
      <w:r w:rsidR="000B3EDE" w:rsidRPr="00D96830">
        <w:rPr>
          <w:lang w:val="en-GB"/>
        </w:rPr>
        <w:t xml:space="preserve"> </w:t>
      </w:r>
      <w:r w:rsidR="0075796F">
        <w:rPr>
          <w:lang w:val="en-GB"/>
        </w:rPr>
        <w:t>nearly the whole</w:t>
      </w:r>
      <w:r w:rsidR="00210419">
        <w:rPr>
          <w:lang w:val="en-GB"/>
        </w:rPr>
        <w:t xml:space="preserve"> </w:t>
      </w:r>
      <w:r w:rsidR="000B3EDE" w:rsidRPr="00D96830">
        <w:rPr>
          <w:lang w:val="en-GB"/>
        </w:rPr>
        <w:t>layer, demonstrate significant</w:t>
      </w:r>
      <w:r w:rsidR="00FD7324">
        <w:rPr>
          <w:lang w:val="en-GB"/>
        </w:rPr>
        <w:t>ly</w:t>
      </w:r>
      <w:r w:rsidR="000B3EDE" w:rsidRPr="00D96830">
        <w:rPr>
          <w:lang w:val="en-GB"/>
        </w:rPr>
        <w:t xml:space="preserve"> reduced noise, as evidenced by the smoother power spectra. </w:t>
      </w:r>
      <w:r w:rsidR="00FD7324">
        <w:rPr>
          <w:lang w:val="en-GB"/>
        </w:rPr>
        <w:t>T</w:t>
      </w:r>
      <w:r w:rsidR="00213628" w:rsidRPr="00D96830">
        <w:rPr>
          <w:lang w:val="en-GB"/>
        </w:rPr>
        <w:t xml:space="preserve">he </w:t>
      </w:r>
      <w:r w:rsidR="000B3EDE" w:rsidRPr="00D96830">
        <w:rPr>
          <w:lang w:val="en-GB"/>
        </w:rPr>
        <w:t>findings</w:t>
      </w:r>
      <w:r w:rsidR="00213628" w:rsidRPr="00D96830">
        <w:rPr>
          <w:lang w:val="en-GB"/>
        </w:rPr>
        <w:t xml:space="preserve"> </w:t>
      </w:r>
      <w:r w:rsidR="0043402D">
        <w:rPr>
          <w:lang w:val="en-GB"/>
        </w:rPr>
        <w:t xml:space="preserve">in the system testing experiments </w:t>
      </w:r>
      <w:r w:rsidR="00213628" w:rsidRPr="00D96830">
        <w:rPr>
          <w:lang w:val="en-GB"/>
        </w:rPr>
        <w:t xml:space="preserve">are consistent with </w:t>
      </w:r>
      <w:r w:rsidR="000B3EDE" w:rsidRPr="00D96830">
        <w:rPr>
          <w:lang w:val="en-GB"/>
        </w:rPr>
        <w:t>expectations, confirming that higher spreading speeds and temperatures degrade the quality of the spread layer</w:t>
      </w:r>
      <w:r w:rsidR="00213628" w:rsidRPr="00D96830">
        <w:rPr>
          <w:lang w:val="en-GB"/>
        </w:rPr>
        <w:t xml:space="preserve">. </w:t>
      </w:r>
      <w:r w:rsidR="00FD7324">
        <w:rPr>
          <w:lang w:val="en-GB"/>
        </w:rPr>
        <w:t>T</w:t>
      </w:r>
      <w:r w:rsidR="000B3EDE" w:rsidRPr="00D96830">
        <w:rPr>
          <w:lang w:val="en-GB"/>
        </w:rPr>
        <w:t xml:space="preserve">he variations in the </w:t>
      </w:r>
      <w:r w:rsidR="006460FA" w:rsidRPr="00C9767B">
        <w:rPr>
          <w:lang w:val="en-GB"/>
        </w:rPr>
        <w:t>SI</w:t>
      </w:r>
      <w:r w:rsidR="000B3EDE" w:rsidRPr="00D96830">
        <w:rPr>
          <w:lang w:val="en-GB"/>
        </w:rPr>
        <w:t xml:space="preserve"> indicated that the powder is more sensitive to changes in spreading speed than to variations in temperature within the tested range. These </w:t>
      </w:r>
      <w:r w:rsidR="00637C76">
        <w:rPr>
          <w:lang w:val="en-GB"/>
        </w:rPr>
        <w:t>tests</w:t>
      </w:r>
      <w:r w:rsidR="00637C76" w:rsidRPr="00D96830">
        <w:rPr>
          <w:lang w:val="en-GB"/>
        </w:rPr>
        <w:t xml:space="preserve"> </w:t>
      </w:r>
      <w:r w:rsidR="000B3EDE" w:rsidRPr="00D96830">
        <w:rPr>
          <w:lang w:val="en-GB"/>
        </w:rPr>
        <w:t xml:space="preserve">validate the effectiveness of the </w:t>
      </w:r>
      <w:r w:rsidR="00DB7EC8">
        <w:rPr>
          <w:lang w:val="en-GB"/>
        </w:rPr>
        <w:t>new</w:t>
      </w:r>
      <w:r w:rsidR="00DB7EC8" w:rsidRPr="00D96830">
        <w:rPr>
          <w:lang w:val="en-GB"/>
        </w:rPr>
        <w:t xml:space="preserve"> </w:t>
      </w:r>
      <w:r w:rsidR="000B3EDE" w:rsidRPr="00D96830">
        <w:rPr>
          <w:lang w:val="en-GB"/>
        </w:rPr>
        <w:t xml:space="preserve">acquisition technique </w:t>
      </w:r>
      <w:r w:rsidR="00DB7EC8">
        <w:rPr>
          <w:lang w:val="en-GB"/>
        </w:rPr>
        <w:t xml:space="preserve">and heated chamber </w:t>
      </w:r>
      <w:r w:rsidR="000B3EDE" w:rsidRPr="00D96830">
        <w:rPr>
          <w:lang w:val="en-GB"/>
        </w:rPr>
        <w:t>in advancing the understanding and optimisation of the spreading process.</w:t>
      </w:r>
      <w:r w:rsidR="003802DF">
        <w:rPr>
          <w:lang w:val="en-GB"/>
        </w:rPr>
        <w:t xml:space="preserve"> Some shortcomings of the </w:t>
      </w:r>
      <w:r w:rsidR="00D15796">
        <w:rPr>
          <w:lang w:val="en-GB"/>
        </w:rPr>
        <w:t xml:space="preserve">existing setup will be overcome </w:t>
      </w:r>
      <w:r>
        <w:rPr>
          <w:lang w:val="en-GB"/>
        </w:rPr>
        <w:t>in a</w:t>
      </w:r>
      <w:r w:rsidR="00115839" w:rsidRPr="00D96830">
        <w:rPr>
          <w:lang w:val="en-GB"/>
        </w:rPr>
        <w:t xml:space="preserve"> new</w:t>
      </w:r>
      <w:r w:rsidR="00407772">
        <w:rPr>
          <w:lang w:val="en-GB"/>
        </w:rPr>
        <w:t xml:space="preserve"> apparatus </w:t>
      </w:r>
      <w:r w:rsidR="00EC5FFF">
        <w:rPr>
          <w:lang w:val="en-GB"/>
        </w:rPr>
        <w:t xml:space="preserve">purposely </w:t>
      </w:r>
      <w:r w:rsidR="00115839" w:rsidRPr="00D96830">
        <w:rPr>
          <w:lang w:val="en-GB"/>
        </w:rPr>
        <w:t>de</w:t>
      </w:r>
      <w:r w:rsidR="00DB7EC8">
        <w:rPr>
          <w:lang w:val="en-GB"/>
        </w:rPr>
        <w:t>signed</w:t>
      </w:r>
      <w:r w:rsidR="00EC5FFF">
        <w:rPr>
          <w:lang w:val="en-GB"/>
        </w:rPr>
        <w:t xml:space="preserve">. This setup will also </w:t>
      </w:r>
      <w:r w:rsidR="00115839" w:rsidRPr="00D96830">
        <w:rPr>
          <w:lang w:val="en-GB"/>
        </w:rPr>
        <w:t>address vibrational issues identified during testing</w:t>
      </w:r>
      <w:r w:rsidR="00E01EC0">
        <w:rPr>
          <w:lang w:val="en-GB"/>
        </w:rPr>
        <w:t xml:space="preserve"> while.</w:t>
      </w:r>
    </w:p>
    <w:p w14:paraId="5F4F07A6" w14:textId="77777777" w:rsidR="00704B8F" w:rsidRPr="003A270F" w:rsidRDefault="00704B8F" w:rsidP="003A270F">
      <w:pPr>
        <w:pStyle w:val="CETAcknowledgementstitle"/>
      </w:pPr>
      <w:r w:rsidRPr="003A270F">
        <w:t>Acknowledgements:</w:t>
      </w:r>
    </w:p>
    <w:p w14:paraId="75E55CD1" w14:textId="77777777" w:rsidR="00704B8F" w:rsidRPr="004138E5" w:rsidRDefault="00704B8F" w:rsidP="00704B8F">
      <w:pPr>
        <w:pStyle w:val="CETBodytext"/>
      </w:pPr>
      <w:r w:rsidRPr="004138E5">
        <w:t>This work was supported by the University of Leeds Impact Acceleration Account (grant reference: EP/X52573X/1).</w:t>
      </w:r>
    </w:p>
    <w:p w14:paraId="4F1327F8" w14:textId="77777777" w:rsidR="00600535" w:rsidRPr="00255192" w:rsidRDefault="00600535" w:rsidP="00600535">
      <w:pPr>
        <w:pStyle w:val="CETReference"/>
        <w:rPr>
          <w:lang w:val="it-IT"/>
        </w:rPr>
      </w:pPr>
      <w:proofErr w:type="spellStart"/>
      <w:r w:rsidRPr="00255192">
        <w:rPr>
          <w:lang w:val="it-IT"/>
        </w:rPr>
        <w:t>References</w:t>
      </w:r>
      <w:proofErr w:type="spellEnd"/>
    </w:p>
    <w:sdt>
      <w:sdtPr>
        <w:rPr>
          <w:lang w:val="it-IT"/>
        </w:rPr>
        <w:tag w:val="MENDELEY_BIBLIOGRAPHY"/>
        <w:id w:val="-1126772677"/>
        <w:placeholder>
          <w:docPart w:val="DefaultPlaceholder_-1854013440"/>
        </w:placeholder>
      </w:sdtPr>
      <w:sdtEndPr>
        <w:rPr>
          <w:lang w:val="en-GB"/>
        </w:rPr>
      </w:sdtEndPr>
      <w:sdtContent>
        <w:p w14:paraId="245F5F45" w14:textId="00987BCB" w:rsidR="008617DF" w:rsidRDefault="008617DF" w:rsidP="00271C9E">
          <w:pPr>
            <w:autoSpaceDE w:val="0"/>
            <w:autoSpaceDN w:val="0"/>
            <w:ind w:hanging="480"/>
            <w:divId w:val="602303002"/>
            <w:rPr>
              <w:sz w:val="24"/>
              <w:szCs w:val="24"/>
            </w:rPr>
          </w:pPr>
          <w:r w:rsidRPr="00271C9E">
            <w:rPr>
              <w:lang w:val="it-IT"/>
            </w:rPr>
            <w:t xml:space="preserve">Boschetto, A., Bottini, L., </w:t>
          </w:r>
          <w:proofErr w:type="spellStart"/>
          <w:r w:rsidRPr="00271C9E">
            <w:rPr>
              <w:lang w:val="it-IT"/>
            </w:rPr>
            <w:t>Vatanparast</w:t>
          </w:r>
          <w:proofErr w:type="spellEnd"/>
          <w:r w:rsidRPr="00271C9E">
            <w:rPr>
              <w:lang w:val="it-IT"/>
            </w:rPr>
            <w:t xml:space="preserve">, S., 2024. </w:t>
          </w:r>
          <w:r>
            <w:t xml:space="preserve">Powder bed monitoring via digital image analysis in additive manufacturing. J </w:t>
          </w:r>
          <w:proofErr w:type="spellStart"/>
          <w:r>
            <w:t>Intell</w:t>
          </w:r>
          <w:proofErr w:type="spellEnd"/>
          <w:r>
            <w:t xml:space="preserve"> Manuf 35, 991–1011.</w:t>
          </w:r>
        </w:p>
        <w:p w14:paraId="79D6ACDC" w14:textId="2D68CED5" w:rsidR="008617DF" w:rsidRDefault="008617DF" w:rsidP="00271C9E">
          <w:pPr>
            <w:autoSpaceDE w:val="0"/>
            <w:autoSpaceDN w:val="0"/>
            <w:ind w:hanging="480"/>
            <w:divId w:val="567962725"/>
          </w:pPr>
          <w:proofErr w:type="spellStart"/>
          <w:r>
            <w:t>Brika</w:t>
          </w:r>
          <w:proofErr w:type="spellEnd"/>
          <w:r>
            <w:t xml:space="preserve">, S.E., </w:t>
          </w:r>
          <w:proofErr w:type="spellStart"/>
          <w:r>
            <w:t>Brailovski</w:t>
          </w:r>
          <w:proofErr w:type="spellEnd"/>
          <w:r>
            <w:t>, V., 2023. A Novel Apparatus for the Simulation of Powder Spreading Procedures in Powder-Bed-Based Additive Manufacturing Processes: Design, Calibration, and Case Study. Journal of Manufacturing and Materials Processing 7, 135.</w:t>
          </w:r>
        </w:p>
        <w:p w14:paraId="3BB2691C" w14:textId="58838A30" w:rsidR="008617DF" w:rsidRDefault="008617DF" w:rsidP="00271C9E">
          <w:pPr>
            <w:autoSpaceDE w:val="0"/>
            <w:autoSpaceDN w:val="0"/>
            <w:ind w:hanging="480"/>
            <w:divId w:val="639459734"/>
          </w:pPr>
          <w:r>
            <w:t>Cao, X., Shi, J., Zhang, C., Zheng, J., 2023. Inter-comparison of wave skewness and asymmetry estimation using wavelet, Fourier and statistical methods. Ocean Engineering 268, 113382.</w:t>
          </w:r>
        </w:p>
        <w:p w14:paraId="4677344F" w14:textId="7ECE7B94" w:rsidR="008617DF" w:rsidRDefault="008617DF" w:rsidP="00271C9E">
          <w:pPr>
            <w:autoSpaceDE w:val="0"/>
            <w:autoSpaceDN w:val="0"/>
            <w:ind w:hanging="480"/>
            <w:divId w:val="1824813117"/>
          </w:pPr>
          <w:r>
            <w:t xml:space="preserve">Horn, M., Schmitt, M., Langer, L., Schlick, G., Seidel, C., 2024. Laser powder bed fusion recoater selection guide—Comparison of resulting powder bed properties and part quality. Powder </w:t>
          </w:r>
          <w:proofErr w:type="spellStart"/>
          <w:r>
            <w:t>Technol</w:t>
          </w:r>
          <w:proofErr w:type="spellEnd"/>
          <w:r>
            <w:t xml:space="preserve"> 434, 119356.</w:t>
          </w:r>
        </w:p>
        <w:p w14:paraId="661E8C12" w14:textId="775553AA" w:rsidR="008617DF" w:rsidRDefault="008617DF" w:rsidP="00271C9E">
          <w:pPr>
            <w:autoSpaceDE w:val="0"/>
            <w:autoSpaceDN w:val="0"/>
            <w:ind w:hanging="480"/>
            <w:divId w:val="1242642168"/>
          </w:pPr>
          <w:r w:rsidRPr="00704B8F">
            <w:rPr>
              <w:lang w:val="it-IT"/>
            </w:rPr>
            <w:t xml:space="preserve">Lupo, M., </w:t>
          </w:r>
          <w:proofErr w:type="spellStart"/>
          <w:r w:rsidRPr="00704B8F">
            <w:rPr>
              <w:lang w:val="it-IT"/>
            </w:rPr>
            <w:t>Zinatlou</w:t>
          </w:r>
          <w:proofErr w:type="spellEnd"/>
          <w:r w:rsidRPr="00704B8F">
            <w:rPr>
              <w:lang w:val="it-IT"/>
            </w:rPr>
            <w:t xml:space="preserve"> </w:t>
          </w:r>
          <w:proofErr w:type="spellStart"/>
          <w:r w:rsidRPr="00704B8F">
            <w:rPr>
              <w:lang w:val="it-IT"/>
            </w:rPr>
            <w:t>Ajabshir</w:t>
          </w:r>
          <w:proofErr w:type="spellEnd"/>
          <w:r w:rsidRPr="00704B8F">
            <w:rPr>
              <w:lang w:val="it-IT"/>
            </w:rPr>
            <w:t xml:space="preserve">, S., Sofia, D., Barletta, D., Poletto, M., 2023. </w:t>
          </w:r>
          <w:r>
            <w:t xml:space="preserve">Experimental metrics of the powder layer quality in the Selective Laser Sintering process. Powder </w:t>
          </w:r>
          <w:proofErr w:type="spellStart"/>
          <w:r>
            <w:t>Technol</w:t>
          </w:r>
          <w:proofErr w:type="spellEnd"/>
          <w:r>
            <w:t xml:space="preserve"> 419, 118346.</w:t>
          </w:r>
        </w:p>
        <w:p w14:paraId="3CF0726B" w14:textId="4805961E" w:rsidR="008617DF" w:rsidRDefault="008617DF" w:rsidP="00271C9E">
          <w:pPr>
            <w:autoSpaceDE w:val="0"/>
            <w:autoSpaceDN w:val="0"/>
            <w:ind w:hanging="480"/>
            <w:divId w:val="2040474172"/>
          </w:pPr>
          <w:r>
            <w:t>Nan, W., Gu, Y., 2022. Experimental investigation on the spreadability of cohesive and frictional powder. Advanced Powder Technology 33, 103466.</w:t>
          </w:r>
        </w:p>
        <w:p w14:paraId="6F625194" w14:textId="17D81728" w:rsidR="008617DF" w:rsidRDefault="008617DF" w:rsidP="00271C9E">
          <w:pPr>
            <w:autoSpaceDE w:val="0"/>
            <w:autoSpaceDN w:val="0"/>
            <w:ind w:hanging="480"/>
            <w:divId w:val="887914461"/>
          </w:pPr>
          <w:r>
            <w:t xml:space="preserve">Penny, R.W., </w:t>
          </w:r>
          <w:proofErr w:type="spellStart"/>
          <w:r>
            <w:t>Praegla</w:t>
          </w:r>
          <w:proofErr w:type="spellEnd"/>
          <w:r>
            <w:t xml:space="preserve">, P.M., </w:t>
          </w:r>
          <w:proofErr w:type="spellStart"/>
          <w:r>
            <w:t>Ochsenius</w:t>
          </w:r>
          <w:proofErr w:type="spellEnd"/>
          <w:r>
            <w:t>, M., Oropeza, D., Weissbach, R., Meier, C., Wall, W.A., Hart, A.J., 2021. Spatial mapping of powder layer density for metal additive manufacturing via transmission X-ray imaging. Addit Manuf 46, 102197.</w:t>
          </w:r>
        </w:p>
        <w:p w14:paraId="29E08B62" w14:textId="2389A4A6" w:rsidR="008617DF" w:rsidRDefault="008617DF" w:rsidP="00271C9E">
          <w:pPr>
            <w:autoSpaceDE w:val="0"/>
            <w:autoSpaceDN w:val="0"/>
            <w:ind w:hanging="480"/>
            <w:divId w:val="1259411248"/>
          </w:pPr>
          <w:proofErr w:type="spellStart"/>
          <w:r>
            <w:t>Rüther</w:t>
          </w:r>
          <w:proofErr w:type="spellEnd"/>
          <w:r>
            <w:t xml:space="preserve">, M., </w:t>
          </w:r>
          <w:proofErr w:type="spellStart"/>
          <w:r>
            <w:t>Klippstein</w:t>
          </w:r>
          <w:proofErr w:type="spellEnd"/>
          <w:r>
            <w:t xml:space="preserve">, S.H., </w:t>
          </w:r>
          <w:proofErr w:type="spellStart"/>
          <w:r>
            <w:t>Ponusamy</w:t>
          </w:r>
          <w:proofErr w:type="spellEnd"/>
          <w:r>
            <w:t xml:space="preserve">, S., </w:t>
          </w:r>
          <w:proofErr w:type="spellStart"/>
          <w:r>
            <w:t>Rüther</w:t>
          </w:r>
          <w:proofErr w:type="spellEnd"/>
          <w:r>
            <w:t xml:space="preserve">, T., Schmid, H.-J., 2023. Flowability of polymer powders at elevated temperatures for additive manufacturing. Powder </w:t>
          </w:r>
          <w:proofErr w:type="spellStart"/>
          <w:r>
            <w:t>Technol</w:t>
          </w:r>
          <w:proofErr w:type="spellEnd"/>
          <w:r>
            <w:t xml:space="preserve"> 422, 118460.</w:t>
          </w:r>
        </w:p>
        <w:p w14:paraId="265008BE" w14:textId="6F277A0A" w:rsidR="008617DF" w:rsidRPr="00C9767B" w:rsidRDefault="008617DF" w:rsidP="00271C9E">
          <w:pPr>
            <w:autoSpaceDE w:val="0"/>
            <w:autoSpaceDN w:val="0"/>
            <w:ind w:hanging="480"/>
            <w:divId w:val="880826250"/>
            <w:rPr>
              <w:lang w:val="it-IT"/>
            </w:rPr>
          </w:pPr>
          <w:r>
            <w:t xml:space="preserve">Salehi, H., Cummins, J., Gallino, E., Harrison, N., Hassanpour, A., Bradley, M., 2022. A new approach to quantify powder’s bed surface roughness in additive manufacturing. </w:t>
          </w:r>
          <w:proofErr w:type="spellStart"/>
          <w:r w:rsidRPr="00C9767B">
            <w:rPr>
              <w:lang w:val="it-IT"/>
            </w:rPr>
            <w:t>Powder</w:t>
          </w:r>
          <w:proofErr w:type="spellEnd"/>
          <w:r w:rsidRPr="00C9767B">
            <w:rPr>
              <w:lang w:val="it-IT"/>
            </w:rPr>
            <w:t xml:space="preserve"> </w:t>
          </w:r>
          <w:proofErr w:type="spellStart"/>
          <w:r w:rsidRPr="00C9767B">
            <w:rPr>
              <w:lang w:val="it-IT"/>
            </w:rPr>
            <w:t>Technol</w:t>
          </w:r>
          <w:proofErr w:type="spellEnd"/>
          <w:r w:rsidRPr="00C9767B">
            <w:rPr>
              <w:lang w:val="it-IT"/>
            </w:rPr>
            <w:t xml:space="preserve"> 407, 117614.</w:t>
          </w:r>
        </w:p>
        <w:p w14:paraId="676C2834" w14:textId="03793D3D" w:rsidR="008617DF" w:rsidRPr="00C9767B" w:rsidRDefault="008617DF" w:rsidP="00271C9E">
          <w:pPr>
            <w:autoSpaceDE w:val="0"/>
            <w:autoSpaceDN w:val="0"/>
            <w:ind w:hanging="480"/>
            <w:divId w:val="894239767"/>
            <w:rPr>
              <w:lang w:val="nl-NL"/>
            </w:rPr>
          </w:pPr>
          <w:r w:rsidRPr="00C9767B">
            <w:rPr>
              <w:lang w:val="it-IT"/>
            </w:rPr>
            <w:t xml:space="preserve">Sofia, D., Lupo, M., Barletta, D., Poletto, M., 2019. </w:t>
          </w:r>
          <w:r>
            <w:t xml:space="preserve">Validation of an Experimental Procedure to Quantify </w:t>
          </w:r>
          <w:proofErr w:type="gramStart"/>
          <w:r>
            <w:t>The</w:t>
          </w:r>
          <w:proofErr w:type="gramEnd"/>
          <w:r>
            <w:t xml:space="preserve"> Effects of Powder Spreadability on Selective Laser Sintering Process. </w:t>
          </w:r>
          <w:r w:rsidRPr="00C9767B">
            <w:rPr>
              <w:lang w:val="nl-NL"/>
            </w:rPr>
            <w:t>Chem Eng Trans 74, 397–402.</w:t>
          </w:r>
        </w:p>
        <w:p w14:paraId="3B4F4229" w14:textId="71298883" w:rsidR="008617DF" w:rsidRPr="00C9767B" w:rsidRDefault="008617DF" w:rsidP="00271C9E">
          <w:pPr>
            <w:autoSpaceDE w:val="0"/>
            <w:autoSpaceDN w:val="0"/>
            <w:ind w:hanging="480"/>
            <w:divId w:val="88893313"/>
            <w:rPr>
              <w:lang w:val="fr-FR"/>
            </w:rPr>
          </w:pPr>
          <w:r w:rsidRPr="00C9767B">
            <w:rPr>
              <w:lang w:val="nl-NL"/>
            </w:rPr>
            <w:t xml:space="preserve">Tang, M., Guo, Y., Zhang, W., Ma, H., Yang, L., Wei, W., Wang, L., Fan, S., Zhang, Q., 2023. </w:t>
          </w:r>
          <w:r>
            <w:t>On recoated powder quality with a forward rotating flexible roller in laser powder bed fusion of 30 </w:t>
          </w:r>
          <w:proofErr w:type="spellStart"/>
          <w:r>
            <w:t>wt</w:t>
          </w:r>
          <w:proofErr w:type="spellEnd"/>
          <w:r>
            <w:t>% 5 </w:t>
          </w:r>
          <w:proofErr w:type="spellStart"/>
          <w:r>
            <w:t>μm</w:t>
          </w:r>
          <w:proofErr w:type="spellEnd"/>
          <w:r>
            <w:t xml:space="preserve"> </w:t>
          </w:r>
          <w:proofErr w:type="spellStart"/>
          <w:r>
            <w:t>SiCp</w:t>
          </w:r>
          <w:proofErr w:type="spellEnd"/>
          <w:r>
            <w:t xml:space="preserve">/AlSi10Mg composites. </w:t>
          </w:r>
          <w:r w:rsidRPr="00C9767B">
            <w:rPr>
              <w:lang w:val="fr-FR"/>
            </w:rPr>
            <w:t>Mater Des 225, 111489.</w:t>
          </w:r>
        </w:p>
        <w:p w14:paraId="6AA9EE9E" w14:textId="59692E7E" w:rsidR="008617DF" w:rsidRPr="00C9767B" w:rsidRDefault="008617DF" w:rsidP="00271C9E">
          <w:pPr>
            <w:autoSpaceDE w:val="0"/>
            <w:autoSpaceDN w:val="0"/>
            <w:ind w:hanging="480"/>
            <w:divId w:val="645202607"/>
            <w:rPr>
              <w:lang w:val="it-IT"/>
            </w:rPr>
          </w:pPr>
          <w:proofErr w:type="spellStart"/>
          <w:r w:rsidRPr="00C9767B">
            <w:rPr>
              <w:lang w:val="fr-FR"/>
            </w:rPr>
            <w:t>Vakifahmetoglu</w:t>
          </w:r>
          <w:proofErr w:type="spellEnd"/>
          <w:r w:rsidRPr="00C9767B">
            <w:rPr>
              <w:lang w:val="fr-FR"/>
            </w:rPr>
            <w:t xml:space="preserve">, C., </w:t>
          </w:r>
          <w:proofErr w:type="spellStart"/>
          <w:r w:rsidRPr="00C9767B">
            <w:rPr>
              <w:lang w:val="fr-FR"/>
            </w:rPr>
            <w:t>Hasdemir</w:t>
          </w:r>
          <w:proofErr w:type="spellEnd"/>
          <w:r w:rsidRPr="00C9767B">
            <w:rPr>
              <w:lang w:val="fr-FR"/>
            </w:rPr>
            <w:t xml:space="preserve">, B., </w:t>
          </w:r>
          <w:proofErr w:type="spellStart"/>
          <w:r w:rsidRPr="00C9767B">
            <w:rPr>
              <w:lang w:val="fr-FR"/>
            </w:rPr>
            <w:t>Biasetto</w:t>
          </w:r>
          <w:proofErr w:type="spellEnd"/>
          <w:r w:rsidRPr="00C9767B">
            <w:rPr>
              <w:lang w:val="fr-FR"/>
            </w:rPr>
            <w:t xml:space="preserve">, L., 2021. </w:t>
          </w:r>
          <w:r>
            <w:t xml:space="preserve">Spreadability of Metal Powders for Laser-Powder Bed Fusion via Simple Image Processing Steps. </w:t>
          </w:r>
          <w:proofErr w:type="spellStart"/>
          <w:r w:rsidRPr="00C9767B">
            <w:rPr>
              <w:lang w:val="it-IT"/>
            </w:rPr>
            <w:t>Materials</w:t>
          </w:r>
          <w:proofErr w:type="spellEnd"/>
          <w:r w:rsidRPr="00C9767B">
            <w:rPr>
              <w:lang w:val="it-IT"/>
            </w:rPr>
            <w:t xml:space="preserve"> 15, 205.</w:t>
          </w:r>
        </w:p>
        <w:p w14:paraId="1434076E" w14:textId="5BE95850" w:rsidR="008617DF" w:rsidRPr="00C9767B" w:rsidRDefault="008617DF" w:rsidP="00271C9E">
          <w:pPr>
            <w:autoSpaceDE w:val="0"/>
            <w:autoSpaceDN w:val="0"/>
            <w:ind w:hanging="480"/>
            <w:divId w:val="843864592"/>
          </w:pPr>
          <w:r w:rsidRPr="00C9767B">
            <w:rPr>
              <w:lang w:val="it-IT"/>
            </w:rPr>
            <w:t xml:space="preserve">Zinatlou Ajabshir, S., Hare, C., Sofia, D., Barletta, D., Poletto, M., 2024a. </w:t>
          </w:r>
          <w:r>
            <w:t xml:space="preserve">Investigating the effect of temperature on powder spreading behaviour in powder bed fusion additive manufacturing process by Discrete Element Method. </w:t>
          </w:r>
          <w:r w:rsidRPr="00C9767B">
            <w:t xml:space="preserve">Powder </w:t>
          </w:r>
          <w:proofErr w:type="spellStart"/>
          <w:r w:rsidRPr="00C9767B">
            <w:t>Technol</w:t>
          </w:r>
          <w:proofErr w:type="spellEnd"/>
          <w:r w:rsidRPr="00C9767B">
            <w:t xml:space="preserve"> 436, 119468.</w:t>
          </w:r>
        </w:p>
        <w:p w14:paraId="4B87ABE6" w14:textId="3CC812D7" w:rsidR="008617DF" w:rsidRDefault="008617DF" w:rsidP="00271C9E">
          <w:pPr>
            <w:autoSpaceDE w:val="0"/>
            <w:autoSpaceDN w:val="0"/>
            <w:ind w:hanging="480"/>
            <w:divId w:val="1368601930"/>
          </w:pPr>
          <w:proofErr w:type="spellStart"/>
          <w:r w:rsidRPr="003A270F">
            <w:rPr>
              <w:lang w:val="it-IT"/>
            </w:rPr>
            <w:t>Zinatlou</w:t>
          </w:r>
          <w:proofErr w:type="spellEnd"/>
          <w:r w:rsidRPr="003A270F">
            <w:rPr>
              <w:lang w:val="it-IT"/>
            </w:rPr>
            <w:t xml:space="preserve"> </w:t>
          </w:r>
          <w:proofErr w:type="spellStart"/>
          <w:r w:rsidRPr="003A270F">
            <w:rPr>
              <w:lang w:val="it-IT"/>
            </w:rPr>
            <w:t>Ajabshir</w:t>
          </w:r>
          <w:proofErr w:type="spellEnd"/>
          <w:r w:rsidRPr="003A270F">
            <w:rPr>
              <w:lang w:val="it-IT"/>
            </w:rPr>
            <w:t xml:space="preserve">, S., Sofia, D., Hare, C., Barletta, D., Poletto, M., 2024b. </w:t>
          </w:r>
          <w:r>
            <w:t>Experimental characterisation of the spreading of polymeric powders in powder bed fusion additive manufacturing process at changing temperature conditions. Advanced Powder Technology 35, 104412.</w:t>
          </w:r>
        </w:p>
        <w:p w14:paraId="03507984" w14:textId="2EDA715F" w:rsidR="00600535" w:rsidRPr="00B57B36" w:rsidRDefault="008617DF" w:rsidP="00C9767B">
          <w:pPr>
            <w:autoSpaceDE w:val="0"/>
            <w:autoSpaceDN w:val="0"/>
            <w:ind w:hanging="480"/>
            <w:divId w:val="1758139132"/>
          </w:pPr>
          <w:r>
            <w:t> </w:t>
          </w:r>
        </w:p>
      </w:sdtContent>
    </w:sdt>
    <w:sectPr w:rsidR="00600535" w:rsidRPr="00B57B36" w:rsidSect="00C9767B">
      <w:type w:val="continuous"/>
      <w:pgSz w:w="11906" w:h="16838" w:code="9"/>
      <w:pgMar w:top="1701" w:right="1418" w:bottom="1276"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B8990" w14:textId="77777777" w:rsidR="00EC7FBF" w:rsidRDefault="00EC7FBF" w:rsidP="004F5E36">
      <w:r>
        <w:separator/>
      </w:r>
    </w:p>
  </w:endnote>
  <w:endnote w:type="continuationSeparator" w:id="0">
    <w:p w14:paraId="65AD86C4" w14:textId="77777777" w:rsidR="00EC7FBF" w:rsidRDefault="00EC7FB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58FA1" w14:textId="77777777" w:rsidR="00EC7FBF" w:rsidRDefault="00EC7FBF" w:rsidP="004F5E36">
      <w:r>
        <w:separator/>
      </w:r>
    </w:p>
  </w:footnote>
  <w:footnote w:type="continuationSeparator" w:id="0">
    <w:p w14:paraId="7502F73E" w14:textId="77777777" w:rsidR="00EC7FBF" w:rsidRDefault="00EC7FB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E047207"/>
    <w:multiLevelType w:val="hybridMultilevel"/>
    <w:tmpl w:val="9AF8C8EC"/>
    <w:lvl w:ilvl="0" w:tplc="7D908E32">
      <w:start w:val="1"/>
      <w:numFmt w:val="decimal"/>
      <w:lvlText w:val="%1)"/>
      <w:lvlJc w:val="left"/>
      <w:pPr>
        <w:ind w:left="1020" w:hanging="360"/>
      </w:pPr>
    </w:lvl>
    <w:lvl w:ilvl="1" w:tplc="B57003CA">
      <w:start w:val="1"/>
      <w:numFmt w:val="decimal"/>
      <w:lvlText w:val="%2)"/>
      <w:lvlJc w:val="left"/>
      <w:pPr>
        <w:ind w:left="1020" w:hanging="360"/>
      </w:pPr>
    </w:lvl>
    <w:lvl w:ilvl="2" w:tplc="A5FEB2F0">
      <w:start w:val="1"/>
      <w:numFmt w:val="decimal"/>
      <w:lvlText w:val="%3)"/>
      <w:lvlJc w:val="left"/>
      <w:pPr>
        <w:ind w:left="1020" w:hanging="360"/>
      </w:pPr>
    </w:lvl>
    <w:lvl w:ilvl="3" w:tplc="2F5AF61A">
      <w:start w:val="1"/>
      <w:numFmt w:val="decimal"/>
      <w:lvlText w:val="%4)"/>
      <w:lvlJc w:val="left"/>
      <w:pPr>
        <w:ind w:left="1020" w:hanging="360"/>
      </w:pPr>
    </w:lvl>
    <w:lvl w:ilvl="4" w:tplc="F4D2A982">
      <w:start w:val="1"/>
      <w:numFmt w:val="decimal"/>
      <w:lvlText w:val="%5)"/>
      <w:lvlJc w:val="left"/>
      <w:pPr>
        <w:ind w:left="1020" w:hanging="360"/>
      </w:pPr>
    </w:lvl>
    <w:lvl w:ilvl="5" w:tplc="8382AE9C">
      <w:start w:val="1"/>
      <w:numFmt w:val="decimal"/>
      <w:lvlText w:val="%6)"/>
      <w:lvlJc w:val="left"/>
      <w:pPr>
        <w:ind w:left="1020" w:hanging="360"/>
      </w:pPr>
    </w:lvl>
    <w:lvl w:ilvl="6" w:tplc="086A207C">
      <w:start w:val="1"/>
      <w:numFmt w:val="decimal"/>
      <w:lvlText w:val="%7)"/>
      <w:lvlJc w:val="left"/>
      <w:pPr>
        <w:ind w:left="1020" w:hanging="360"/>
      </w:pPr>
    </w:lvl>
    <w:lvl w:ilvl="7" w:tplc="9CD2ABAA">
      <w:start w:val="1"/>
      <w:numFmt w:val="decimal"/>
      <w:lvlText w:val="%8)"/>
      <w:lvlJc w:val="left"/>
      <w:pPr>
        <w:ind w:left="1020" w:hanging="360"/>
      </w:pPr>
    </w:lvl>
    <w:lvl w:ilvl="8" w:tplc="4DECBAE0">
      <w:start w:val="1"/>
      <w:numFmt w:val="decimal"/>
      <w:lvlText w:val="%9)"/>
      <w:lvlJc w:val="left"/>
      <w:pPr>
        <w:ind w:left="1020" w:hanging="360"/>
      </w:p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9205955"/>
    <w:multiLevelType w:val="hybridMultilevel"/>
    <w:tmpl w:val="CB401140"/>
    <w:lvl w:ilvl="0" w:tplc="3F90DF3E">
      <w:start w:val="1"/>
      <w:numFmt w:val="decimal"/>
      <w:lvlText w:val="%1)"/>
      <w:lvlJc w:val="left"/>
      <w:pPr>
        <w:ind w:left="1020" w:hanging="360"/>
      </w:pPr>
    </w:lvl>
    <w:lvl w:ilvl="1" w:tplc="D234CD2C">
      <w:start w:val="1"/>
      <w:numFmt w:val="decimal"/>
      <w:lvlText w:val="%2)"/>
      <w:lvlJc w:val="left"/>
      <w:pPr>
        <w:ind w:left="1020" w:hanging="360"/>
      </w:pPr>
    </w:lvl>
    <w:lvl w:ilvl="2" w:tplc="BA0A8292">
      <w:start w:val="1"/>
      <w:numFmt w:val="decimal"/>
      <w:lvlText w:val="%3)"/>
      <w:lvlJc w:val="left"/>
      <w:pPr>
        <w:ind w:left="1020" w:hanging="360"/>
      </w:pPr>
    </w:lvl>
    <w:lvl w:ilvl="3" w:tplc="80A488DA">
      <w:start w:val="1"/>
      <w:numFmt w:val="decimal"/>
      <w:lvlText w:val="%4)"/>
      <w:lvlJc w:val="left"/>
      <w:pPr>
        <w:ind w:left="1020" w:hanging="360"/>
      </w:pPr>
    </w:lvl>
    <w:lvl w:ilvl="4" w:tplc="BD8894E2">
      <w:start w:val="1"/>
      <w:numFmt w:val="decimal"/>
      <w:lvlText w:val="%5)"/>
      <w:lvlJc w:val="left"/>
      <w:pPr>
        <w:ind w:left="1020" w:hanging="360"/>
      </w:pPr>
    </w:lvl>
    <w:lvl w:ilvl="5" w:tplc="49DA9102">
      <w:start w:val="1"/>
      <w:numFmt w:val="decimal"/>
      <w:lvlText w:val="%6)"/>
      <w:lvlJc w:val="left"/>
      <w:pPr>
        <w:ind w:left="1020" w:hanging="360"/>
      </w:pPr>
    </w:lvl>
    <w:lvl w:ilvl="6" w:tplc="A0D6B8B8">
      <w:start w:val="1"/>
      <w:numFmt w:val="decimal"/>
      <w:lvlText w:val="%7)"/>
      <w:lvlJc w:val="left"/>
      <w:pPr>
        <w:ind w:left="1020" w:hanging="360"/>
      </w:pPr>
    </w:lvl>
    <w:lvl w:ilvl="7" w:tplc="E5B27878">
      <w:start w:val="1"/>
      <w:numFmt w:val="decimal"/>
      <w:lvlText w:val="%8)"/>
      <w:lvlJc w:val="left"/>
      <w:pPr>
        <w:ind w:left="1020" w:hanging="360"/>
      </w:pPr>
    </w:lvl>
    <w:lvl w:ilvl="8" w:tplc="13A033A4">
      <w:start w:val="1"/>
      <w:numFmt w:val="decimal"/>
      <w:lvlText w:val="%9)"/>
      <w:lvlJc w:val="left"/>
      <w:pPr>
        <w:ind w:left="1020" w:hanging="36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3C05B1"/>
    <w:multiLevelType w:val="hybridMultilevel"/>
    <w:tmpl w:val="21A658C2"/>
    <w:lvl w:ilvl="0" w:tplc="6232AA06">
      <w:start w:val="1"/>
      <w:numFmt w:val="decimal"/>
      <w:lvlText w:val="%1)"/>
      <w:lvlJc w:val="left"/>
      <w:pPr>
        <w:ind w:left="1020" w:hanging="360"/>
      </w:pPr>
    </w:lvl>
    <w:lvl w:ilvl="1" w:tplc="3B8E0F2E">
      <w:start w:val="1"/>
      <w:numFmt w:val="decimal"/>
      <w:lvlText w:val="%2)"/>
      <w:lvlJc w:val="left"/>
      <w:pPr>
        <w:ind w:left="1020" w:hanging="360"/>
      </w:pPr>
    </w:lvl>
    <w:lvl w:ilvl="2" w:tplc="B84CB5D0">
      <w:start w:val="1"/>
      <w:numFmt w:val="decimal"/>
      <w:lvlText w:val="%3)"/>
      <w:lvlJc w:val="left"/>
      <w:pPr>
        <w:ind w:left="1020" w:hanging="360"/>
      </w:pPr>
    </w:lvl>
    <w:lvl w:ilvl="3" w:tplc="820A4D08">
      <w:start w:val="1"/>
      <w:numFmt w:val="decimal"/>
      <w:lvlText w:val="%4)"/>
      <w:lvlJc w:val="left"/>
      <w:pPr>
        <w:ind w:left="1020" w:hanging="360"/>
      </w:pPr>
    </w:lvl>
    <w:lvl w:ilvl="4" w:tplc="83A01584">
      <w:start w:val="1"/>
      <w:numFmt w:val="decimal"/>
      <w:lvlText w:val="%5)"/>
      <w:lvlJc w:val="left"/>
      <w:pPr>
        <w:ind w:left="1020" w:hanging="360"/>
      </w:pPr>
    </w:lvl>
    <w:lvl w:ilvl="5" w:tplc="C6DA309C">
      <w:start w:val="1"/>
      <w:numFmt w:val="decimal"/>
      <w:lvlText w:val="%6)"/>
      <w:lvlJc w:val="left"/>
      <w:pPr>
        <w:ind w:left="1020" w:hanging="360"/>
      </w:pPr>
    </w:lvl>
    <w:lvl w:ilvl="6" w:tplc="3328114E">
      <w:start w:val="1"/>
      <w:numFmt w:val="decimal"/>
      <w:lvlText w:val="%7)"/>
      <w:lvlJc w:val="left"/>
      <w:pPr>
        <w:ind w:left="1020" w:hanging="360"/>
      </w:pPr>
    </w:lvl>
    <w:lvl w:ilvl="7" w:tplc="34842394">
      <w:start w:val="1"/>
      <w:numFmt w:val="decimal"/>
      <w:lvlText w:val="%8)"/>
      <w:lvlJc w:val="left"/>
      <w:pPr>
        <w:ind w:left="1020" w:hanging="360"/>
      </w:pPr>
    </w:lvl>
    <w:lvl w:ilvl="8" w:tplc="265AA1EA">
      <w:start w:val="1"/>
      <w:numFmt w:val="decimal"/>
      <w:lvlText w:val="%9)"/>
      <w:lvlJc w:val="left"/>
      <w:pPr>
        <w:ind w:left="1020" w:hanging="360"/>
      </w:p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5"/>
  </w:num>
  <w:num w:numId="14" w16cid:durableId="145903400">
    <w:abstractNumId w:val="21"/>
  </w:num>
  <w:num w:numId="15" w16cid:durableId="19162326">
    <w:abstractNumId w:val="24"/>
  </w:num>
  <w:num w:numId="16" w16cid:durableId="1977102699">
    <w:abstractNumId w:val="22"/>
  </w:num>
  <w:num w:numId="17" w16cid:durableId="860774865">
    <w:abstractNumId w:val="14"/>
  </w:num>
  <w:num w:numId="18" w16cid:durableId="313221457">
    <w:abstractNumId w:val="15"/>
    <w:lvlOverride w:ilvl="0">
      <w:startOverride w:val="1"/>
    </w:lvlOverride>
  </w:num>
  <w:num w:numId="19" w16cid:durableId="534971577">
    <w:abstractNumId w:val="19"/>
  </w:num>
  <w:num w:numId="20" w16cid:durableId="1150947773">
    <w:abstractNumId w:val="18"/>
  </w:num>
  <w:num w:numId="21" w16cid:durableId="124660497">
    <w:abstractNumId w:val="17"/>
  </w:num>
  <w:num w:numId="22" w16cid:durableId="2099861471">
    <w:abstractNumId w:val="16"/>
  </w:num>
  <w:num w:numId="23" w16cid:durableId="84351335">
    <w:abstractNumId w:val="11"/>
  </w:num>
  <w:num w:numId="24" w16cid:durableId="321126516">
    <w:abstractNumId w:val="23"/>
  </w:num>
  <w:num w:numId="25" w16cid:durableId="1708985341">
    <w:abstractNumId w:val="10"/>
  </w:num>
  <w:num w:numId="26" w16cid:durableId="12430295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0FAC+bkuEtAAAA"/>
  </w:docVars>
  <w:rsids>
    <w:rsidRoot w:val="000E414A"/>
    <w:rsid w:val="000027C0"/>
    <w:rsid w:val="0000314C"/>
    <w:rsid w:val="000052FB"/>
    <w:rsid w:val="00005A19"/>
    <w:rsid w:val="000117CB"/>
    <w:rsid w:val="000144F0"/>
    <w:rsid w:val="000144FB"/>
    <w:rsid w:val="000149BA"/>
    <w:rsid w:val="0001653C"/>
    <w:rsid w:val="000200CB"/>
    <w:rsid w:val="000202E9"/>
    <w:rsid w:val="00024CFA"/>
    <w:rsid w:val="000275BC"/>
    <w:rsid w:val="00030610"/>
    <w:rsid w:val="0003148D"/>
    <w:rsid w:val="00031EEC"/>
    <w:rsid w:val="000339B8"/>
    <w:rsid w:val="00042E9D"/>
    <w:rsid w:val="000448D6"/>
    <w:rsid w:val="0004504F"/>
    <w:rsid w:val="00045278"/>
    <w:rsid w:val="000453C0"/>
    <w:rsid w:val="00051122"/>
    <w:rsid w:val="00051566"/>
    <w:rsid w:val="000556EE"/>
    <w:rsid w:val="000562A9"/>
    <w:rsid w:val="0005734D"/>
    <w:rsid w:val="000604D2"/>
    <w:rsid w:val="00062A9A"/>
    <w:rsid w:val="00065058"/>
    <w:rsid w:val="000725DC"/>
    <w:rsid w:val="000742A8"/>
    <w:rsid w:val="00085ADA"/>
    <w:rsid w:val="00086C39"/>
    <w:rsid w:val="00087241"/>
    <w:rsid w:val="00094AFD"/>
    <w:rsid w:val="00095C92"/>
    <w:rsid w:val="000A03B2"/>
    <w:rsid w:val="000A0B50"/>
    <w:rsid w:val="000A23D9"/>
    <w:rsid w:val="000A607C"/>
    <w:rsid w:val="000A7CDF"/>
    <w:rsid w:val="000A7D36"/>
    <w:rsid w:val="000B14A5"/>
    <w:rsid w:val="000B27FC"/>
    <w:rsid w:val="000B3EDE"/>
    <w:rsid w:val="000B5335"/>
    <w:rsid w:val="000B7BB8"/>
    <w:rsid w:val="000C165B"/>
    <w:rsid w:val="000C4315"/>
    <w:rsid w:val="000C723A"/>
    <w:rsid w:val="000D0268"/>
    <w:rsid w:val="000D34BE"/>
    <w:rsid w:val="000D64FF"/>
    <w:rsid w:val="000D68FF"/>
    <w:rsid w:val="000D70B4"/>
    <w:rsid w:val="000E0066"/>
    <w:rsid w:val="000E01EE"/>
    <w:rsid w:val="000E0B3C"/>
    <w:rsid w:val="000E102F"/>
    <w:rsid w:val="000E1BBE"/>
    <w:rsid w:val="000E36F1"/>
    <w:rsid w:val="000E3A73"/>
    <w:rsid w:val="000E414A"/>
    <w:rsid w:val="000E75FD"/>
    <w:rsid w:val="000F00E6"/>
    <w:rsid w:val="000F080F"/>
    <w:rsid w:val="000F093C"/>
    <w:rsid w:val="000F55F6"/>
    <w:rsid w:val="000F787B"/>
    <w:rsid w:val="001006CE"/>
    <w:rsid w:val="00102294"/>
    <w:rsid w:val="00107D6F"/>
    <w:rsid w:val="00115839"/>
    <w:rsid w:val="0012056A"/>
    <w:rsid w:val="0012091F"/>
    <w:rsid w:val="00122338"/>
    <w:rsid w:val="00126023"/>
    <w:rsid w:val="00126BC2"/>
    <w:rsid w:val="0012712C"/>
    <w:rsid w:val="00127C71"/>
    <w:rsid w:val="001308B6"/>
    <w:rsid w:val="0013121F"/>
    <w:rsid w:val="00131FE6"/>
    <w:rsid w:val="0013263F"/>
    <w:rsid w:val="001331DF"/>
    <w:rsid w:val="00133AAF"/>
    <w:rsid w:val="00134DE4"/>
    <w:rsid w:val="0014034D"/>
    <w:rsid w:val="00140FE3"/>
    <w:rsid w:val="00143DDE"/>
    <w:rsid w:val="00144D16"/>
    <w:rsid w:val="001459A9"/>
    <w:rsid w:val="00150E59"/>
    <w:rsid w:val="001518F6"/>
    <w:rsid w:val="00152DE3"/>
    <w:rsid w:val="0015385E"/>
    <w:rsid w:val="00157848"/>
    <w:rsid w:val="001648B5"/>
    <w:rsid w:val="00164CF9"/>
    <w:rsid w:val="0016668E"/>
    <w:rsid w:val="001667A6"/>
    <w:rsid w:val="00167B47"/>
    <w:rsid w:val="001717F8"/>
    <w:rsid w:val="00177FB6"/>
    <w:rsid w:val="0018171E"/>
    <w:rsid w:val="00182188"/>
    <w:rsid w:val="00184AD6"/>
    <w:rsid w:val="0018642F"/>
    <w:rsid w:val="0019180A"/>
    <w:rsid w:val="00191D8E"/>
    <w:rsid w:val="00192E6E"/>
    <w:rsid w:val="001969DF"/>
    <w:rsid w:val="001A05A8"/>
    <w:rsid w:val="001A4AF7"/>
    <w:rsid w:val="001B0349"/>
    <w:rsid w:val="001B1E93"/>
    <w:rsid w:val="001B65C1"/>
    <w:rsid w:val="001C11B5"/>
    <w:rsid w:val="001C171A"/>
    <w:rsid w:val="001C260F"/>
    <w:rsid w:val="001C2CB2"/>
    <w:rsid w:val="001C39A8"/>
    <w:rsid w:val="001C48A7"/>
    <w:rsid w:val="001C5C3A"/>
    <w:rsid w:val="001C684B"/>
    <w:rsid w:val="001C713C"/>
    <w:rsid w:val="001C7E68"/>
    <w:rsid w:val="001D0CFB"/>
    <w:rsid w:val="001D21AF"/>
    <w:rsid w:val="001D3D32"/>
    <w:rsid w:val="001D53FC"/>
    <w:rsid w:val="001D66C7"/>
    <w:rsid w:val="001E00F6"/>
    <w:rsid w:val="001E5307"/>
    <w:rsid w:val="001F3BF5"/>
    <w:rsid w:val="001F42A5"/>
    <w:rsid w:val="001F5236"/>
    <w:rsid w:val="001F7185"/>
    <w:rsid w:val="001F7B9D"/>
    <w:rsid w:val="002005FA"/>
    <w:rsid w:val="00201C93"/>
    <w:rsid w:val="002036EC"/>
    <w:rsid w:val="0020648C"/>
    <w:rsid w:val="00210419"/>
    <w:rsid w:val="00210F9B"/>
    <w:rsid w:val="00213325"/>
    <w:rsid w:val="00213628"/>
    <w:rsid w:val="00214470"/>
    <w:rsid w:val="002175D3"/>
    <w:rsid w:val="002224B4"/>
    <w:rsid w:val="002250B5"/>
    <w:rsid w:val="002343B4"/>
    <w:rsid w:val="002412B8"/>
    <w:rsid w:val="0024386B"/>
    <w:rsid w:val="00243EED"/>
    <w:rsid w:val="002447EF"/>
    <w:rsid w:val="0024744D"/>
    <w:rsid w:val="00250898"/>
    <w:rsid w:val="00251550"/>
    <w:rsid w:val="002528EF"/>
    <w:rsid w:val="002545E9"/>
    <w:rsid w:val="00255192"/>
    <w:rsid w:val="00256F0D"/>
    <w:rsid w:val="00257731"/>
    <w:rsid w:val="00257F1D"/>
    <w:rsid w:val="00263B05"/>
    <w:rsid w:val="002642AE"/>
    <w:rsid w:val="00266F4E"/>
    <w:rsid w:val="00271C9E"/>
    <w:rsid w:val="0027221A"/>
    <w:rsid w:val="00272965"/>
    <w:rsid w:val="002732BB"/>
    <w:rsid w:val="00274EF1"/>
    <w:rsid w:val="00275B61"/>
    <w:rsid w:val="002772EC"/>
    <w:rsid w:val="00280FAF"/>
    <w:rsid w:val="002819DC"/>
    <w:rsid w:val="00282656"/>
    <w:rsid w:val="0028383F"/>
    <w:rsid w:val="0028705C"/>
    <w:rsid w:val="00292147"/>
    <w:rsid w:val="00294AC6"/>
    <w:rsid w:val="0029583F"/>
    <w:rsid w:val="00296B83"/>
    <w:rsid w:val="002B0E8E"/>
    <w:rsid w:val="002B4015"/>
    <w:rsid w:val="002B78CE"/>
    <w:rsid w:val="002C2260"/>
    <w:rsid w:val="002C2FB6"/>
    <w:rsid w:val="002C4201"/>
    <w:rsid w:val="002D5433"/>
    <w:rsid w:val="002D638C"/>
    <w:rsid w:val="002E0562"/>
    <w:rsid w:val="002E1064"/>
    <w:rsid w:val="002E2F59"/>
    <w:rsid w:val="002E34A1"/>
    <w:rsid w:val="002E3709"/>
    <w:rsid w:val="002E5FA7"/>
    <w:rsid w:val="002F3309"/>
    <w:rsid w:val="002F5767"/>
    <w:rsid w:val="003004B5"/>
    <w:rsid w:val="003008CE"/>
    <w:rsid w:val="003009B7"/>
    <w:rsid w:val="00300E56"/>
    <w:rsid w:val="0030152C"/>
    <w:rsid w:val="0030469C"/>
    <w:rsid w:val="00304CE8"/>
    <w:rsid w:val="00311B15"/>
    <w:rsid w:val="00311F2B"/>
    <w:rsid w:val="00314089"/>
    <w:rsid w:val="003161F9"/>
    <w:rsid w:val="00321CA6"/>
    <w:rsid w:val="00323763"/>
    <w:rsid w:val="00323C5F"/>
    <w:rsid w:val="003249DB"/>
    <w:rsid w:val="003256BC"/>
    <w:rsid w:val="00331EF2"/>
    <w:rsid w:val="00332002"/>
    <w:rsid w:val="00334C09"/>
    <w:rsid w:val="003372CD"/>
    <w:rsid w:val="00340BC2"/>
    <w:rsid w:val="0034166B"/>
    <w:rsid w:val="003425D5"/>
    <w:rsid w:val="00345237"/>
    <w:rsid w:val="00346F76"/>
    <w:rsid w:val="0035048E"/>
    <w:rsid w:val="00360F52"/>
    <w:rsid w:val="003630B5"/>
    <w:rsid w:val="00371B10"/>
    <w:rsid w:val="003723D4"/>
    <w:rsid w:val="00376B43"/>
    <w:rsid w:val="003802DF"/>
    <w:rsid w:val="00381905"/>
    <w:rsid w:val="003838D3"/>
    <w:rsid w:val="00384CC8"/>
    <w:rsid w:val="00384CD0"/>
    <w:rsid w:val="00385223"/>
    <w:rsid w:val="0038659D"/>
    <w:rsid w:val="003871FD"/>
    <w:rsid w:val="003874C3"/>
    <w:rsid w:val="00391D00"/>
    <w:rsid w:val="003A1E30"/>
    <w:rsid w:val="003A270F"/>
    <w:rsid w:val="003A2829"/>
    <w:rsid w:val="003A7D1C"/>
    <w:rsid w:val="003B1623"/>
    <w:rsid w:val="003B304B"/>
    <w:rsid w:val="003B3146"/>
    <w:rsid w:val="003B49CD"/>
    <w:rsid w:val="003C11EE"/>
    <w:rsid w:val="003C5392"/>
    <w:rsid w:val="003D1E02"/>
    <w:rsid w:val="003D2CC2"/>
    <w:rsid w:val="003D3503"/>
    <w:rsid w:val="003D3D86"/>
    <w:rsid w:val="003D6327"/>
    <w:rsid w:val="003E00DE"/>
    <w:rsid w:val="003E0C12"/>
    <w:rsid w:val="003E5811"/>
    <w:rsid w:val="003E5B0F"/>
    <w:rsid w:val="003F015E"/>
    <w:rsid w:val="003F4CF8"/>
    <w:rsid w:val="00400414"/>
    <w:rsid w:val="004010EB"/>
    <w:rsid w:val="004058FB"/>
    <w:rsid w:val="00407772"/>
    <w:rsid w:val="00407ACB"/>
    <w:rsid w:val="00407B6E"/>
    <w:rsid w:val="00410729"/>
    <w:rsid w:val="0041446B"/>
    <w:rsid w:val="00416014"/>
    <w:rsid w:val="00421CB3"/>
    <w:rsid w:val="00421D62"/>
    <w:rsid w:val="004224E0"/>
    <w:rsid w:val="0043402D"/>
    <w:rsid w:val="004356BC"/>
    <w:rsid w:val="0044071E"/>
    <w:rsid w:val="00443173"/>
    <w:rsid w:val="0044329C"/>
    <w:rsid w:val="004502D3"/>
    <w:rsid w:val="00453E24"/>
    <w:rsid w:val="00454C44"/>
    <w:rsid w:val="004550EC"/>
    <w:rsid w:val="004551F8"/>
    <w:rsid w:val="004555C2"/>
    <w:rsid w:val="00457456"/>
    <w:rsid w:val="004577FE"/>
    <w:rsid w:val="00457B9C"/>
    <w:rsid w:val="0046164A"/>
    <w:rsid w:val="004628D2"/>
    <w:rsid w:val="00462DCD"/>
    <w:rsid w:val="0046330A"/>
    <w:rsid w:val="00464514"/>
    <w:rsid w:val="004648AD"/>
    <w:rsid w:val="0046777E"/>
    <w:rsid w:val="004703A9"/>
    <w:rsid w:val="00470FF3"/>
    <w:rsid w:val="00475187"/>
    <w:rsid w:val="004760DE"/>
    <w:rsid w:val="004763D7"/>
    <w:rsid w:val="00476A2F"/>
    <w:rsid w:val="0048425E"/>
    <w:rsid w:val="0048694B"/>
    <w:rsid w:val="00486AEF"/>
    <w:rsid w:val="00491815"/>
    <w:rsid w:val="004919E6"/>
    <w:rsid w:val="00491C91"/>
    <w:rsid w:val="004953AF"/>
    <w:rsid w:val="004A004E"/>
    <w:rsid w:val="004A24CF"/>
    <w:rsid w:val="004A49EF"/>
    <w:rsid w:val="004B3C57"/>
    <w:rsid w:val="004B52A4"/>
    <w:rsid w:val="004C3D1D"/>
    <w:rsid w:val="004C3D84"/>
    <w:rsid w:val="004C7913"/>
    <w:rsid w:val="004E4DD6"/>
    <w:rsid w:val="004E7F5F"/>
    <w:rsid w:val="004F1374"/>
    <w:rsid w:val="004F5E36"/>
    <w:rsid w:val="005041AE"/>
    <w:rsid w:val="00504607"/>
    <w:rsid w:val="00507B47"/>
    <w:rsid w:val="00507BEF"/>
    <w:rsid w:val="00507C1A"/>
    <w:rsid w:val="00507CC9"/>
    <w:rsid w:val="00507E15"/>
    <w:rsid w:val="005115F5"/>
    <w:rsid w:val="005119A5"/>
    <w:rsid w:val="00511D64"/>
    <w:rsid w:val="005144C8"/>
    <w:rsid w:val="00514E60"/>
    <w:rsid w:val="005152B2"/>
    <w:rsid w:val="00526AB7"/>
    <w:rsid w:val="00527448"/>
    <w:rsid w:val="005278B7"/>
    <w:rsid w:val="00532016"/>
    <w:rsid w:val="005346C8"/>
    <w:rsid w:val="00535811"/>
    <w:rsid w:val="00540774"/>
    <w:rsid w:val="00543E7D"/>
    <w:rsid w:val="00546F73"/>
    <w:rsid w:val="00547172"/>
    <w:rsid w:val="00547A68"/>
    <w:rsid w:val="00550B12"/>
    <w:rsid w:val="005531C9"/>
    <w:rsid w:val="00554879"/>
    <w:rsid w:val="00556FD7"/>
    <w:rsid w:val="0056467B"/>
    <w:rsid w:val="00570C43"/>
    <w:rsid w:val="00571969"/>
    <w:rsid w:val="00581129"/>
    <w:rsid w:val="00581C83"/>
    <w:rsid w:val="00581D2B"/>
    <w:rsid w:val="00581F3E"/>
    <w:rsid w:val="00586276"/>
    <w:rsid w:val="00592274"/>
    <w:rsid w:val="00595390"/>
    <w:rsid w:val="00597277"/>
    <w:rsid w:val="005A1CA0"/>
    <w:rsid w:val="005A2175"/>
    <w:rsid w:val="005A4D50"/>
    <w:rsid w:val="005B2110"/>
    <w:rsid w:val="005B22EF"/>
    <w:rsid w:val="005B3442"/>
    <w:rsid w:val="005B350B"/>
    <w:rsid w:val="005B562D"/>
    <w:rsid w:val="005B61E6"/>
    <w:rsid w:val="005B6DB7"/>
    <w:rsid w:val="005C4876"/>
    <w:rsid w:val="005C77E1"/>
    <w:rsid w:val="005D4A1A"/>
    <w:rsid w:val="005D668A"/>
    <w:rsid w:val="005D6A2F"/>
    <w:rsid w:val="005E0592"/>
    <w:rsid w:val="005E1A82"/>
    <w:rsid w:val="005E20FF"/>
    <w:rsid w:val="005E4761"/>
    <w:rsid w:val="005E5590"/>
    <w:rsid w:val="005E794C"/>
    <w:rsid w:val="005F0A28"/>
    <w:rsid w:val="005F0E5E"/>
    <w:rsid w:val="005F203B"/>
    <w:rsid w:val="005F5797"/>
    <w:rsid w:val="00600535"/>
    <w:rsid w:val="006012D0"/>
    <w:rsid w:val="0060137B"/>
    <w:rsid w:val="00610CD6"/>
    <w:rsid w:val="00615A77"/>
    <w:rsid w:val="00620DEE"/>
    <w:rsid w:val="00621F92"/>
    <w:rsid w:val="0062280A"/>
    <w:rsid w:val="006231E1"/>
    <w:rsid w:val="00625639"/>
    <w:rsid w:val="00626342"/>
    <w:rsid w:val="00631B33"/>
    <w:rsid w:val="00634A1D"/>
    <w:rsid w:val="006367FC"/>
    <w:rsid w:val="00637C76"/>
    <w:rsid w:val="0064184D"/>
    <w:rsid w:val="006422CC"/>
    <w:rsid w:val="006460FA"/>
    <w:rsid w:val="00650BA6"/>
    <w:rsid w:val="00651D18"/>
    <w:rsid w:val="0065363C"/>
    <w:rsid w:val="00653889"/>
    <w:rsid w:val="00654387"/>
    <w:rsid w:val="00660E3E"/>
    <w:rsid w:val="00662E74"/>
    <w:rsid w:val="00663DDA"/>
    <w:rsid w:val="00680C23"/>
    <w:rsid w:val="0068289B"/>
    <w:rsid w:val="00683E23"/>
    <w:rsid w:val="00693766"/>
    <w:rsid w:val="006A021F"/>
    <w:rsid w:val="006A0712"/>
    <w:rsid w:val="006A3281"/>
    <w:rsid w:val="006A355F"/>
    <w:rsid w:val="006A3AF6"/>
    <w:rsid w:val="006A6DE5"/>
    <w:rsid w:val="006B4888"/>
    <w:rsid w:val="006B5053"/>
    <w:rsid w:val="006B7102"/>
    <w:rsid w:val="006B79EC"/>
    <w:rsid w:val="006B7AEA"/>
    <w:rsid w:val="006C024A"/>
    <w:rsid w:val="006C2E45"/>
    <w:rsid w:val="006C359C"/>
    <w:rsid w:val="006C5579"/>
    <w:rsid w:val="006C7D16"/>
    <w:rsid w:val="006D6DBB"/>
    <w:rsid w:val="006D6E8B"/>
    <w:rsid w:val="006D7209"/>
    <w:rsid w:val="006E0F8A"/>
    <w:rsid w:val="006E1226"/>
    <w:rsid w:val="006E4901"/>
    <w:rsid w:val="006E737D"/>
    <w:rsid w:val="006F1AE8"/>
    <w:rsid w:val="006F2573"/>
    <w:rsid w:val="006F403E"/>
    <w:rsid w:val="00700384"/>
    <w:rsid w:val="0070210D"/>
    <w:rsid w:val="007033E8"/>
    <w:rsid w:val="00704B8F"/>
    <w:rsid w:val="00704BE6"/>
    <w:rsid w:val="00707DD1"/>
    <w:rsid w:val="00713973"/>
    <w:rsid w:val="00720A24"/>
    <w:rsid w:val="00732263"/>
    <w:rsid w:val="00732386"/>
    <w:rsid w:val="0073514D"/>
    <w:rsid w:val="00742158"/>
    <w:rsid w:val="00742B3D"/>
    <w:rsid w:val="00742BAD"/>
    <w:rsid w:val="0074401D"/>
    <w:rsid w:val="007447F3"/>
    <w:rsid w:val="007457B5"/>
    <w:rsid w:val="00745F2B"/>
    <w:rsid w:val="007475A9"/>
    <w:rsid w:val="00752204"/>
    <w:rsid w:val="0075499F"/>
    <w:rsid w:val="0075796F"/>
    <w:rsid w:val="00757CC4"/>
    <w:rsid w:val="00764E76"/>
    <w:rsid w:val="007661C8"/>
    <w:rsid w:val="0077038B"/>
    <w:rsid w:val="0077098D"/>
    <w:rsid w:val="00777608"/>
    <w:rsid w:val="00777C82"/>
    <w:rsid w:val="00785BF9"/>
    <w:rsid w:val="007870B5"/>
    <w:rsid w:val="007931FA"/>
    <w:rsid w:val="007A4861"/>
    <w:rsid w:val="007A62B2"/>
    <w:rsid w:val="007A7BBA"/>
    <w:rsid w:val="007B0C50"/>
    <w:rsid w:val="007B48A9"/>
    <w:rsid w:val="007B48F9"/>
    <w:rsid w:val="007B64E8"/>
    <w:rsid w:val="007B7647"/>
    <w:rsid w:val="007B7D56"/>
    <w:rsid w:val="007C0C33"/>
    <w:rsid w:val="007C1A43"/>
    <w:rsid w:val="007C60FA"/>
    <w:rsid w:val="007C634C"/>
    <w:rsid w:val="007D0951"/>
    <w:rsid w:val="007D4552"/>
    <w:rsid w:val="007D58A2"/>
    <w:rsid w:val="007D610D"/>
    <w:rsid w:val="007D6636"/>
    <w:rsid w:val="007D6DE2"/>
    <w:rsid w:val="007D6F0E"/>
    <w:rsid w:val="007E017A"/>
    <w:rsid w:val="007E0B7D"/>
    <w:rsid w:val="007E76D1"/>
    <w:rsid w:val="007F0EF4"/>
    <w:rsid w:val="007F2703"/>
    <w:rsid w:val="007F6576"/>
    <w:rsid w:val="0080013E"/>
    <w:rsid w:val="00801759"/>
    <w:rsid w:val="0080401F"/>
    <w:rsid w:val="00806305"/>
    <w:rsid w:val="00813288"/>
    <w:rsid w:val="00814757"/>
    <w:rsid w:val="008168FC"/>
    <w:rsid w:val="00816BB3"/>
    <w:rsid w:val="00821F8B"/>
    <w:rsid w:val="00826C4E"/>
    <w:rsid w:val="00830401"/>
    <w:rsid w:val="00830996"/>
    <w:rsid w:val="008345F1"/>
    <w:rsid w:val="00850C83"/>
    <w:rsid w:val="00852253"/>
    <w:rsid w:val="0085665C"/>
    <w:rsid w:val="00860246"/>
    <w:rsid w:val="008617DF"/>
    <w:rsid w:val="00865B07"/>
    <w:rsid w:val="008667EA"/>
    <w:rsid w:val="00873E08"/>
    <w:rsid w:val="0087637F"/>
    <w:rsid w:val="00885FEA"/>
    <w:rsid w:val="00886271"/>
    <w:rsid w:val="00892AD5"/>
    <w:rsid w:val="00892DB5"/>
    <w:rsid w:val="008A1512"/>
    <w:rsid w:val="008B3562"/>
    <w:rsid w:val="008C6ADE"/>
    <w:rsid w:val="008D05CF"/>
    <w:rsid w:val="008D32B9"/>
    <w:rsid w:val="008D433B"/>
    <w:rsid w:val="008D4A16"/>
    <w:rsid w:val="008D5C64"/>
    <w:rsid w:val="008E5401"/>
    <w:rsid w:val="008E566E"/>
    <w:rsid w:val="008E58FB"/>
    <w:rsid w:val="008F6B5F"/>
    <w:rsid w:val="0090161A"/>
    <w:rsid w:val="00901EB6"/>
    <w:rsid w:val="009041F8"/>
    <w:rsid w:val="00904C62"/>
    <w:rsid w:val="00905AFA"/>
    <w:rsid w:val="00907890"/>
    <w:rsid w:val="00915114"/>
    <w:rsid w:val="00915B76"/>
    <w:rsid w:val="00922BA8"/>
    <w:rsid w:val="00924DAC"/>
    <w:rsid w:val="0092592E"/>
    <w:rsid w:val="00927058"/>
    <w:rsid w:val="00931BCE"/>
    <w:rsid w:val="00931F43"/>
    <w:rsid w:val="00934AA3"/>
    <w:rsid w:val="00935103"/>
    <w:rsid w:val="009409A3"/>
    <w:rsid w:val="00942750"/>
    <w:rsid w:val="009450CE"/>
    <w:rsid w:val="009459BB"/>
    <w:rsid w:val="0094660E"/>
    <w:rsid w:val="00947179"/>
    <w:rsid w:val="0095164B"/>
    <w:rsid w:val="00952CBA"/>
    <w:rsid w:val="00952DA6"/>
    <w:rsid w:val="00954090"/>
    <w:rsid w:val="009573E7"/>
    <w:rsid w:val="00963E05"/>
    <w:rsid w:val="00964A45"/>
    <w:rsid w:val="00967843"/>
    <w:rsid w:val="00967D54"/>
    <w:rsid w:val="00971028"/>
    <w:rsid w:val="00977669"/>
    <w:rsid w:val="009919D0"/>
    <w:rsid w:val="009926CC"/>
    <w:rsid w:val="00993B84"/>
    <w:rsid w:val="00994C6A"/>
    <w:rsid w:val="0099516C"/>
    <w:rsid w:val="00996483"/>
    <w:rsid w:val="00996F5A"/>
    <w:rsid w:val="009979B4"/>
    <w:rsid w:val="009A78C6"/>
    <w:rsid w:val="009B041A"/>
    <w:rsid w:val="009B0A7E"/>
    <w:rsid w:val="009B1C68"/>
    <w:rsid w:val="009B3329"/>
    <w:rsid w:val="009B5C40"/>
    <w:rsid w:val="009B6E57"/>
    <w:rsid w:val="009C0787"/>
    <w:rsid w:val="009C07EA"/>
    <w:rsid w:val="009C170B"/>
    <w:rsid w:val="009C372C"/>
    <w:rsid w:val="009C37C3"/>
    <w:rsid w:val="009C7C86"/>
    <w:rsid w:val="009D0367"/>
    <w:rsid w:val="009D0DF9"/>
    <w:rsid w:val="009D2FF7"/>
    <w:rsid w:val="009D6E95"/>
    <w:rsid w:val="009E0DA6"/>
    <w:rsid w:val="009E0FB0"/>
    <w:rsid w:val="009E473A"/>
    <w:rsid w:val="009E5F0E"/>
    <w:rsid w:val="009E7884"/>
    <w:rsid w:val="009E788A"/>
    <w:rsid w:val="009F0E08"/>
    <w:rsid w:val="009F6BB5"/>
    <w:rsid w:val="00A01A8E"/>
    <w:rsid w:val="00A079AE"/>
    <w:rsid w:val="00A10A50"/>
    <w:rsid w:val="00A11822"/>
    <w:rsid w:val="00A11EA3"/>
    <w:rsid w:val="00A139C6"/>
    <w:rsid w:val="00A13C02"/>
    <w:rsid w:val="00A1763D"/>
    <w:rsid w:val="00A17CEC"/>
    <w:rsid w:val="00A21DD2"/>
    <w:rsid w:val="00A27EF0"/>
    <w:rsid w:val="00A33038"/>
    <w:rsid w:val="00A34B74"/>
    <w:rsid w:val="00A3714A"/>
    <w:rsid w:val="00A42361"/>
    <w:rsid w:val="00A434DB"/>
    <w:rsid w:val="00A456DD"/>
    <w:rsid w:val="00A46836"/>
    <w:rsid w:val="00A50B20"/>
    <w:rsid w:val="00A51390"/>
    <w:rsid w:val="00A54E08"/>
    <w:rsid w:val="00A556E3"/>
    <w:rsid w:val="00A574B1"/>
    <w:rsid w:val="00A6037D"/>
    <w:rsid w:val="00A60D13"/>
    <w:rsid w:val="00A628D2"/>
    <w:rsid w:val="00A666EF"/>
    <w:rsid w:val="00A6690C"/>
    <w:rsid w:val="00A7223D"/>
    <w:rsid w:val="00A72745"/>
    <w:rsid w:val="00A764D3"/>
    <w:rsid w:val="00A76EFC"/>
    <w:rsid w:val="00A8193D"/>
    <w:rsid w:val="00A87D50"/>
    <w:rsid w:val="00A9097D"/>
    <w:rsid w:val="00A91010"/>
    <w:rsid w:val="00A95B01"/>
    <w:rsid w:val="00A95D09"/>
    <w:rsid w:val="00A97F29"/>
    <w:rsid w:val="00AA080A"/>
    <w:rsid w:val="00AA702E"/>
    <w:rsid w:val="00AA7D26"/>
    <w:rsid w:val="00AB05DD"/>
    <w:rsid w:val="00AB0964"/>
    <w:rsid w:val="00AB244C"/>
    <w:rsid w:val="00AB4077"/>
    <w:rsid w:val="00AB5011"/>
    <w:rsid w:val="00AC19CD"/>
    <w:rsid w:val="00AC3E6B"/>
    <w:rsid w:val="00AC6EF9"/>
    <w:rsid w:val="00AC7098"/>
    <w:rsid w:val="00AC7368"/>
    <w:rsid w:val="00AC7D3F"/>
    <w:rsid w:val="00AD16B9"/>
    <w:rsid w:val="00AD266B"/>
    <w:rsid w:val="00AD3471"/>
    <w:rsid w:val="00AE2741"/>
    <w:rsid w:val="00AE377D"/>
    <w:rsid w:val="00AE3B29"/>
    <w:rsid w:val="00AF0302"/>
    <w:rsid w:val="00AF0EBA"/>
    <w:rsid w:val="00AF1BDD"/>
    <w:rsid w:val="00AF1FCF"/>
    <w:rsid w:val="00AF2463"/>
    <w:rsid w:val="00AF3044"/>
    <w:rsid w:val="00AF3DF6"/>
    <w:rsid w:val="00B02C8A"/>
    <w:rsid w:val="00B0300E"/>
    <w:rsid w:val="00B10677"/>
    <w:rsid w:val="00B14DBB"/>
    <w:rsid w:val="00B15632"/>
    <w:rsid w:val="00B1658E"/>
    <w:rsid w:val="00B17FBD"/>
    <w:rsid w:val="00B315A6"/>
    <w:rsid w:val="00B31813"/>
    <w:rsid w:val="00B32643"/>
    <w:rsid w:val="00B33365"/>
    <w:rsid w:val="00B3678C"/>
    <w:rsid w:val="00B44E20"/>
    <w:rsid w:val="00B50D9A"/>
    <w:rsid w:val="00B57B36"/>
    <w:rsid w:val="00B57E6F"/>
    <w:rsid w:val="00B66A23"/>
    <w:rsid w:val="00B75312"/>
    <w:rsid w:val="00B7689B"/>
    <w:rsid w:val="00B85D1A"/>
    <w:rsid w:val="00B867E1"/>
    <w:rsid w:val="00B8686D"/>
    <w:rsid w:val="00B8756A"/>
    <w:rsid w:val="00B87B3D"/>
    <w:rsid w:val="00B93F69"/>
    <w:rsid w:val="00B94C13"/>
    <w:rsid w:val="00B95E90"/>
    <w:rsid w:val="00B9759B"/>
    <w:rsid w:val="00B97EC2"/>
    <w:rsid w:val="00BA1368"/>
    <w:rsid w:val="00BA2E8A"/>
    <w:rsid w:val="00BA311C"/>
    <w:rsid w:val="00BB1DDC"/>
    <w:rsid w:val="00BC30C9"/>
    <w:rsid w:val="00BD027B"/>
    <w:rsid w:val="00BD077D"/>
    <w:rsid w:val="00BD31DF"/>
    <w:rsid w:val="00BD3B9A"/>
    <w:rsid w:val="00BE3E58"/>
    <w:rsid w:val="00BE645A"/>
    <w:rsid w:val="00BF13CE"/>
    <w:rsid w:val="00BF44ED"/>
    <w:rsid w:val="00BF6799"/>
    <w:rsid w:val="00C01616"/>
    <w:rsid w:val="00C0162B"/>
    <w:rsid w:val="00C0541B"/>
    <w:rsid w:val="00C068ED"/>
    <w:rsid w:val="00C127DB"/>
    <w:rsid w:val="00C22E0C"/>
    <w:rsid w:val="00C254C5"/>
    <w:rsid w:val="00C25827"/>
    <w:rsid w:val="00C30651"/>
    <w:rsid w:val="00C32DB6"/>
    <w:rsid w:val="00C345B1"/>
    <w:rsid w:val="00C35C09"/>
    <w:rsid w:val="00C364B0"/>
    <w:rsid w:val="00C40142"/>
    <w:rsid w:val="00C40CCC"/>
    <w:rsid w:val="00C443B4"/>
    <w:rsid w:val="00C4491D"/>
    <w:rsid w:val="00C52B9B"/>
    <w:rsid w:val="00C52C3C"/>
    <w:rsid w:val="00C54BEC"/>
    <w:rsid w:val="00C57182"/>
    <w:rsid w:val="00C57863"/>
    <w:rsid w:val="00C640AF"/>
    <w:rsid w:val="00C655FD"/>
    <w:rsid w:val="00C75407"/>
    <w:rsid w:val="00C76E83"/>
    <w:rsid w:val="00C83AAF"/>
    <w:rsid w:val="00C841C6"/>
    <w:rsid w:val="00C870A8"/>
    <w:rsid w:val="00C87703"/>
    <w:rsid w:val="00C92FF3"/>
    <w:rsid w:val="00C9323E"/>
    <w:rsid w:val="00C93C7D"/>
    <w:rsid w:val="00C943CD"/>
    <w:rsid w:val="00C94434"/>
    <w:rsid w:val="00C94666"/>
    <w:rsid w:val="00C952F4"/>
    <w:rsid w:val="00C95B2B"/>
    <w:rsid w:val="00C9767B"/>
    <w:rsid w:val="00CA042F"/>
    <w:rsid w:val="00CA0D75"/>
    <w:rsid w:val="00CA1687"/>
    <w:rsid w:val="00CA1C95"/>
    <w:rsid w:val="00CA5A9C"/>
    <w:rsid w:val="00CA5F0F"/>
    <w:rsid w:val="00CA6C4E"/>
    <w:rsid w:val="00CB7F18"/>
    <w:rsid w:val="00CC3DCA"/>
    <w:rsid w:val="00CC4C20"/>
    <w:rsid w:val="00CC7060"/>
    <w:rsid w:val="00CD3517"/>
    <w:rsid w:val="00CD5FE2"/>
    <w:rsid w:val="00CE299B"/>
    <w:rsid w:val="00CE3C95"/>
    <w:rsid w:val="00CE770B"/>
    <w:rsid w:val="00CE7C68"/>
    <w:rsid w:val="00CF0AE4"/>
    <w:rsid w:val="00CF3104"/>
    <w:rsid w:val="00CF56EA"/>
    <w:rsid w:val="00CF5E9E"/>
    <w:rsid w:val="00D01A12"/>
    <w:rsid w:val="00D02B4C"/>
    <w:rsid w:val="00D040C4"/>
    <w:rsid w:val="00D15796"/>
    <w:rsid w:val="00D20AD1"/>
    <w:rsid w:val="00D2582C"/>
    <w:rsid w:val="00D35F4B"/>
    <w:rsid w:val="00D408F3"/>
    <w:rsid w:val="00D423FC"/>
    <w:rsid w:val="00D43DD2"/>
    <w:rsid w:val="00D46B7E"/>
    <w:rsid w:val="00D47B06"/>
    <w:rsid w:val="00D51685"/>
    <w:rsid w:val="00D52A4E"/>
    <w:rsid w:val="00D57C84"/>
    <w:rsid w:val="00D6057D"/>
    <w:rsid w:val="00D65AE4"/>
    <w:rsid w:val="00D66EAE"/>
    <w:rsid w:val="00D71640"/>
    <w:rsid w:val="00D75C9E"/>
    <w:rsid w:val="00D80F76"/>
    <w:rsid w:val="00D836C5"/>
    <w:rsid w:val="00D84576"/>
    <w:rsid w:val="00D849C4"/>
    <w:rsid w:val="00D871D6"/>
    <w:rsid w:val="00D87F1F"/>
    <w:rsid w:val="00D920BF"/>
    <w:rsid w:val="00D92181"/>
    <w:rsid w:val="00D938D9"/>
    <w:rsid w:val="00D96830"/>
    <w:rsid w:val="00D96B6C"/>
    <w:rsid w:val="00DA0AFE"/>
    <w:rsid w:val="00DA1399"/>
    <w:rsid w:val="00DA24C6"/>
    <w:rsid w:val="00DA4446"/>
    <w:rsid w:val="00DA4D7B"/>
    <w:rsid w:val="00DB41AA"/>
    <w:rsid w:val="00DB60BA"/>
    <w:rsid w:val="00DB6784"/>
    <w:rsid w:val="00DB7EC8"/>
    <w:rsid w:val="00DC2840"/>
    <w:rsid w:val="00DC3A55"/>
    <w:rsid w:val="00DC73EE"/>
    <w:rsid w:val="00DC7C8C"/>
    <w:rsid w:val="00DD271C"/>
    <w:rsid w:val="00DD3D61"/>
    <w:rsid w:val="00DD6988"/>
    <w:rsid w:val="00DE264A"/>
    <w:rsid w:val="00DE4563"/>
    <w:rsid w:val="00DE6A19"/>
    <w:rsid w:val="00DF5072"/>
    <w:rsid w:val="00DF56F2"/>
    <w:rsid w:val="00E01EC0"/>
    <w:rsid w:val="00E0228F"/>
    <w:rsid w:val="00E02D18"/>
    <w:rsid w:val="00E03B48"/>
    <w:rsid w:val="00E041E7"/>
    <w:rsid w:val="00E05AEA"/>
    <w:rsid w:val="00E072FC"/>
    <w:rsid w:val="00E102B3"/>
    <w:rsid w:val="00E139F9"/>
    <w:rsid w:val="00E1693F"/>
    <w:rsid w:val="00E21F21"/>
    <w:rsid w:val="00E22F8D"/>
    <w:rsid w:val="00E23CA1"/>
    <w:rsid w:val="00E27B3E"/>
    <w:rsid w:val="00E31FBE"/>
    <w:rsid w:val="00E359A0"/>
    <w:rsid w:val="00E37E42"/>
    <w:rsid w:val="00E409A8"/>
    <w:rsid w:val="00E436F9"/>
    <w:rsid w:val="00E43BDE"/>
    <w:rsid w:val="00E45DB9"/>
    <w:rsid w:val="00E4669C"/>
    <w:rsid w:val="00E474F6"/>
    <w:rsid w:val="00E500F6"/>
    <w:rsid w:val="00E50C12"/>
    <w:rsid w:val="00E548AD"/>
    <w:rsid w:val="00E6511A"/>
    <w:rsid w:val="00E65B91"/>
    <w:rsid w:val="00E7209D"/>
    <w:rsid w:val="00E72EAD"/>
    <w:rsid w:val="00E77223"/>
    <w:rsid w:val="00E8528B"/>
    <w:rsid w:val="00E85B94"/>
    <w:rsid w:val="00E9104A"/>
    <w:rsid w:val="00E91B84"/>
    <w:rsid w:val="00E93943"/>
    <w:rsid w:val="00E94464"/>
    <w:rsid w:val="00E96D5B"/>
    <w:rsid w:val="00E978D0"/>
    <w:rsid w:val="00EA1F9E"/>
    <w:rsid w:val="00EA250F"/>
    <w:rsid w:val="00EA355E"/>
    <w:rsid w:val="00EA4613"/>
    <w:rsid w:val="00EA46D0"/>
    <w:rsid w:val="00EA7F91"/>
    <w:rsid w:val="00EB1523"/>
    <w:rsid w:val="00EB5131"/>
    <w:rsid w:val="00EB7621"/>
    <w:rsid w:val="00EC0E49"/>
    <w:rsid w:val="00EC101F"/>
    <w:rsid w:val="00EC1D9F"/>
    <w:rsid w:val="00EC4387"/>
    <w:rsid w:val="00EC4C87"/>
    <w:rsid w:val="00EC5FFF"/>
    <w:rsid w:val="00EC7FBF"/>
    <w:rsid w:val="00ED19B8"/>
    <w:rsid w:val="00ED318F"/>
    <w:rsid w:val="00ED3659"/>
    <w:rsid w:val="00EE0131"/>
    <w:rsid w:val="00EE17B0"/>
    <w:rsid w:val="00EE6660"/>
    <w:rsid w:val="00EF06D9"/>
    <w:rsid w:val="00EF1F6F"/>
    <w:rsid w:val="00EF4AF8"/>
    <w:rsid w:val="00EF78E0"/>
    <w:rsid w:val="00F00BBB"/>
    <w:rsid w:val="00F04304"/>
    <w:rsid w:val="00F07964"/>
    <w:rsid w:val="00F10ABE"/>
    <w:rsid w:val="00F11175"/>
    <w:rsid w:val="00F13217"/>
    <w:rsid w:val="00F13C3D"/>
    <w:rsid w:val="00F14AB3"/>
    <w:rsid w:val="00F23AC3"/>
    <w:rsid w:val="00F2401D"/>
    <w:rsid w:val="00F3049E"/>
    <w:rsid w:val="00F30C64"/>
    <w:rsid w:val="00F32323"/>
    <w:rsid w:val="00F32BA2"/>
    <w:rsid w:val="00F32CDB"/>
    <w:rsid w:val="00F33211"/>
    <w:rsid w:val="00F34B4B"/>
    <w:rsid w:val="00F3632C"/>
    <w:rsid w:val="00F41EE4"/>
    <w:rsid w:val="00F45A48"/>
    <w:rsid w:val="00F565FE"/>
    <w:rsid w:val="00F5747C"/>
    <w:rsid w:val="00F62E49"/>
    <w:rsid w:val="00F63A70"/>
    <w:rsid w:val="00F63D8C"/>
    <w:rsid w:val="00F662B4"/>
    <w:rsid w:val="00F71D92"/>
    <w:rsid w:val="00F7534E"/>
    <w:rsid w:val="00F75A64"/>
    <w:rsid w:val="00F81053"/>
    <w:rsid w:val="00F84F28"/>
    <w:rsid w:val="00F9379A"/>
    <w:rsid w:val="00F93EDF"/>
    <w:rsid w:val="00F9538D"/>
    <w:rsid w:val="00FA1802"/>
    <w:rsid w:val="00FA21D0"/>
    <w:rsid w:val="00FA5F5F"/>
    <w:rsid w:val="00FB3457"/>
    <w:rsid w:val="00FB6BB5"/>
    <w:rsid w:val="00FB730C"/>
    <w:rsid w:val="00FC2695"/>
    <w:rsid w:val="00FC3E03"/>
    <w:rsid w:val="00FC3FC1"/>
    <w:rsid w:val="00FC6E5F"/>
    <w:rsid w:val="00FC726D"/>
    <w:rsid w:val="00FD0651"/>
    <w:rsid w:val="00FD7324"/>
    <w:rsid w:val="00FE09F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FB6BB5"/>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122338"/>
    <w:rPr>
      <w:color w:val="605E5C"/>
      <w:shd w:val="clear" w:color="auto" w:fill="E1DFDD"/>
    </w:rPr>
  </w:style>
  <w:style w:type="character" w:styleId="Numeroriga">
    <w:name w:val="line number"/>
    <w:basedOn w:val="Carpredefinitoparagrafo"/>
    <w:uiPriority w:val="99"/>
    <w:semiHidden/>
    <w:unhideWhenUsed/>
    <w:rsid w:val="006367FC"/>
  </w:style>
  <w:style w:type="character" w:styleId="Testosegnaposto">
    <w:name w:val="Placeholder Text"/>
    <w:basedOn w:val="Carpredefinitoparagrafo"/>
    <w:uiPriority w:val="99"/>
    <w:semiHidden/>
    <w:rsid w:val="00A11EA3"/>
    <w:rPr>
      <w:color w:val="666666"/>
    </w:rPr>
  </w:style>
  <w:style w:type="paragraph" w:styleId="Revisione">
    <w:name w:val="Revision"/>
    <w:hidden/>
    <w:uiPriority w:val="99"/>
    <w:semiHidden/>
    <w:rsid w:val="00B9759B"/>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2723">
      <w:bodyDiv w:val="1"/>
      <w:marLeft w:val="0"/>
      <w:marRight w:val="0"/>
      <w:marTop w:val="0"/>
      <w:marBottom w:val="0"/>
      <w:divBdr>
        <w:top w:val="none" w:sz="0" w:space="0" w:color="auto"/>
        <w:left w:val="none" w:sz="0" w:space="0" w:color="auto"/>
        <w:bottom w:val="none" w:sz="0" w:space="0" w:color="auto"/>
        <w:right w:val="none" w:sz="0" w:space="0" w:color="auto"/>
      </w:divBdr>
    </w:div>
    <w:div w:id="14501067">
      <w:bodyDiv w:val="1"/>
      <w:marLeft w:val="0"/>
      <w:marRight w:val="0"/>
      <w:marTop w:val="0"/>
      <w:marBottom w:val="0"/>
      <w:divBdr>
        <w:top w:val="none" w:sz="0" w:space="0" w:color="auto"/>
        <w:left w:val="none" w:sz="0" w:space="0" w:color="auto"/>
        <w:bottom w:val="none" w:sz="0" w:space="0" w:color="auto"/>
        <w:right w:val="none" w:sz="0" w:space="0" w:color="auto"/>
      </w:divBdr>
    </w:div>
    <w:div w:id="15624215">
      <w:bodyDiv w:val="1"/>
      <w:marLeft w:val="0"/>
      <w:marRight w:val="0"/>
      <w:marTop w:val="0"/>
      <w:marBottom w:val="0"/>
      <w:divBdr>
        <w:top w:val="none" w:sz="0" w:space="0" w:color="auto"/>
        <w:left w:val="none" w:sz="0" w:space="0" w:color="auto"/>
        <w:bottom w:val="none" w:sz="0" w:space="0" w:color="auto"/>
        <w:right w:val="none" w:sz="0" w:space="0" w:color="auto"/>
      </w:divBdr>
      <w:divsChild>
        <w:div w:id="1824279058">
          <w:marLeft w:val="480"/>
          <w:marRight w:val="0"/>
          <w:marTop w:val="0"/>
          <w:marBottom w:val="0"/>
          <w:divBdr>
            <w:top w:val="none" w:sz="0" w:space="0" w:color="auto"/>
            <w:left w:val="none" w:sz="0" w:space="0" w:color="auto"/>
            <w:bottom w:val="none" w:sz="0" w:space="0" w:color="auto"/>
            <w:right w:val="none" w:sz="0" w:space="0" w:color="auto"/>
          </w:divBdr>
        </w:div>
        <w:div w:id="1506508284">
          <w:marLeft w:val="480"/>
          <w:marRight w:val="0"/>
          <w:marTop w:val="0"/>
          <w:marBottom w:val="0"/>
          <w:divBdr>
            <w:top w:val="none" w:sz="0" w:space="0" w:color="auto"/>
            <w:left w:val="none" w:sz="0" w:space="0" w:color="auto"/>
            <w:bottom w:val="none" w:sz="0" w:space="0" w:color="auto"/>
            <w:right w:val="none" w:sz="0" w:space="0" w:color="auto"/>
          </w:divBdr>
        </w:div>
        <w:div w:id="1212304356">
          <w:marLeft w:val="480"/>
          <w:marRight w:val="0"/>
          <w:marTop w:val="0"/>
          <w:marBottom w:val="0"/>
          <w:divBdr>
            <w:top w:val="none" w:sz="0" w:space="0" w:color="auto"/>
            <w:left w:val="none" w:sz="0" w:space="0" w:color="auto"/>
            <w:bottom w:val="none" w:sz="0" w:space="0" w:color="auto"/>
            <w:right w:val="none" w:sz="0" w:space="0" w:color="auto"/>
          </w:divBdr>
        </w:div>
        <w:div w:id="2143961034">
          <w:marLeft w:val="480"/>
          <w:marRight w:val="0"/>
          <w:marTop w:val="0"/>
          <w:marBottom w:val="0"/>
          <w:divBdr>
            <w:top w:val="none" w:sz="0" w:space="0" w:color="auto"/>
            <w:left w:val="none" w:sz="0" w:space="0" w:color="auto"/>
            <w:bottom w:val="none" w:sz="0" w:space="0" w:color="auto"/>
            <w:right w:val="none" w:sz="0" w:space="0" w:color="auto"/>
          </w:divBdr>
        </w:div>
        <w:div w:id="2033651648">
          <w:marLeft w:val="480"/>
          <w:marRight w:val="0"/>
          <w:marTop w:val="0"/>
          <w:marBottom w:val="0"/>
          <w:divBdr>
            <w:top w:val="none" w:sz="0" w:space="0" w:color="auto"/>
            <w:left w:val="none" w:sz="0" w:space="0" w:color="auto"/>
            <w:bottom w:val="none" w:sz="0" w:space="0" w:color="auto"/>
            <w:right w:val="none" w:sz="0" w:space="0" w:color="auto"/>
          </w:divBdr>
        </w:div>
        <w:div w:id="2081709120">
          <w:marLeft w:val="480"/>
          <w:marRight w:val="0"/>
          <w:marTop w:val="0"/>
          <w:marBottom w:val="0"/>
          <w:divBdr>
            <w:top w:val="none" w:sz="0" w:space="0" w:color="auto"/>
            <w:left w:val="none" w:sz="0" w:space="0" w:color="auto"/>
            <w:bottom w:val="none" w:sz="0" w:space="0" w:color="auto"/>
            <w:right w:val="none" w:sz="0" w:space="0" w:color="auto"/>
          </w:divBdr>
        </w:div>
        <w:div w:id="346834907">
          <w:marLeft w:val="480"/>
          <w:marRight w:val="0"/>
          <w:marTop w:val="0"/>
          <w:marBottom w:val="0"/>
          <w:divBdr>
            <w:top w:val="none" w:sz="0" w:space="0" w:color="auto"/>
            <w:left w:val="none" w:sz="0" w:space="0" w:color="auto"/>
            <w:bottom w:val="none" w:sz="0" w:space="0" w:color="auto"/>
            <w:right w:val="none" w:sz="0" w:space="0" w:color="auto"/>
          </w:divBdr>
        </w:div>
        <w:div w:id="2121021375">
          <w:marLeft w:val="480"/>
          <w:marRight w:val="0"/>
          <w:marTop w:val="0"/>
          <w:marBottom w:val="0"/>
          <w:divBdr>
            <w:top w:val="none" w:sz="0" w:space="0" w:color="auto"/>
            <w:left w:val="none" w:sz="0" w:space="0" w:color="auto"/>
            <w:bottom w:val="none" w:sz="0" w:space="0" w:color="auto"/>
            <w:right w:val="none" w:sz="0" w:space="0" w:color="auto"/>
          </w:divBdr>
        </w:div>
        <w:div w:id="1982340570">
          <w:marLeft w:val="480"/>
          <w:marRight w:val="0"/>
          <w:marTop w:val="0"/>
          <w:marBottom w:val="0"/>
          <w:divBdr>
            <w:top w:val="none" w:sz="0" w:space="0" w:color="auto"/>
            <w:left w:val="none" w:sz="0" w:space="0" w:color="auto"/>
            <w:bottom w:val="none" w:sz="0" w:space="0" w:color="auto"/>
            <w:right w:val="none" w:sz="0" w:space="0" w:color="auto"/>
          </w:divBdr>
        </w:div>
        <w:div w:id="1406797906">
          <w:marLeft w:val="480"/>
          <w:marRight w:val="0"/>
          <w:marTop w:val="0"/>
          <w:marBottom w:val="0"/>
          <w:divBdr>
            <w:top w:val="none" w:sz="0" w:space="0" w:color="auto"/>
            <w:left w:val="none" w:sz="0" w:space="0" w:color="auto"/>
            <w:bottom w:val="none" w:sz="0" w:space="0" w:color="auto"/>
            <w:right w:val="none" w:sz="0" w:space="0" w:color="auto"/>
          </w:divBdr>
        </w:div>
        <w:div w:id="401685805">
          <w:marLeft w:val="480"/>
          <w:marRight w:val="0"/>
          <w:marTop w:val="0"/>
          <w:marBottom w:val="0"/>
          <w:divBdr>
            <w:top w:val="none" w:sz="0" w:space="0" w:color="auto"/>
            <w:left w:val="none" w:sz="0" w:space="0" w:color="auto"/>
            <w:bottom w:val="none" w:sz="0" w:space="0" w:color="auto"/>
            <w:right w:val="none" w:sz="0" w:space="0" w:color="auto"/>
          </w:divBdr>
        </w:div>
        <w:div w:id="1954556372">
          <w:marLeft w:val="480"/>
          <w:marRight w:val="0"/>
          <w:marTop w:val="0"/>
          <w:marBottom w:val="0"/>
          <w:divBdr>
            <w:top w:val="none" w:sz="0" w:space="0" w:color="auto"/>
            <w:left w:val="none" w:sz="0" w:space="0" w:color="auto"/>
            <w:bottom w:val="none" w:sz="0" w:space="0" w:color="auto"/>
            <w:right w:val="none" w:sz="0" w:space="0" w:color="auto"/>
          </w:divBdr>
        </w:div>
        <w:div w:id="1045103431">
          <w:marLeft w:val="480"/>
          <w:marRight w:val="0"/>
          <w:marTop w:val="0"/>
          <w:marBottom w:val="0"/>
          <w:divBdr>
            <w:top w:val="none" w:sz="0" w:space="0" w:color="auto"/>
            <w:left w:val="none" w:sz="0" w:space="0" w:color="auto"/>
            <w:bottom w:val="none" w:sz="0" w:space="0" w:color="auto"/>
            <w:right w:val="none" w:sz="0" w:space="0" w:color="auto"/>
          </w:divBdr>
        </w:div>
        <w:div w:id="553856692">
          <w:marLeft w:val="480"/>
          <w:marRight w:val="0"/>
          <w:marTop w:val="0"/>
          <w:marBottom w:val="0"/>
          <w:divBdr>
            <w:top w:val="none" w:sz="0" w:space="0" w:color="auto"/>
            <w:left w:val="none" w:sz="0" w:space="0" w:color="auto"/>
            <w:bottom w:val="none" w:sz="0" w:space="0" w:color="auto"/>
            <w:right w:val="none" w:sz="0" w:space="0" w:color="auto"/>
          </w:divBdr>
        </w:div>
      </w:divsChild>
    </w:div>
    <w:div w:id="41562852">
      <w:bodyDiv w:val="1"/>
      <w:marLeft w:val="0"/>
      <w:marRight w:val="0"/>
      <w:marTop w:val="0"/>
      <w:marBottom w:val="0"/>
      <w:divBdr>
        <w:top w:val="none" w:sz="0" w:space="0" w:color="auto"/>
        <w:left w:val="none" w:sz="0" w:space="0" w:color="auto"/>
        <w:bottom w:val="none" w:sz="0" w:space="0" w:color="auto"/>
        <w:right w:val="none" w:sz="0" w:space="0" w:color="auto"/>
      </w:divBdr>
    </w:div>
    <w:div w:id="43869491">
      <w:bodyDiv w:val="1"/>
      <w:marLeft w:val="0"/>
      <w:marRight w:val="0"/>
      <w:marTop w:val="0"/>
      <w:marBottom w:val="0"/>
      <w:divBdr>
        <w:top w:val="none" w:sz="0" w:space="0" w:color="auto"/>
        <w:left w:val="none" w:sz="0" w:space="0" w:color="auto"/>
        <w:bottom w:val="none" w:sz="0" w:space="0" w:color="auto"/>
        <w:right w:val="none" w:sz="0" w:space="0" w:color="auto"/>
      </w:divBdr>
    </w:div>
    <w:div w:id="67699273">
      <w:bodyDiv w:val="1"/>
      <w:marLeft w:val="0"/>
      <w:marRight w:val="0"/>
      <w:marTop w:val="0"/>
      <w:marBottom w:val="0"/>
      <w:divBdr>
        <w:top w:val="none" w:sz="0" w:space="0" w:color="auto"/>
        <w:left w:val="none" w:sz="0" w:space="0" w:color="auto"/>
        <w:bottom w:val="none" w:sz="0" w:space="0" w:color="auto"/>
        <w:right w:val="none" w:sz="0" w:space="0" w:color="auto"/>
      </w:divBdr>
      <w:divsChild>
        <w:div w:id="230389606">
          <w:marLeft w:val="480"/>
          <w:marRight w:val="0"/>
          <w:marTop w:val="0"/>
          <w:marBottom w:val="0"/>
          <w:divBdr>
            <w:top w:val="none" w:sz="0" w:space="0" w:color="auto"/>
            <w:left w:val="none" w:sz="0" w:space="0" w:color="auto"/>
            <w:bottom w:val="none" w:sz="0" w:space="0" w:color="auto"/>
            <w:right w:val="none" w:sz="0" w:space="0" w:color="auto"/>
          </w:divBdr>
        </w:div>
        <w:div w:id="59790741">
          <w:marLeft w:val="480"/>
          <w:marRight w:val="0"/>
          <w:marTop w:val="0"/>
          <w:marBottom w:val="0"/>
          <w:divBdr>
            <w:top w:val="none" w:sz="0" w:space="0" w:color="auto"/>
            <w:left w:val="none" w:sz="0" w:space="0" w:color="auto"/>
            <w:bottom w:val="none" w:sz="0" w:space="0" w:color="auto"/>
            <w:right w:val="none" w:sz="0" w:space="0" w:color="auto"/>
          </w:divBdr>
        </w:div>
        <w:div w:id="566694207">
          <w:marLeft w:val="480"/>
          <w:marRight w:val="0"/>
          <w:marTop w:val="0"/>
          <w:marBottom w:val="0"/>
          <w:divBdr>
            <w:top w:val="none" w:sz="0" w:space="0" w:color="auto"/>
            <w:left w:val="none" w:sz="0" w:space="0" w:color="auto"/>
            <w:bottom w:val="none" w:sz="0" w:space="0" w:color="auto"/>
            <w:right w:val="none" w:sz="0" w:space="0" w:color="auto"/>
          </w:divBdr>
        </w:div>
        <w:div w:id="1033920215">
          <w:marLeft w:val="480"/>
          <w:marRight w:val="0"/>
          <w:marTop w:val="0"/>
          <w:marBottom w:val="0"/>
          <w:divBdr>
            <w:top w:val="none" w:sz="0" w:space="0" w:color="auto"/>
            <w:left w:val="none" w:sz="0" w:space="0" w:color="auto"/>
            <w:bottom w:val="none" w:sz="0" w:space="0" w:color="auto"/>
            <w:right w:val="none" w:sz="0" w:space="0" w:color="auto"/>
          </w:divBdr>
        </w:div>
        <w:div w:id="452019036">
          <w:marLeft w:val="480"/>
          <w:marRight w:val="0"/>
          <w:marTop w:val="0"/>
          <w:marBottom w:val="0"/>
          <w:divBdr>
            <w:top w:val="none" w:sz="0" w:space="0" w:color="auto"/>
            <w:left w:val="none" w:sz="0" w:space="0" w:color="auto"/>
            <w:bottom w:val="none" w:sz="0" w:space="0" w:color="auto"/>
            <w:right w:val="none" w:sz="0" w:space="0" w:color="auto"/>
          </w:divBdr>
        </w:div>
        <w:div w:id="1469326023">
          <w:marLeft w:val="480"/>
          <w:marRight w:val="0"/>
          <w:marTop w:val="0"/>
          <w:marBottom w:val="0"/>
          <w:divBdr>
            <w:top w:val="none" w:sz="0" w:space="0" w:color="auto"/>
            <w:left w:val="none" w:sz="0" w:space="0" w:color="auto"/>
            <w:bottom w:val="none" w:sz="0" w:space="0" w:color="auto"/>
            <w:right w:val="none" w:sz="0" w:space="0" w:color="auto"/>
          </w:divBdr>
        </w:div>
        <w:div w:id="1529100083">
          <w:marLeft w:val="480"/>
          <w:marRight w:val="0"/>
          <w:marTop w:val="0"/>
          <w:marBottom w:val="0"/>
          <w:divBdr>
            <w:top w:val="none" w:sz="0" w:space="0" w:color="auto"/>
            <w:left w:val="none" w:sz="0" w:space="0" w:color="auto"/>
            <w:bottom w:val="none" w:sz="0" w:space="0" w:color="auto"/>
            <w:right w:val="none" w:sz="0" w:space="0" w:color="auto"/>
          </w:divBdr>
        </w:div>
        <w:div w:id="15741631">
          <w:marLeft w:val="480"/>
          <w:marRight w:val="0"/>
          <w:marTop w:val="0"/>
          <w:marBottom w:val="0"/>
          <w:divBdr>
            <w:top w:val="none" w:sz="0" w:space="0" w:color="auto"/>
            <w:left w:val="none" w:sz="0" w:space="0" w:color="auto"/>
            <w:bottom w:val="none" w:sz="0" w:space="0" w:color="auto"/>
            <w:right w:val="none" w:sz="0" w:space="0" w:color="auto"/>
          </w:divBdr>
        </w:div>
        <w:div w:id="440488717">
          <w:marLeft w:val="480"/>
          <w:marRight w:val="0"/>
          <w:marTop w:val="0"/>
          <w:marBottom w:val="0"/>
          <w:divBdr>
            <w:top w:val="none" w:sz="0" w:space="0" w:color="auto"/>
            <w:left w:val="none" w:sz="0" w:space="0" w:color="auto"/>
            <w:bottom w:val="none" w:sz="0" w:space="0" w:color="auto"/>
            <w:right w:val="none" w:sz="0" w:space="0" w:color="auto"/>
          </w:divBdr>
        </w:div>
        <w:div w:id="1578049484">
          <w:marLeft w:val="480"/>
          <w:marRight w:val="0"/>
          <w:marTop w:val="0"/>
          <w:marBottom w:val="0"/>
          <w:divBdr>
            <w:top w:val="none" w:sz="0" w:space="0" w:color="auto"/>
            <w:left w:val="none" w:sz="0" w:space="0" w:color="auto"/>
            <w:bottom w:val="none" w:sz="0" w:space="0" w:color="auto"/>
            <w:right w:val="none" w:sz="0" w:space="0" w:color="auto"/>
          </w:divBdr>
        </w:div>
        <w:div w:id="1011762726">
          <w:marLeft w:val="480"/>
          <w:marRight w:val="0"/>
          <w:marTop w:val="0"/>
          <w:marBottom w:val="0"/>
          <w:divBdr>
            <w:top w:val="none" w:sz="0" w:space="0" w:color="auto"/>
            <w:left w:val="none" w:sz="0" w:space="0" w:color="auto"/>
            <w:bottom w:val="none" w:sz="0" w:space="0" w:color="auto"/>
            <w:right w:val="none" w:sz="0" w:space="0" w:color="auto"/>
          </w:divBdr>
        </w:div>
        <w:div w:id="151485861">
          <w:marLeft w:val="480"/>
          <w:marRight w:val="0"/>
          <w:marTop w:val="0"/>
          <w:marBottom w:val="0"/>
          <w:divBdr>
            <w:top w:val="none" w:sz="0" w:space="0" w:color="auto"/>
            <w:left w:val="none" w:sz="0" w:space="0" w:color="auto"/>
            <w:bottom w:val="none" w:sz="0" w:space="0" w:color="auto"/>
            <w:right w:val="none" w:sz="0" w:space="0" w:color="auto"/>
          </w:divBdr>
        </w:div>
        <w:div w:id="1481842972">
          <w:marLeft w:val="480"/>
          <w:marRight w:val="0"/>
          <w:marTop w:val="0"/>
          <w:marBottom w:val="0"/>
          <w:divBdr>
            <w:top w:val="none" w:sz="0" w:space="0" w:color="auto"/>
            <w:left w:val="none" w:sz="0" w:space="0" w:color="auto"/>
            <w:bottom w:val="none" w:sz="0" w:space="0" w:color="auto"/>
            <w:right w:val="none" w:sz="0" w:space="0" w:color="auto"/>
          </w:divBdr>
        </w:div>
        <w:div w:id="1922636741">
          <w:marLeft w:val="480"/>
          <w:marRight w:val="0"/>
          <w:marTop w:val="0"/>
          <w:marBottom w:val="0"/>
          <w:divBdr>
            <w:top w:val="none" w:sz="0" w:space="0" w:color="auto"/>
            <w:left w:val="none" w:sz="0" w:space="0" w:color="auto"/>
            <w:bottom w:val="none" w:sz="0" w:space="0" w:color="auto"/>
            <w:right w:val="none" w:sz="0" w:space="0" w:color="auto"/>
          </w:divBdr>
        </w:div>
      </w:divsChild>
    </w:div>
    <w:div w:id="84960839">
      <w:bodyDiv w:val="1"/>
      <w:marLeft w:val="0"/>
      <w:marRight w:val="0"/>
      <w:marTop w:val="0"/>
      <w:marBottom w:val="0"/>
      <w:divBdr>
        <w:top w:val="none" w:sz="0" w:space="0" w:color="auto"/>
        <w:left w:val="none" w:sz="0" w:space="0" w:color="auto"/>
        <w:bottom w:val="none" w:sz="0" w:space="0" w:color="auto"/>
        <w:right w:val="none" w:sz="0" w:space="0" w:color="auto"/>
      </w:divBdr>
      <w:divsChild>
        <w:div w:id="1489785574">
          <w:marLeft w:val="480"/>
          <w:marRight w:val="0"/>
          <w:marTop w:val="0"/>
          <w:marBottom w:val="0"/>
          <w:divBdr>
            <w:top w:val="none" w:sz="0" w:space="0" w:color="auto"/>
            <w:left w:val="none" w:sz="0" w:space="0" w:color="auto"/>
            <w:bottom w:val="none" w:sz="0" w:space="0" w:color="auto"/>
            <w:right w:val="none" w:sz="0" w:space="0" w:color="auto"/>
          </w:divBdr>
        </w:div>
        <w:div w:id="1337616807">
          <w:marLeft w:val="480"/>
          <w:marRight w:val="0"/>
          <w:marTop w:val="0"/>
          <w:marBottom w:val="0"/>
          <w:divBdr>
            <w:top w:val="none" w:sz="0" w:space="0" w:color="auto"/>
            <w:left w:val="none" w:sz="0" w:space="0" w:color="auto"/>
            <w:bottom w:val="none" w:sz="0" w:space="0" w:color="auto"/>
            <w:right w:val="none" w:sz="0" w:space="0" w:color="auto"/>
          </w:divBdr>
        </w:div>
        <w:div w:id="1484272525">
          <w:marLeft w:val="480"/>
          <w:marRight w:val="0"/>
          <w:marTop w:val="0"/>
          <w:marBottom w:val="0"/>
          <w:divBdr>
            <w:top w:val="none" w:sz="0" w:space="0" w:color="auto"/>
            <w:left w:val="none" w:sz="0" w:space="0" w:color="auto"/>
            <w:bottom w:val="none" w:sz="0" w:space="0" w:color="auto"/>
            <w:right w:val="none" w:sz="0" w:space="0" w:color="auto"/>
          </w:divBdr>
        </w:div>
        <w:div w:id="1370256326">
          <w:marLeft w:val="480"/>
          <w:marRight w:val="0"/>
          <w:marTop w:val="0"/>
          <w:marBottom w:val="0"/>
          <w:divBdr>
            <w:top w:val="none" w:sz="0" w:space="0" w:color="auto"/>
            <w:left w:val="none" w:sz="0" w:space="0" w:color="auto"/>
            <w:bottom w:val="none" w:sz="0" w:space="0" w:color="auto"/>
            <w:right w:val="none" w:sz="0" w:space="0" w:color="auto"/>
          </w:divBdr>
        </w:div>
        <w:div w:id="1688949645">
          <w:marLeft w:val="480"/>
          <w:marRight w:val="0"/>
          <w:marTop w:val="0"/>
          <w:marBottom w:val="0"/>
          <w:divBdr>
            <w:top w:val="none" w:sz="0" w:space="0" w:color="auto"/>
            <w:left w:val="none" w:sz="0" w:space="0" w:color="auto"/>
            <w:bottom w:val="none" w:sz="0" w:space="0" w:color="auto"/>
            <w:right w:val="none" w:sz="0" w:space="0" w:color="auto"/>
          </w:divBdr>
        </w:div>
        <w:div w:id="1135872086">
          <w:marLeft w:val="480"/>
          <w:marRight w:val="0"/>
          <w:marTop w:val="0"/>
          <w:marBottom w:val="0"/>
          <w:divBdr>
            <w:top w:val="none" w:sz="0" w:space="0" w:color="auto"/>
            <w:left w:val="none" w:sz="0" w:space="0" w:color="auto"/>
            <w:bottom w:val="none" w:sz="0" w:space="0" w:color="auto"/>
            <w:right w:val="none" w:sz="0" w:space="0" w:color="auto"/>
          </w:divBdr>
        </w:div>
        <w:div w:id="73168626">
          <w:marLeft w:val="480"/>
          <w:marRight w:val="0"/>
          <w:marTop w:val="0"/>
          <w:marBottom w:val="0"/>
          <w:divBdr>
            <w:top w:val="none" w:sz="0" w:space="0" w:color="auto"/>
            <w:left w:val="none" w:sz="0" w:space="0" w:color="auto"/>
            <w:bottom w:val="none" w:sz="0" w:space="0" w:color="auto"/>
            <w:right w:val="none" w:sz="0" w:space="0" w:color="auto"/>
          </w:divBdr>
        </w:div>
        <w:div w:id="276179252">
          <w:marLeft w:val="480"/>
          <w:marRight w:val="0"/>
          <w:marTop w:val="0"/>
          <w:marBottom w:val="0"/>
          <w:divBdr>
            <w:top w:val="none" w:sz="0" w:space="0" w:color="auto"/>
            <w:left w:val="none" w:sz="0" w:space="0" w:color="auto"/>
            <w:bottom w:val="none" w:sz="0" w:space="0" w:color="auto"/>
            <w:right w:val="none" w:sz="0" w:space="0" w:color="auto"/>
          </w:divBdr>
        </w:div>
        <w:div w:id="6832270">
          <w:marLeft w:val="480"/>
          <w:marRight w:val="0"/>
          <w:marTop w:val="0"/>
          <w:marBottom w:val="0"/>
          <w:divBdr>
            <w:top w:val="none" w:sz="0" w:space="0" w:color="auto"/>
            <w:left w:val="none" w:sz="0" w:space="0" w:color="auto"/>
            <w:bottom w:val="none" w:sz="0" w:space="0" w:color="auto"/>
            <w:right w:val="none" w:sz="0" w:space="0" w:color="auto"/>
          </w:divBdr>
        </w:div>
        <w:div w:id="1337878649">
          <w:marLeft w:val="480"/>
          <w:marRight w:val="0"/>
          <w:marTop w:val="0"/>
          <w:marBottom w:val="0"/>
          <w:divBdr>
            <w:top w:val="none" w:sz="0" w:space="0" w:color="auto"/>
            <w:left w:val="none" w:sz="0" w:space="0" w:color="auto"/>
            <w:bottom w:val="none" w:sz="0" w:space="0" w:color="auto"/>
            <w:right w:val="none" w:sz="0" w:space="0" w:color="auto"/>
          </w:divBdr>
        </w:div>
        <w:div w:id="968171802">
          <w:marLeft w:val="480"/>
          <w:marRight w:val="0"/>
          <w:marTop w:val="0"/>
          <w:marBottom w:val="0"/>
          <w:divBdr>
            <w:top w:val="none" w:sz="0" w:space="0" w:color="auto"/>
            <w:left w:val="none" w:sz="0" w:space="0" w:color="auto"/>
            <w:bottom w:val="none" w:sz="0" w:space="0" w:color="auto"/>
            <w:right w:val="none" w:sz="0" w:space="0" w:color="auto"/>
          </w:divBdr>
        </w:div>
        <w:div w:id="1114010969">
          <w:marLeft w:val="480"/>
          <w:marRight w:val="0"/>
          <w:marTop w:val="0"/>
          <w:marBottom w:val="0"/>
          <w:divBdr>
            <w:top w:val="none" w:sz="0" w:space="0" w:color="auto"/>
            <w:left w:val="none" w:sz="0" w:space="0" w:color="auto"/>
            <w:bottom w:val="none" w:sz="0" w:space="0" w:color="auto"/>
            <w:right w:val="none" w:sz="0" w:space="0" w:color="auto"/>
          </w:divBdr>
        </w:div>
        <w:div w:id="1017462040">
          <w:marLeft w:val="480"/>
          <w:marRight w:val="0"/>
          <w:marTop w:val="0"/>
          <w:marBottom w:val="0"/>
          <w:divBdr>
            <w:top w:val="none" w:sz="0" w:space="0" w:color="auto"/>
            <w:left w:val="none" w:sz="0" w:space="0" w:color="auto"/>
            <w:bottom w:val="none" w:sz="0" w:space="0" w:color="auto"/>
            <w:right w:val="none" w:sz="0" w:space="0" w:color="auto"/>
          </w:divBdr>
        </w:div>
        <w:div w:id="1489125901">
          <w:marLeft w:val="480"/>
          <w:marRight w:val="0"/>
          <w:marTop w:val="0"/>
          <w:marBottom w:val="0"/>
          <w:divBdr>
            <w:top w:val="none" w:sz="0" w:space="0" w:color="auto"/>
            <w:left w:val="none" w:sz="0" w:space="0" w:color="auto"/>
            <w:bottom w:val="none" w:sz="0" w:space="0" w:color="auto"/>
            <w:right w:val="none" w:sz="0" w:space="0" w:color="auto"/>
          </w:divBdr>
        </w:div>
        <w:div w:id="633170687">
          <w:marLeft w:val="480"/>
          <w:marRight w:val="0"/>
          <w:marTop w:val="0"/>
          <w:marBottom w:val="0"/>
          <w:divBdr>
            <w:top w:val="none" w:sz="0" w:space="0" w:color="auto"/>
            <w:left w:val="none" w:sz="0" w:space="0" w:color="auto"/>
            <w:bottom w:val="none" w:sz="0" w:space="0" w:color="auto"/>
            <w:right w:val="none" w:sz="0" w:space="0" w:color="auto"/>
          </w:divBdr>
        </w:div>
        <w:div w:id="35860987">
          <w:marLeft w:val="480"/>
          <w:marRight w:val="0"/>
          <w:marTop w:val="0"/>
          <w:marBottom w:val="0"/>
          <w:divBdr>
            <w:top w:val="none" w:sz="0" w:space="0" w:color="auto"/>
            <w:left w:val="none" w:sz="0" w:space="0" w:color="auto"/>
            <w:bottom w:val="none" w:sz="0" w:space="0" w:color="auto"/>
            <w:right w:val="none" w:sz="0" w:space="0" w:color="auto"/>
          </w:divBdr>
        </w:div>
      </w:divsChild>
    </w:div>
    <w:div w:id="104153707">
      <w:bodyDiv w:val="1"/>
      <w:marLeft w:val="0"/>
      <w:marRight w:val="0"/>
      <w:marTop w:val="0"/>
      <w:marBottom w:val="0"/>
      <w:divBdr>
        <w:top w:val="none" w:sz="0" w:space="0" w:color="auto"/>
        <w:left w:val="none" w:sz="0" w:space="0" w:color="auto"/>
        <w:bottom w:val="none" w:sz="0" w:space="0" w:color="auto"/>
        <w:right w:val="none" w:sz="0" w:space="0" w:color="auto"/>
      </w:divBdr>
      <w:divsChild>
        <w:div w:id="390423514">
          <w:marLeft w:val="480"/>
          <w:marRight w:val="0"/>
          <w:marTop w:val="0"/>
          <w:marBottom w:val="0"/>
          <w:divBdr>
            <w:top w:val="none" w:sz="0" w:space="0" w:color="auto"/>
            <w:left w:val="none" w:sz="0" w:space="0" w:color="auto"/>
            <w:bottom w:val="none" w:sz="0" w:space="0" w:color="auto"/>
            <w:right w:val="none" w:sz="0" w:space="0" w:color="auto"/>
          </w:divBdr>
        </w:div>
        <w:div w:id="1395926739">
          <w:marLeft w:val="480"/>
          <w:marRight w:val="0"/>
          <w:marTop w:val="0"/>
          <w:marBottom w:val="0"/>
          <w:divBdr>
            <w:top w:val="none" w:sz="0" w:space="0" w:color="auto"/>
            <w:left w:val="none" w:sz="0" w:space="0" w:color="auto"/>
            <w:bottom w:val="none" w:sz="0" w:space="0" w:color="auto"/>
            <w:right w:val="none" w:sz="0" w:space="0" w:color="auto"/>
          </w:divBdr>
        </w:div>
        <w:div w:id="425614241">
          <w:marLeft w:val="480"/>
          <w:marRight w:val="0"/>
          <w:marTop w:val="0"/>
          <w:marBottom w:val="0"/>
          <w:divBdr>
            <w:top w:val="none" w:sz="0" w:space="0" w:color="auto"/>
            <w:left w:val="none" w:sz="0" w:space="0" w:color="auto"/>
            <w:bottom w:val="none" w:sz="0" w:space="0" w:color="auto"/>
            <w:right w:val="none" w:sz="0" w:space="0" w:color="auto"/>
          </w:divBdr>
        </w:div>
        <w:div w:id="1537965465">
          <w:marLeft w:val="480"/>
          <w:marRight w:val="0"/>
          <w:marTop w:val="0"/>
          <w:marBottom w:val="0"/>
          <w:divBdr>
            <w:top w:val="none" w:sz="0" w:space="0" w:color="auto"/>
            <w:left w:val="none" w:sz="0" w:space="0" w:color="auto"/>
            <w:bottom w:val="none" w:sz="0" w:space="0" w:color="auto"/>
            <w:right w:val="none" w:sz="0" w:space="0" w:color="auto"/>
          </w:divBdr>
        </w:div>
        <w:div w:id="860315093">
          <w:marLeft w:val="480"/>
          <w:marRight w:val="0"/>
          <w:marTop w:val="0"/>
          <w:marBottom w:val="0"/>
          <w:divBdr>
            <w:top w:val="none" w:sz="0" w:space="0" w:color="auto"/>
            <w:left w:val="none" w:sz="0" w:space="0" w:color="auto"/>
            <w:bottom w:val="none" w:sz="0" w:space="0" w:color="auto"/>
            <w:right w:val="none" w:sz="0" w:space="0" w:color="auto"/>
          </w:divBdr>
        </w:div>
        <w:div w:id="809904807">
          <w:marLeft w:val="480"/>
          <w:marRight w:val="0"/>
          <w:marTop w:val="0"/>
          <w:marBottom w:val="0"/>
          <w:divBdr>
            <w:top w:val="none" w:sz="0" w:space="0" w:color="auto"/>
            <w:left w:val="none" w:sz="0" w:space="0" w:color="auto"/>
            <w:bottom w:val="none" w:sz="0" w:space="0" w:color="auto"/>
            <w:right w:val="none" w:sz="0" w:space="0" w:color="auto"/>
          </w:divBdr>
        </w:div>
        <w:div w:id="1023363751">
          <w:marLeft w:val="480"/>
          <w:marRight w:val="0"/>
          <w:marTop w:val="0"/>
          <w:marBottom w:val="0"/>
          <w:divBdr>
            <w:top w:val="none" w:sz="0" w:space="0" w:color="auto"/>
            <w:left w:val="none" w:sz="0" w:space="0" w:color="auto"/>
            <w:bottom w:val="none" w:sz="0" w:space="0" w:color="auto"/>
            <w:right w:val="none" w:sz="0" w:space="0" w:color="auto"/>
          </w:divBdr>
        </w:div>
        <w:div w:id="854613780">
          <w:marLeft w:val="480"/>
          <w:marRight w:val="0"/>
          <w:marTop w:val="0"/>
          <w:marBottom w:val="0"/>
          <w:divBdr>
            <w:top w:val="none" w:sz="0" w:space="0" w:color="auto"/>
            <w:left w:val="none" w:sz="0" w:space="0" w:color="auto"/>
            <w:bottom w:val="none" w:sz="0" w:space="0" w:color="auto"/>
            <w:right w:val="none" w:sz="0" w:space="0" w:color="auto"/>
          </w:divBdr>
        </w:div>
        <w:div w:id="938441680">
          <w:marLeft w:val="480"/>
          <w:marRight w:val="0"/>
          <w:marTop w:val="0"/>
          <w:marBottom w:val="0"/>
          <w:divBdr>
            <w:top w:val="none" w:sz="0" w:space="0" w:color="auto"/>
            <w:left w:val="none" w:sz="0" w:space="0" w:color="auto"/>
            <w:bottom w:val="none" w:sz="0" w:space="0" w:color="auto"/>
            <w:right w:val="none" w:sz="0" w:space="0" w:color="auto"/>
          </w:divBdr>
        </w:div>
        <w:div w:id="1784299708">
          <w:marLeft w:val="480"/>
          <w:marRight w:val="0"/>
          <w:marTop w:val="0"/>
          <w:marBottom w:val="0"/>
          <w:divBdr>
            <w:top w:val="none" w:sz="0" w:space="0" w:color="auto"/>
            <w:left w:val="none" w:sz="0" w:space="0" w:color="auto"/>
            <w:bottom w:val="none" w:sz="0" w:space="0" w:color="auto"/>
            <w:right w:val="none" w:sz="0" w:space="0" w:color="auto"/>
          </w:divBdr>
        </w:div>
        <w:div w:id="1808891851">
          <w:marLeft w:val="480"/>
          <w:marRight w:val="0"/>
          <w:marTop w:val="0"/>
          <w:marBottom w:val="0"/>
          <w:divBdr>
            <w:top w:val="none" w:sz="0" w:space="0" w:color="auto"/>
            <w:left w:val="none" w:sz="0" w:space="0" w:color="auto"/>
            <w:bottom w:val="none" w:sz="0" w:space="0" w:color="auto"/>
            <w:right w:val="none" w:sz="0" w:space="0" w:color="auto"/>
          </w:divBdr>
        </w:div>
        <w:div w:id="2104715357">
          <w:marLeft w:val="480"/>
          <w:marRight w:val="0"/>
          <w:marTop w:val="0"/>
          <w:marBottom w:val="0"/>
          <w:divBdr>
            <w:top w:val="none" w:sz="0" w:space="0" w:color="auto"/>
            <w:left w:val="none" w:sz="0" w:space="0" w:color="auto"/>
            <w:bottom w:val="none" w:sz="0" w:space="0" w:color="auto"/>
            <w:right w:val="none" w:sz="0" w:space="0" w:color="auto"/>
          </w:divBdr>
        </w:div>
        <w:div w:id="1474181818">
          <w:marLeft w:val="480"/>
          <w:marRight w:val="0"/>
          <w:marTop w:val="0"/>
          <w:marBottom w:val="0"/>
          <w:divBdr>
            <w:top w:val="none" w:sz="0" w:space="0" w:color="auto"/>
            <w:left w:val="none" w:sz="0" w:space="0" w:color="auto"/>
            <w:bottom w:val="none" w:sz="0" w:space="0" w:color="auto"/>
            <w:right w:val="none" w:sz="0" w:space="0" w:color="auto"/>
          </w:divBdr>
        </w:div>
      </w:divsChild>
    </w:div>
    <w:div w:id="111944509">
      <w:bodyDiv w:val="1"/>
      <w:marLeft w:val="0"/>
      <w:marRight w:val="0"/>
      <w:marTop w:val="0"/>
      <w:marBottom w:val="0"/>
      <w:divBdr>
        <w:top w:val="none" w:sz="0" w:space="0" w:color="auto"/>
        <w:left w:val="none" w:sz="0" w:space="0" w:color="auto"/>
        <w:bottom w:val="none" w:sz="0" w:space="0" w:color="auto"/>
        <w:right w:val="none" w:sz="0" w:space="0" w:color="auto"/>
      </w:divBdr>
      <w:divsChild>
        <w:div w:id="259917210">
          <w:marLeft w:val="480"/>
          <w:marRight w:val="0"/>
          <w:marTop w:val="0"/>
          <w:marBottom w:val="0"/>
          <w:divBdr>
            <w:top w:val="none" w:sz="0" w:space="0" w:color="auto"/>
            <w:left w:val="none" w:sz="0" w:space="0" w:color="auto"/>
            <w:bottom w:val="none" w:sz="0" w:space="0" w:color="auto"/>
            <w:right w:val="none" w:sz="0" w:space="0" w:color="auto"/>
          </w:divBdr>
        </w:div>
        <w:div w:id="384646274">
          <w:marLeft w:val="480"/>
          <w:marRight w:val="0"/>
          <w:marTop w:val="0"/>
          <w:marBottom w:val="0"/>
          <w:divBdr>
            <w:top w:val="none" w:sz="0" w:space="0" w:color="auto"/>
            <w:left w:val="none" w:sz="0" w:space="0" w:color="auto"/>
            <w:bottom w:val="none" w:sz="0" w:space="0" w:color="auto"/>
            <w:right w:val="none" w:sz="0" w:space="0" w:color="auto"/>
          </w:divBdr>
        </w:div>
        <w:div w:id="1892113457">
          <w:marLeft w:val="480"/>
          <w:marRight w:val="0"/>
          <w:marTop w:val="0"/>
          <w:marBottom w:val="0"/>
          <w:divBdr>
            <w:top w:val="none" w:sz="0" w:space="0" w:color="auto"/>
            <w:left w:val="none" w:sz="0" w:space="0" w:color="auto"/>
            <w:bottom w:val="none" w:sz="0" w:space="0" w:color="auto"/>
            <w:right w:val="none" w:sz="0" w:space="0" w:color="auto"/>
          </w:divBdr>
        </w:div>
        <w:div w:id="829053470">
          <w:marLeft w:val="480"/>
          <w:marRight w:val="0"/>
          <w:marTop w:val="0"/>
          <w:marBottom w:val="0"/>
          <w:divBdr>
            <w:top w:val="none" w:sz="0" w:space="0" w:color="auto"/>
            <w:left w:val="none" w:sz="0" w:space="0" w:color="auto"/>
            <w:bottom w:val="none" w:sz="0" w:space="0" w:color="auto"/>
            <w:right w:val="none" w:sz="0" w:space="0" w:color="auto"/>
          </w:divBdr>
        </w:div>
        <w:div w:id="685248532">
          <w:marLeft w:val="480"/>
          <w:marRight w:val="0"/>
          <w:marTop w:val="0"/>
          <w:marBottom w:val="0"/>
          <w:divBdr>
            <w:top w:val="none" w:sz="0" w:space="0" w:color="auto"/>
            <w:left w:val="none" w:sz="0" w:space="0" w:color="auto"/>
            <w:bottom w:val="none" w:sz="0" w:space="0" w:color="auto"/>
            <w:right w:val="none" w:sz="0" w:space="0" w:color="auto"/>
          </w:divBdr>
        </w:div>
        <w:div w:id="2057581489">
          <w:marLeft w:val="480"/>
          <w:marRight w:val="0"/>
          <w:marTop w:val="0"/>
          <w:marBottom w:val="0"/>
          <w:divBdr>
            <w:top w:val="none" w:sz="0" w:space="0" w:color="auto"/>
            <w:left w:val="none" w:sz="0" w:space="0" w:color="auto"/>
            <w:bottom w:val="none" w:sz="0" w:space="0" w:color="auto"/>
            <w:right w:val="none" w:sz="0" w:space="0" w:color="auto"/>
          </w:divBdr>
        </w:div>
        <w:div w:id="1110051166">
          <w:marLeft w:val="480"/>
          <w:marRight w:val="0"/>
          <w:marTop w:val="0"/>
          <w:marBottom w:val="0"/>
          <w:divBdr>
            <w:top w:val="none" w:sz="0" w:space="0" w:color="auto"/>
            <w:left w:val="none" w:sz="0" w:space="0" w:color="auto"/>
            <w:bottom w:val="none" w:sz="0" w:space="0" w:color="auto"/>
            <w:right w:val="none" w:sz="0" w:space="0" w:color="auto"/>
          </w:divBdr>
        </w:div>
        <w:div w:id="1169053445">
          <w:marLeft w:val="480"/>
          <w:marRight w:val="0"/>
          <w:marTop w:val="0"/>
          <w:marBottom w:val="0"/>
          <w:divBdr>
            <w:top w:val="none" w:sz="0" w:space="0" w:color="auto"/>
            <w:left w:val="none" w:sz="0" w:space="0" w:color="auto"/>
            <w:bottom w:val="none" w:sz="0" w:space="0" w:color="auto"/>
            <w:right w:val="none" w:sz="0" w:space="0" w:color="auto"/>
          </w:divBdr>
        </w:div>
        <w:div w:id="954672066">
          <w:marLeft w:val="480"/>
          <w:marRight w:val="0"/>
          <w:marTop w:val="0"/>
          <w:marBottom w:val="0"/>
          <w:divBdr>
            <w:top w:val="none" w:sz="0" w:space="0" w:color="auto"/>
            <w:left w:val="none" w:sz="0" w:space="0" w:color="auto"/>
            <w:bottom w:val="none" w:sz="0" w:space="0" w:color="auto"/>
            <w:right w:val="none" w:sz="0" w:space="0" w:color="auto"/>
          </w:divBdr>
        </w:div>
        <w:div w:id="320235302">
          <w:marLeft w:val="480"/>
          <w:marRight w:val="0"/>
          <w:marTop w:val="0"/>
          <w:marBottom w:val="0"/>
          <w:divBdr>
            <w:top w:val="none" w:sz="0" w:space="0" w:color="auto"/>
            <w:left w:val="none" w:sz="0" w:space="0" w:color="auto"/>
            <w:bottom w:val="none" w:sz="0" w:space="0" w:color="auto"/>
            <w:right w:val="none" w:sz="0" w:space="0" w:color="auto"/>
          </w:divBdr>
        </w:div>
        <w:div w:id="597717503">
          <w:marLeft w:val="480"/>
          <w:marRight w:val="0"/>
          <w:marTop w:val="0"/>
          <w:marBottom w:val="0"/>
          <w:divBdr>
            <w:top w:val="none" w:sz="0" w:space="0" w:color="auto"/>
            <w:left w:val="none" w:sz="0" w:space="0" w:color="auto"/>
            <w:bottom w:val="none" w:sz="0" w:space="0" w:color="auto"/>
            <w:right w:val="none" w:sz="0" w:space="0" w:color="auto"/>
          </w:divBdr>
        </w:div>
        <w:div w:id="843323763">
          <w:marLeft w:val="480"/>
          <w:marRight w:val="0"/>
          <w:marTop w:val="0"/>
          <w:marBottom w:val="0"/>
          <w:divBdr>
            <w:top w:val="none" w:sz="0" w:space="0" w:color="auto"/>
            <w:left w:val="none" w:sz="0" w:space="0" w:color="auto"/>
            <w:bottom w:val="none" w:sz="0" w:space="0" w:color="auto"/>
            <w:right w:val="none" w:sz="0" w:space="0" w:color="auto"/>
          </w:divBdr>
        </w:div>
        <w:div w:id="1661957707">
          <w:marLeft w:val="480"/>
          <w:marRight w:val="0"/>
          <w:marTop w:val="0"/>
          <w:marBottom w:val="0"/>
          <w:divBdr>
            <w:top w:val="none" w:sz="0" w:space="0" w:color="auto"/>
            <w:left w:val="none" w:sz="0" w:space="0" w:color="auto"/>
            <w:bottom w:val="none" w:sz="0" w:space="0" w:color="auto"/>
            <w:right w:val="none" w:sz="0" w:space="0" w:color="auto"/>
          </w:divBdr>
        </w:div>
      </w:divsChild>
    </w:div>
    <w:div w:id="139228181">
      <w:bodyDiv w:val="1"/>
      <w:marLeft w:val="0"/>
      <w:marRight w:val="0"/>
      <w:marTop w:val="0"/>
      <w:marBottom w:val="0"/>
      <w:divBdr>
        <w:top w:val="none" w:sz="0" w:space="0" w:color="auto"/>
        <w:left w:val="none" w:sz="0" w:space="0" w:color="auto"/>
        <w:bottom w:val="none" w:sz="0" w:space="0" w:color="auto"/>
        <w:right w:val="none" w:sz="0" w:space="0" w:color="auto"/>
      </w:divBdr>
      <w:divsChild>
        <w:div w:id="345254146">
          <w:marLeft w:val="480"/>
          <w:marRight w:val="0"/>
          <w:marTop w:val="0"/>
          <w:marBottom w:val="0"/>
          <w:divBdr>
            <w:top w:val="none" w:sz="0" w:space="0" w:color="auto"/>
            <w:left w:val="none" w:sz="0" w:space="0" w:color="auto"/>
            <w:bottom w:val="none" w:sz="0" w:space="0" w:color="auto"/>
            <w:right w:val="none" w:sz="0" w:space="0" w:color="auto"/>
          </w:divBdr>
        </w:div>
        <w:div w:id="42213334">
          <w:marLeft w:val="480"/>
          <w:marRight w:val="0"/>
          <w:marTop w:val="0"/>
          <w:marBottom w:val="0"/>
          <w:divBdr>
            <w:top w:val="none" w:sz="0" w:space="0" w:color="auto"/>
            <w:left w:val="none" w:sz="0" w:space="0" w:color="auto"/>
            <w:bottom w:val="none" w:sz="0" w:space="0" w:color="auto"/>
            <w:right w:val="none" w:sz="0" w:space="0" w:color="auto"/>
          </w:divBdr>
        </w:div>
        <w:div w:id="913398177">
          <w:marLeft w:val="480"/>
          <w:marRight w:val="0"/>
          <w:marTop w:val="0"/>
          <w:marBottom w:val="0"/>
          <w:divBdr>
            <w:top w:val="none" w:sz="0" w:space="0" w:color="auto"/>
            <w:left w:val="none" w:sz="0" w:space="0" w:color="auto"/>
            <w:bottom w:val="none" w:sz="0" w:space="0" w:color="auto"/>
            <w:right w:val="none" w:sz="0" w:space="0" w:color="auto"/>
          </w:divBdr>
        </w:div>
        <w:div w:id="1092093824">
          <w:marLeft w:val="480"/>
          <w:marRight w:val="0"/>
          <w:marTop w:val="0"/>
          <w:marBottom w:val="0"/>
          <w:divBdr>
            <w:top w:val="none" w:sz="0" w:space="0" w:color="auto"/>
            <w:left w:val="none" w:sz="0" w:space="0" w:color="auto"/>
            <w:bottom w:val="none" w:sz="0" w:space="0" w:color="auto"/>
            <w:right w:val="none" w:sz="0" w:space="0" w:color="auto"/>
          </w:divBdr>
        </w:div>
        <w:div w:id="1245725719">
          <w:marLeft w:val="480"/>
          <w:marRight w:val="0"/>
          <w:marTop w:val="0"/>
          <w:marBottom w:val="0"/>
          <w:divBdr>
            <w:top w:val="none" w:sz="0" w:space="0" w:color="auto"/>
            <w:left w:val="none" w:sz="0" w:space="0" w:color="auto"/>
            <w:bottom w:val="none" w:sz="0" w:space="0" w:color="auto"/>
            <w:right w:val="none" w:sz="0" w:space="0" w:color="auto"/>
          </w:divBdr>
        </w:div>
        <w:div w:id="1737583811">
          <w:marLeft w:val="480"/>
          <w:marRight w:val="0"/>
          <w:marTop w:val="0"/>
          <w:marBottom w:val="0"/>
          <w:divBdr>
            <w:top w:val="none" w:sz="0" w:space="0" w:color="auto"/>
            <w:left w:val="none" w:sz="0" w:space="0" w:color="auto"/>
            <w:bottom w:val="none" w:sz="0" w:space="0" w:color="auto"/>
            <w:right w:val="none" w:sz="0" w:space="0" w:color="auto"/>
          </w:divBdr>
        </w:div>
        <w:div w:id="1782607107">
          <w:marLeft w:val="480"/>
          <w:marRight w:val="0"/>
          <w:marTop w:val="0"/>
          <w:marBottom w:val="0"/>
          <w:divBdr>
            <w:top w:val="none" w:sz="0" w:space="0" w:color="auto"/>
            <w:left w:val="none" w:sz="0" w:space="0" w:color="auto"/>
            <w:bottom w:val="none" w:sz="0" w:space="0" w:color="auto"/>
            <w:right w:val="none" w:sz="0" w:space="0" w:color="auto"/>
          </w:divBdr>
        </w:div>
        <w:div w:id="1596280951">
          <w:marLeft w:val="480"/>
          <w:marRight w:val="0"/>
          <w:marTop w:val="0"/>
          <w:marBottom w:val="0"/>
          <w:divBdr>
            <w:top w:val="none" w:sz="0" w:space="0" w:color="auto"/>
            <w:left w:val="none" w:sz="0" w:space="0" w:color="auto"/>
            <w:bottom w:val="none" w:sz="0" w:space="0" w:color="auto"/>
            <w:right w:val="none" w:sz="0" w:space="0" w:color="auto"/>
          </w:divBdr>
        </w:div>
        <w:div w:id="622462100">
          <w:marLeft w:val="480"/>
          <w:marRight w:val="0"/>
          <w:marTop w:val="0"/>
          <w:marBottom w:val="0"/>
          <w:divBdr>
            <w:top w:val="none" w:sz="0" w:space="0" w:color="auto"/>
            <w:left w:val="none" w:sz="0" w:space="0" w:color="auto"/>
            <w:bottom w:val="none" w:sz="0" w:space="0" w:color="auto"/>
            <w:right w:val="none" w:sz="0" w:space="0" w:color="auto"/>
          </w:divBdr>
        </w:div>
        <w:div w:id="1970084437">
          <w:marLeft w:val="480"/>
          <w:marRight w:val="0"/>
          <w:marTop w:val="0"/>
          <w:marBottom w:val="0"/>
          <w:divBdr>
            <w:top w:val="none" w:sz="0" w:space="0" w:color="auto"/>
            <w:left w:val="none" w:sz="0" w:space="0" w:color="auto"/>
            <w:bottom w:val="none" w:sz="0" w:space="0" w:color="auto"/>
            <w:right w:val="none" w:sz="0" w:space="0" w:color="auto"/>
          </w:divBdr>
        </w:div>
        <w:div w:id="1858958833">
          <w:marLeft w:val="480"/>
          <w:marRight w:val="0"/>
          <w:marTop w:val="0"/>
          <w:marBottom w:val="0"/>
          <w:divBdr>
            <w:top w:val="none" w:sz="0" w:space="0" w:color="auto"/>
            <w:left w:val="none" w:sz="0" w:space="0" w:color="auto"/>
            <w:bottom w:val="none" w:sz="0" w:space="0" w:color="auto"/>
            <w:right w:val="none" w:sz="0" w:space="0" w:color="auto"/>
          </w:divBdr>
        </w:div>
        <w:div w:id="1499273852">
          <w:marLeft w:val="480"/>
          <w:marRight w:val="0"/>
          <w:marTop w:val="0"/>
          <w:marBottom w:val="0"/>
          <w:divBdr>
            <w:top w:val="none" w:sz="0" w:space="0" w:color="auto"/>
            <w:left w:val="none" w:sz="0" w:space="0" w:color="auto"/>
            <w:bottom w:val="none" w:sz="0" w:space="0" w:color="auto"/>
            <w:right w:val="none" w:sz="0" w:space="0" w:color="auto"/>
          </w:divBdr>
        </w:div>
        <w:div w:id="1003094740">
          <w:marLeft w:val="480"/>
          <w:marRight w:val="0"/>
          <w:marTop w:val="0"/>
          <w:marBottom w:val="0"/>
          <w:divBdr>
            <w:top w:val="none" w:sz="0" w:space="0" w:color="auto"/>
            <w:left w:val="none" w:sz="0" w:space="0" w:color="auto"/>
            <w:bottom w:val="none" w:sz="0" w:space="0" w:color="auto"/>
            <w:right w:val="none" w:sz="0" w:space="0" w:color="auto"/>
          </w:divBdr>
        </w:div>
        <w:div w:id="685450595">
          <w:marLeft w:val="480"/>
          <w:marRight w:val="0"/>
          <w:marTop w:val="0"/>
          <w:marBottom w:val="0"/>
          <w:divBdr>
            <w:top w:val="none" w:sz="0" w:space="0" w:color="auto"/>
            <w:left w:val="none" w:sz="0" w:space="0" w:color="auto"/>
            <w:bottom w:val="none" w:sz="0" w:space="0" w:color="auto"/>
            <w:right w:val="none" w:sz="0" w:space="0" w:color="auto"/>
          </w:divBdr>
        </w:div>
      </w:divsChild>
    </w:div>
    <w:div w:id="145784390">
      <w:bodyDiv w:val="1"/>
      <w:marLeft w:val="0"/>
      <w:marRight w:val="0"/>
      <w:marTop w:val="0"/>
      <w:marBottom w:val="0"/>
      <w:divBdr>
        <w:top w:val="none" w:sz="0" w:space="0" w:color="auto"/>
        <w:left w:val="none" w:sz="0" w:space="0" w:color="auto"/>
        <w:bottom w:val="none" w:sz="0" w:space="0" w:color="auto"/>
        <w:right w:val="none" w:sz="0" w:space="0" w:color="auto"/>
      </w:divBdr>
    </w:div>
    <w:div w:id="158077623">
      <w:bodyDiv w:val="1"/>
      <w:marLeft w:val="0"/>
      <w:marRight w:val="0"/>
      <w:marTop w:val="0"/>
      <w:marBottom w:val="0"/>
      <w:divBdr>
        <w:top w:val="none" w:sz="0" w:space="0" w:color="auto"/>
        <w:left w:val="none" w:sz="0" w:space="0" w:color="auto"/>
        <w:bottom w:val="none" w:sz="0" w:space="0" w:color="auto"/>
        <w:right w:val="none" w:sz="0" w:space="0" w:color="auto"/>
      </w:divBdr>
      <w:divsChild>
        <w:div w:id="710346736">
          <w:marLeft w:val="480"/>
          <w:marRight w:val="0"/>
          <w:marTop w:val="0"/>
          <w:marBottom w:val="0"/>
          <w:divBdr>
            <w:top w:val="none" w:sz="0" w:space="0" w:color="auto"/>
            <w:left w:val="none" w:sz="0" w:space="0" w:color="auto"/>
            <w:bottom w:val="none" w:sz="0" w:space="0" w:color="auto"/>
            <w:right w:val="none" w:sz="0" w:space="0" w:color="auto"/>
          </w:divBdr>
        </w:div>
        <w:div w:id="37513047">
          <w:marLeft w:val="480"/>
          <w:marRight w:val="0"/>
          <w:marTop w:val="0"/>
          <w:marBottom w:val="0"/>
          <w:divBdr>
            <w:top w:val="none" w:sz="0" w:space="0" w:color="auto"/>
            <w:left w:val="none" w:sz="0" w:space="0" w:color="auto"/>
            <w:bottom w:val="none" w:sz="0" w:space="0" w:color="auto"/>
            <w:right w:val="none" w:sz="0" w:space="0" w:color="auto"/>
          </w:divBdr>
        </w:div>
        <w:div w:id="1005210627">
          <w:marLeft w:val="480"/>
          <w:marRight w:val="0"/>
          <w:marTop w:val="0"/>
          <w:marBottom w:val="0"/>
          <w:divBdr>
            <w:top w:val="none" w:sz="0" w:space="0" w:color="auto"/>
            <w:left w:val="none" w:sz="0" w:space="0" w:color="auto"/>
            <w:bottom w:val="none" w:sz="0" w:space="0" w:color="auto"/>
            <w:right w:val="none" w:sz="0" w:space="0" w:color="auto"/>
          </w:divBdr>
        </w:div>
        <w:div w:id="37902140">
          <w:marLeft w:val="480"/>
          <w:marRight w:val="0"/>
          <w:marTop w:val="0"/>
          <w:marBottom w:val="0"/>
          <w:divBdr>
            <w:top w:val="none" w:sz="0" w:space="0" w:color="auto"/>
            <w:left w:val="none" w:sz="0" w:space="0" w:color="auto"/>
            <w:bottom w:val="none" w:sz="0" w:space="0" w:color="auto"/>
            <w:right w:val="none" w:sz="0" w:space="0" w:color="auto"/>
          </w:divBdr>
        </w:div>
        <w:div w:id="2028675514">
          <w:marLeft w:val="480"/>
          <w:marRight w:val="0"/>
          <w:marTop w:val="0"/>
          <w:marBottom w:val="0"/>
          <w:divBdr>
            <w:top w:val="none" w:sz="0" w:space="0" w:color="auto"/>
            <w:left w:val="none" w:sz="0" w:space="0" w:color="auto"/>
            <w:bottom w:val="none" w:sz="0" w:space="0" w:color="auto"/>
            <w:right w:val="none" w:sz="0" w:space="0" w:color="auto"/>
          </w:divBdr>
        </w:div>
        <w:div w:id="1935212671">
          <w:marLeft w:val="480"/>
          <w:marRight w:val="0"/>
          <w:marTop w:val="0"/>
          <w:marBottom w:val="0"/>
          <w:divBdr>
            <w:top w:val="none" w:sz="0" w:space="0" w:color="auto"/>
            <w:left w:val="none" w:sz="0" w:space="0" w:color="auto"/>
            <w:bottom w:val="none" w:sz="0" w:space="0" w:color="auto"/>
            <w:right w:val="none" w:sz="0" w:space="0" w:color="auto"/>
          </w:divBdr>
        </w:div>
        <w:div w:id="1202740548">
          <w:marLeft w:val="480"/>
          <w:marRight w:val="0"/>
          <w:marTop w:val="0"/>
          <w:marBottom w:val="0"/>
          <w:divBdr>
            <w:top w:val="none" w:sz="0" w:space="0" w:color="auto"/>
            <w:left w:val="none" w:sz="0" w:space="0" w:color="auto"/>
            <w:bottom w:val="none" w:sz="0" w:space="0" w:color="auto"/>
            <w:right w:val="none" w:sz="0" w:space="0" w:color="auto"/>
          </w:divBdr>
        </w:div>
        <w:div w:id="501550891">
          <w:marLeft w:val="480"/>
          <w:marRight w:val="0"/>
          <w:marTop w:val="0"/>
          <w:marBottom w:val="0"/>
          <w:divBdr>
            <w:top w:val="none" w:sz="0" w:space="0" w:color="auto"/>
            <w:left w:val="none" w:sz="0" w:space="0" w:color="auto"/>
            <w:bottom w:val="none" w:sz="0" w:space="0" w:color="auto"/>
            <w:right w:val="none" w:sz="0" w:space="0" w:color="auto"/>
          </w:divBdr>
        </w:div>
        <w:div w:id="1538589833">
          <w:marLeft w:val="480"/>
          <w:marRight w:val="0"/>
          <w:marTop w:val="0"/>
          <w:marBottom w:val="0"/>
          <w:divBdr>
            <w:top w:val="none" w:sz="0" w:space="0" w:color="auto"/>
            <w:left w:val="none" w:sz="0" w:space="0" w:color="auto"/>
            <w:bottom w:val="none" w:sz="0" w:space="0" w:color="auto"/>
            <w:right w:val="none" w:sz="0" w:space="0" w:color="auto"/>
          </w:divBdr>
        </w:div>
        <w:div w:id="186063205">
          <w:marLeft w:val="480"/>
          <w:marRight w:val="0"/>
          <w:marTop w:val="0"/>
          <w:marBottom w:val="0"/>
          <w:divBdr>
            <w:top w:val="none" w:sz="0" w:space="0" w:color="auto"/>
            <w:left w:val="none" w:sz="0" w:space="0" w:color="auto"/>
            <w:bottom w:val="none" w:sz="0" w:space="0" w:color="auto"/>
            <w:right w:val="none" w:sz="0" w:space="0" w:color="auto"/>
          </w:divBdr>
        </w:div>
        <w:div w:id="1177815325">
          <w:marLeft w:val="480"/>
          <w:marRight w:val="0"/>
          <w:marTop w:val="0"/>
          <w:marBottom w:val="0"/>
          <w:divBdr>
            <w:top w:val="none" w:sz="0" w:space="0" w:color="auto"/>
            <w:left w:val="none" w:sz="0" w:space="0" w:color="auto"/>
            <w:bottom w:val="none" w:sz="0" w:space="0" w:color="auto"/>
            <w:right w:val="none" w:sz="0" w:space="0" w:color="auto"/>
          </w:divBdr>
        </w:div>
        <w:div w:id="723792552">
          <w:marLeft w:val="480"/>
          <w:marRight w:val="0"/>
          <w:marTop w:val="0"/>
          <w:marBottom w:val="0"/>
          <w:divBdr>
            <w:top w:val="none" w:sz="0" w:space="0" w:color="auto"/>
            <w:left w:val="none" w:sz="0" w:space="0" w:color="auto"/>
            <w:bottom w:val="none" w:sz="0" w:space="0" w:color="auto"/>
            <w:right w:val="none" w:sz="0" w:space="0" w:color="auto"/>
          </w:divBdr>
        </w:div>
        <w:div w:id="1218008211">
          <w:marLeft w:val="480"/>
          <w:marRight w:val="0"/>
          <w:marTop w:val="0"/>
          <w:marBottom w:val="0"/>
          <w:divBdr>
            <w:top w:val="none" w:sz="0" w:space="0" w:color="auto"/>
            <w:left w:val="none" w:sz="0" w:space="0" w:color="auto"/>
            <w:bottom w:val="none" w:sz="0" w:space="0" w:color="auto"/>
            <w:right w:val="none" w:sz="0" w:space="0" w:color="auto"/>
          </w:divBdr>
        </w:div>
        <w:div w:id="10760432">
          <w:marLeft w:val="480"/>
          <w:marRight w:val="0"/>
          <w:marTop w:val="0"/>
          <w:marBottom w:val="0"/>
          <w:divBdr>
            <w:top w:val="none" w:sz="0" w:space="0" w:color="auto"/>
            <w:left w:val="none" w:sz="0" w:space="0" w:color="auto"/>
            <w:bottom w:val="none" w:sz="0" w:space="0" w:color="auto"/>
            <w:right w:val="none" w:sz="0" w:space="0" w:color="auto"/>
          </w:divBdr>
        </w:div>
        <w:div w:id="1542552121">
          <w:marLeft w:val="480"/>
          <w:marRight w:val="0"/>
          <w:marTop w:val="0"/>
          <w:marBottom w:val="0"/>
          <w:divBdr>
            <w:top w:val="none" w:sz="0" w:space="0" w:color="auto"/>
            <w:left w:val="none" w:sz="0" w:space="0" w:color="auto"/>
            <w:bottom w:val="none" w:sz="0" w:space="0" w:color="auto"/>
            <w:right w:val="none" w:sz="0" w:space="0" w:color="auto"/>
          </w:divBdr>
        </w:div>
      </w:divsChild>
    </w:div>
    <w:div w:id="172040995">
      <w:bodyDiv w:val="1"/>
      <w:marLeft w:val="0"/>
      <w:marRight w:val="0"/>
      <w:marTop w:val="0"/>
      <w:marBottom w:val="0"/>
      <w:divBdr>
        <w:top w:val="none" w:sz="0" w:space="0" w:color="auto"/>
        <w:left w:val="none" w:sz="0" w:space="0" w:color="auto"/>
        <w:bottom w:val="none" w:sz="0" w:space="0" w:color="auto"/>
        <w:right w:val="none" w:sz="0" w:space="0" w:color="auto"/>
      </w:divBdr>
      <w:divsChild>
        <w:div w:id="1667786731">
          <w:marLeft w:val="480"/>
          <w:marRight w:val="0"/>
          <w:marTop w:val="0"/>
          <w:marBottom w:val="0"/>
          <w:divBdr>
            <w:top w:val="none" w:sz="0" w:space="0" w:color="auto"/>
            <w:left w:val="none" w:sz="0" w:space="0" w:color="auto"/>
            <w:bottom w:val="none" w:sz="0" w:space="0" w:color="auto"/>
            <w:right w:val="none" w:sz="0" w:space="0" w:color="auto"/>
          </w:divBdr>
        </w:div>
        <w:div w:id="378673997">
          <w:marLeft w:val="480"/>
          <w:marRight w:val="0"/>
          <w:marTop w:val="0"/>
          <w:marBottom w:val="0"/>
          <w:divBdr>
            <w:top w:val="none" w:sz="0" w:space="0" w:color="auto"/>
            <w:left w:val="none" w:sz="0" w:space="0" w:color="auto"/>
            <w:bottom w:val="none" w:sz="0" w:space="0" w:color="auto"/>
            <w:right w:val="none" w:sz="0" w:space="0" w:color="auto"/>
          </w:divBdr>
        </w:div>
        <w:div w:id="1923566442">
          <w:marLeft w:val="480"/>
          <w:marRight w:val="0"/>
          <w:marTop w:val="0"/>
          <w:marBottom w:val="0"/>
          <w:divBdr>
            <w:top w:val="none" w:sz="0" w:space="0" w:color="auto"/>
            <w:left w:val="none" w:sz="0" w:space="0" w:color="auto"/>
            <w:bottom w:val="none" w:sz="0" w:space="0" w:color="auto"/>
            <w:right w:val="none" w:sz="0" w:space="0" w:color="auto"/>
          </w:divBdr>
        </w:div>
        <w:div w:id="1069383398">
          <w:marLeft w:val="480"/>
          <w:marRight w:val="0"/>
          <w:marTop w:val="0"/>
          <w:marBottom w:val="0"/>
          <w:divBdr>
            <w:top w:val="none" w:sz="0" w:space="0" w:color="auto"/>
            <w:left w:val="none" w:sz="0" w:space="0" w:color="auto"/>
            <w:bottom w:val="none" w:sz="0" w:space="0" w:color="auto"/>
            <w:right w:val="none" w:sz="0" w:space="0" w:color="auto"/>
          </w:divBdr>
        </w:div>
        <w:div w:id="1807045915">
          <w:marLeft w:val="480"/>
          <w:marRight w:val="0"/>
          <w:marTop w:val="0"/>
          <w:marBottom w:val="0"/>
          <w:divBdr>
            <w:top w:val="none" w:sz="0" w:space="0" w:color="auto"/>
            <w:left w:val="none" w:sz="0" w:space="0" w:color="auto"/>
            <w:bottom w:val="none" w:sz="0" w:space="0" w:color="auto"/>
            <w:right w:val="none" w:sz="0" w:space="0" w:color="auto"/>
          </w:divBdr>
        </w:div>
        <w:div w:id="23020452">
          <w:marLeft w:val="480"/>
          <w:marRight w:val="0"/>
          <w:marTop w:val="0"/>
          <w:marBottom w:val="0"/>
          <w:divBdr>
            <w:top w:val="none" w:sz="0" w:space="0" w:color="auto"/>
            <w:left w:val="none" w:sz="0" w:space="0" w:color="auto"/>
            <w:bottom w:val="none" w:sz="0" w:space="0" w:color="auto"/>
            <w:right w:val="none" w:sz="0" w:space="0" w:color="auto"/>
          </w:divBdr>
        </w:div>
        <w:div w:id="2119638584">
          <w:marLeft w:val="480"/>
          <w:marRight w:val="0"/>
          <w:marTop w:val="0"/>
          <w:marBottom w:val="0"/>
          <w:divBdr>
            <w:top w:val="none" w:sz="0" w:space="0" w:color="auto"/>
            <w:left w:val="none" w:sz="0" w:space="0" w:color="auto"/>
            <w:bottom w:val="none" w:sz="0" w:space="0" w:color="auto"/>
            <w:right w:val="none" w:sz="0" w:space="0" w:color="auto"/>
          </w:divBdr>
        </w:div>
        <w:div w:id="1776250074">
          <w:marLeft w:val="480"/>
          <w:marRight w:val="0"/>
          <w:marTop w:val="0"/>
          <w:marBottom w:val="0"/>
          <w:divBdr>
            <w:top w:val="none" w:sz="0" w:space="0" w:color="auto"/>
            <w:left w:val="none" w:sz="0" w:space="0" w:color="auto"/>
            <w:bottom w:val="none" w:sz="0" w:space="0" w:color="auto"/>
            <w:right w:val="none" w:sz="0" w:space="0" w:color="auto"/>
          </w:divBdr>
        </w:div>
        <w:div w:id="392235891">
          <w:marLeft w:val="480"/>
          <w:marRight w:val="0"/>
          <w:marTop w:val="0"/>
          <w:marBottom w:val="0"/>
          <w:divBdr>
            <w:top w:val="none" w:sz="0" w:space="0" w:color="auto"/>
            <w:left w:val="none" w:sz="0" w:space="0" w:color="auto"/>
            <w:bottom w:val="none" w:sz="0" w:space="0" w:color="auto"/>
            <w:right w:val="none" w:sz="0" w:space="0" w:color="auto"/>
          </w:divBdr>
        </w:div>
        <w:div w:id="1451388523">
          <w:marLeft w:val="480"/>
          <w:marRight w:val="0"/>
          <w:marTop w:val="0"/>
          <w:marBottom w:val="0"/>
          <w:divBdr>
            <w:top w:val="none" w:sz="0" w:space="0" w:color="auto"/>
            <w:left w:val="none" w:sz="0" w:space="0" w:color="auto"/>
            <w:bottom w:val="none" w:sz="0" w:space="0" w:color="auto"/>
            <w:right w:val="none" w:sz="0" w:space="0" w:color="auto"/>
          </w:divBdr>
        </w:div>
        <w:div w:id="1336572721">
          <w:marLeft w:val="480"/>
          <w:marRight w:val="0"/>
          <w:marTop w:val="0"/>
          <w:marBottom w:val="0"/>
          <w:divBdr>
            <w:top w:val="none" w:sz="0" w:space="0" w:color="auto"/>
            <w:left w:val="none" w:sz="0" w:space="0" w:color="auto"/>
            <w:bottom w:val="none" w:sz="0" w:space="0" w:color="auto"/>
            <w:right w:val="none" w:sz="0" w:space="0" w:color="auto"/>
          </w:divBdr>
        </w:div>
        <w:div w:id="1602687850">
          <w:marLeft w:val="480"/>
          <w:marRight w:val="0"/>
          <w:marTop w:val="0"/>
          <w:marBottom w:val="0"/>
          <w:divBdr>
            <w:top w:val="none" w:sz="0" w:space="0" w:color="auto"/>
            <w:left w:val="none" w:sz="0" w:space="0" w:color="auto"/>
            <w:bottom w:val="none" w:sz="0" w:space="0" w:color="auto"/>
            <w:right w:val="none" w:sz="0" w:space="0" w:color="auto"/>
          </w:divBdr>
        </w:div>
        <w:div w:id="1633171489">
          <w:marLeft w:val="480"/>
          <w:marRight w:val="0"/>
          <w:marTop w:val="0"/>
          <w:marBottom w:val="0"/>
          <w:divBdr>
            <w:top w:val="none" w:sz="0" w:space="0" w:color="auto"/>
            <w:left w:val="none" w:sz="0" w:space="0" w:color="auto"/>
            <w:bottom w:val="none" w:sz="0" w:space="0" w:color="auto"/>
            <w:right w:val="none" w:sz="0" w:space="0" w:color="auto"/>
          </w:divBdr>
        </w:div>
        <w:div w:id="434634982">
          <w:marLeft w:val="480"/>
          <w:marRight w:val="0"/>
          <w:marTop w:val="0"/>
          <w:marBottom w:val="0"/>
          <w:divBdr>
            <w:top w:val="none" w:sz="0" w:space="0" w:color="auto"/>
            <w:left w:val="none" w:sz="0" w:space="0" w:color="auto"/>
            <w:bottom w:val="none" w:sz="0" w:space="0" w:color="auto"/>
            <w:right w:val="none" w:sz="0" w:space="0" w:color="auto"/>
          </w:divBdr>
        </w:div>
      </w:divsChild>
    </w:div>
    <w:div w:id="197395950">
      <w:bodyDiv w:val="1"/>
      <w:marLeft w:val="0"/>
      <w:marRight w:val="0"/>
      <w:marTop w:val="0"/>
      <w:marBottom w:val="0"/>
      <w:divBdr>
        <w:top w:val="none" w:sz="0" w:space="0" w:color="auto"/>
        <w:left w:val="none" w:sz="0" w:space="0" w:color="auto"/>
        <w:bottom w:val="none" w:sz="0" w:space="0" w:color="auto"/>
        <w:right w:val="none" w:sz="0" w:space="0" w:color="auto"/>
      </w:divBdr>
    </w:div>
    <w:div w:id="228227596">
      <w:bodyDiv w:val="1"/>
      <w:marLeft w:val="0"/>
      <w:marRight w:val="0"/>
      <w:marTop w:val="0"/>
      <w:marBottom w:val="0"/>
      <w:divBdr>
        <w:top w:val="none" w:sz="0" w:space="0" w:color="auto"/>
        <w:left w:val="none" w:sz="0" w:space="0" w:color="auto"/>
        <w:bottom w:val="none" w:sz="0" w:space="0" w:color="auto"/>
        <w:right w:val="none" w:sz="0" w:space="0" w:color="auto"/>
      </w:divBdr>
    </w:div>
    <w:div w:id="258680034">
      <w:bodyDiv w:val="1"/>
      <w:marLeft w:val="0"/>
      <w:marRight w:val="0"/>
      <w:marTop w:val="0"/>
      <w:marBottom w:val="0"/>
      <w:divBdr>
        <w:top w:val="none" w:sz="0" w:space="0" w:color="auto"/>
        <w:left w:val="none" w:sz="0" w:space="0" w:color="auto"/>
        <w:bottom w:val="none" w:sz="0" w:space="0" w:color="auto"/>
        <w:right w:val="none" w:sz="0" w:space="0" w:color="auto"/>
      </w:divBdr>
    </w:div>
    <w:div w:id="261958548">
      <w:bodyDiv w:val="1"/>
      <w:marLeft w:val="0"/>
      <w:marRight w:val="0"/>
      <w:marTop w:val="0"/>
      <w:marBottom w:val="0"/>
      <w:divBdr>
        <w:top w:val="none" w:sz="0" w:space="0" w:color="auto"/>
        <w:left w:val="none" w:sz="0" w:space="0" w:color="auto"/>
        <w:bottom w:val="none" w:sz="0" w:space="0" w:color="auto"/>
        <w:right w:val="none" w:sz="0" w:space="0" w:color="auto"/>
      </w:divBdr>
    </w:div>
    <w:div w:id="296569047">
      <w:bodyDiv w:val="1"/>
      <w:marLeft w:val="0"/>
      <w:marRight w:val="0"/>
      <w:marTop w:val="0"/>
      <w:marBottom w:val="0"/>
      <w:divBdr>
        <w:top w:val="none" w:sz="0" w:space="0" w:color="auto"/>
        <w:left w:val="none" w:sz="0" w:space="0" w:color="auto"/>
        <w:bottom w:val="none" w:sz="0" w:space="0" w:color="auto"/>
        <w:right w:val="none" w:sz="0" w:space="0" w:color="auto"/>
      </w:divBdr>
    </w:div>
    <w:div w:id="312368286">
      <w:bodyDiv w:val="1"/>
      <w:marLeft w:val="0"/>
      <w:marRight w:val="0"/>
      <w:marTop w:val="0"/>
      <w:marBottom w:val="0"/>
      <w:divBdr>
        <w:top w:val="none" w:sz="0" w:space="0" w:color="auto"/>
        <w:left w:val="none" w:sz="0" w:space="0" w:color="auto"/>
        <w:bottom w:val="none" w:sz="0" w:space="0" w:color="auto"/>
        <w:right w:val="none" w:sz="0" w:space="0" w:color="auto"/>
      </w:divBdr>
    </w:div>
    <w:div w:id="367610171">
      <w:bodyDiv w:val="1"/>
      <w:marLeft w:val="0"/>
      <w:marRight w:val="0"/>
      <w:marTop w:val="0"/>
      <w:marBottom w:val="0"/>
      <w:divBdr>
        <w:top w:val="none" w:sz="0" w:space="0" w:color="auto"/>
        <w:left w:val="none" w:sz="0" w:space="0" w:color="auto"/>
        <w:bottom w:val="none" w:sz="0" w:space="0" w:color="auto"/>
        <w:right w:val="none" w:sz="0" w:space="0" w:color="auto"/>
      </w:divBdr>
    </w:div>
    <w:div w:id="376469453">
      <w:bodyDiv w:val="1"/>
      <w:marLeft w:val="0"/>
      <w:marRight w:val="0"/>
      <w:marTop w:val="0"/>
      <w:marBottom w:val="0"/>
      <w:divBdr>
        <w:top w:val="none" w:sz="0" w:space="0" w:color="auto"/>
        <w:left w:val="none" w:sz="0" w:space="0" w:color="auto"/>
        <w:bottom w:val="none" w:sz="0" w:space="0" w:color="auto"/>
        <w:right w:val="none" w:sz="0" w:space="0" w:color="auto"/>
      </w:divBdr>
    </w:div>
    <w:div w:id="387995905">
      <w:bodyDiv w:val="1"/>
      <w:marLeft w:val="0"/>
      <w:marRight w:val="0"/>
      <w:marTop w:val="0"/>
      <w:marBottom w:val="0"/>
      <w:divBdr>
        <w:top w:val="none" w:sz="0" w:space="0" w:color="auto"/>
        <w:left w:val="none" w:sz="0" w:space="0" w:color="auto"/>
        <w:bottom w:val="none" w:sz="0" w:space="0" w:color="auto"/>
        <w:right w:val="none" w:sz="0" w:space="0" w:color="auto"/>
      </w:divBdr>
    </w:div>
    <w:div w:id="389498535">
      <w:bodyDiv w:val="1"/>
      <w:marLeft w:val="0"/>
      <w:marRight w:val="0"/>
      <w:marTop w:val="0"/>
      <w:marBottom w:val="0"/>
      <w:divBdr>
        <w:top w:val="none" w:sz="0" w:space="0" w:color="auto"/>
        <w:left w:val="none" w:sz="0" w:space="0" w:color="auto"/>
        <w:bottom w:val="none" w:sz="0" w:space="0" w:color="auto"/>
        <w:right w:val="none" w:sz="0" w:space="0" w:color="auto"/>
      </w:divBdr>
    </w:div>
    <w:div w:id="400518117">
      <w:bodyDiv w:val="1"/>
      <w:marLeft w:val="0"/>
      <w:marRight w:val="0"/>
      <w:marTop w:val="0"/>
      <w:marBottom w:val="0"/>
      <w:divBdr>
        <w:top w:val="none" w:sz="0" w:space="0" w:color="auto"/>
        <w:left w:val="none" w:sz="0" w:space="0" w:color="auto"/>
        <w:bottom w:val="none" w:sz="0" w:space="0" w:color="auto"/>
        <w:right w:val="none" w:sz="0" w:space="0" w:color="auto"/>
      </w:divBdr>
      <w:divsChild>
        <w:div w:id="576941416">
          <w:marLeft w:val="480"/>
          <w:marRight w:val="0"/>
          <w:marTop w:val="0"/>
          <w:marBottom w:val="0"/>
          <w:divBdr>
            <w:top w:val="none" w:sz="0" w:space="0" w:color="auto"/>
            <w:left w:val="none" w:sz="0" w:space="0" w:color="auto"/>
            <w:bottom w:val="none" w:sz="0" w:space="0" w:color="auto"/>
            <w:right w:val="none" w:sz="0" w:space="0" w:color="auto"/>
          </w:divBdr>
        </w:div>
        <w:div w:id="1884555336">
          <w:marLeft w:val="480"/>
          <w:marRight w:val="0"/>
          <w:marTop w:val="0"/>
          <w:marBottom w:val="0"/>
          <w:divBdr>
            <w:top w:val="none" w:sz="0" w:space="0" w:color="auto"/>
            <w:left w:val="none" w:sz="0" w:space="0" w:color="auto"/>
            <w:bottom w:val="none" w:sz="0" w:space="0" w:color="auto"/>
            <w:right w:val="none" w:sz="0" w:space="0" w:color="auto"/>
          </w:divBdr>
        </w:div>
        <w:div w:id="1880818673">
          <w:marLeft w:val="480"/>
          <w:marRight w:val="0"/>
          <w:marTop w:val="0"/>
          <w:marBottom w:val="0"/>
          <w:divBdr>
            <w:top w:val="none" w:sz="0" w:space="0" w:color="auto"/>
            <w:left w:val="none" w:sz="0" w:space="0" w:color="auto"/>
            <w:bottom w:val="none" w:sz="0" w:space="0" w:color="auto"/>
            <w:right w:val="none" w:sz="0" w:space="0" w:color="auto"/>
          </w:divBdr>
        </w:div>
        <w:div w:id="136655042">
          <w:marLeft w:val="480"/>
          <w:marRight w:val="0"/>
          <w:marTop w:val="0"/>
          <w:marBottom w:val="0"/>
          <w:divBdr>
            <w:top w:val="none" w:sz="0" w:space="0" w:color="auto"/>
            <w:left w:val="none" w:sz="0" w:space="0" w:color="auto"/>
            <w:bottom w:val="none" w:sz="0" w:space="0" w:color="auto"/>
            <w:right w:val="none" w:sz="0" w:space="0" w:color="auto"/>
          </w:divBdr>
        </w:div>
        <w:div w:id="1113210056">
          <w:marLeft w:val="480"/>
          <w:marRight w:val="0"/>
          <w:marTop w:val="0"/>
          <w:marBottom w:val="0"/>
          <w:divBdr>
            <w:top w:val="none" w:sz="0" w:space="0" w:color="auto"/>
            <w:left w:val="none" w:sz="0" w:space="0" w:color="auto"/>
            <w:bottom w:val="none" w:sz="0" w:space="0" w:color="auto"/>
            <w:right w:val="none" w:sz="0" w:space="0" w:color="auto"/>
          </w:divBdr>
        </w:div>
        <w:div w:id="2028365429">
          <w:marLeft w:val="480"/>
          <w:marRight w:val="0"/>
          <w:marTop w:val="0"/>
          <w:marBottom w:val="0"/>
          <w:divBdr>
            <w:top w:val="none" w:sz="0" w:space="0" w:color="auto"/>
            <w:left w:val="none" w:sz="0" w:space="0" w:color="auto"/>
            <w:bottom w:val="none" w:sz="0" w:space="0" w:color="auto"/>
            <w:right w:val="none" w:sz="0" w:space="0" w:color="auto"/>
          </w:divBdr>
        </w:div>
        <w:div w:id="87504308">
          <w:marLeft w:val="480"/>
          <w:marRight w:val="0"/>
          <w:marTop w:val="0"/>
          <w:marBottom w:val="0"/>
          <w:divBdr>
            <w:top w:val="none" w:sz="0" w:space="0" w:color="auto"/>
            <w:left w:val="none" w:sz="0" w:space="0" w:color="auto"/>
            <w:bottom w:val="none" w:sz="0" w:space="0" w:color="auto"/>
            <w:right w:val="none" w:sz="0" w:space="0" w:color="auto"/>
          </w:divBdr>
        </w:div>
        <w:div w:id="911162902">
          <w:marLeft w:val="480"/>
          <w:marRight w:val="0"/>
          <w:marTop w:val="0"/>
          <w:marBottom w:val="0"/>
          <w:divBdr>
            <w:top w:val="none" w:sz="0" w:space="0" w:color="auto"/>
            <w:left w:val="none" w:sz="0" w:space="0" w:color="auto"/>
            <w:bottom w:val="none" w:sz="0" w:space="0" w:color="auto"/>
            <w:right w:val="none" w:sz="0" w:space="0" w:color="auto"/>
          </w:divBdr>
        </w:div>
        <w:div w:id="2068527234">
          <w:marLeft w:val="480"/>
          <w:marRight w:val="0"/>
          <w:marTop w:val="0"/>
          <w:marBottom w:val="0"/>
          <w:divBdr>
            <w:top w:val="none" w:sz="0" w:space="0" w:color="auto"/>
            <w:left w:val="none" w:sz="0" w:space="0" w:color="auto"/>
            <w:bottom w:val="none" w:sz="0" w:space="0" w:color="auto"/>
            <w:right w:val="none" w:sz="0" w:space="0" w:color="auto"/>
          </w:divBdr>
        </w:div>
        <w:div w:id="1269199524">
          <w:marLeft w:val="480"/>
          <w:marRight w:val="0"/>
          <w:marTop w:val="0"/>
          <w:marBottom w:val="0"/>
          <w:divBdr>
            <w:top w:val="none" w:sz="0" w:space="0" w:color="auto"/>
            <w:left w:val="none" w:sz="0" w:space="0" w:color="auto"/>
            <w:bottom w:val="none" w:sz="0" w:space="0" w:color="auto"/>
            <w:right w:val="none" w:sz="0" w:space="0" w:color="auto"/>
          </w:divBdr>
        </w:div>
        <w:div w:id="1214853631">
          <w:marLeft w:val="480"/>
          <w:marRight w:val="0"/>
          <w:marTop w:val="0"/>
          <w:marBottom w:val="0"/>
          <w:divBdr>
            <w:top w:val="none" w:sz="0" w:space="0" w:color="auto"/>
            <w:left w:val="none" w:sz="0" w:space="0" w:color="auto"/>
            <w:bottom w:val="none" w:sz="0" w:space="0" w:color="auto"/>
            <w:right w:val="none" w:sz="0" w:space="0" w:color="auto"/>
          </w:divBdr>
        </w:div>
        <w:div w:id="1954627509">
          <w:marLeft w:val="480"/>
          <w:marRight w:val="0"/>
          <w:marTop w:val="0"/>
          <w:marBottom w:val="0"/>
          <w:divBdr>
            <w:top w:val="none" w:sz="0" w:space="0" w:color="auto"/>
            <w:left w:val="none" w:sz="0" w:space="0" w:color="auto"/>
            <w:bottom w:val="none" w:sz="0" w:space="0" w:color="auto"/>
            <w:right w:val="none" w:sz="0" w:space="0" w:color="auto"/>
          </w:divBdr>
        </w:div>
        <w:div w:id="265699004">
          <w:marLeft w:val="480"/>
          <w:marRight w:val="0"/>
          <w:marTop w:val="0"/>
          <w:marBottom w:val="0"/>
          <w:divBdr>
            <w:top w:val="none" w:sz="0" w:space="0" w:color="auto"/>
            <w:left w:val="none" w:sz="0" w:space="0" w:color="auto"/>
            <w:bottom w:val="none" w:sz="0" w:space="0" w:color="auto"/>
            <w:right w:val="none" w:sz="0" w:space="0" w:color="auto"/>
          </w:divBdr>
        </w:div>
        <w:div w:id="1010839003">
          <w:marLeft w:val="480"/>
          <w:marRight w:val="0"/>
          <w:marTop w:val="0"/>
          <w:marBottom w:val="0"/>
          <w:divBdr>
            <w:top w:val="none" w:sz="0" w:space="0" w:color="auto"/>
            <w:left w:val="none" w:sz="0" w:space="0" w:color="auto"/>
            <w:bottom w:val="none" w:sz="0" w:space="0" w:color="auto"/>
            <w:right w:val="none" w:sz="0" w:space="0" w:color="auto"/>
          </w:divBdr>
        </w:div>
        <w:div w:id="664281539">
          <w:marLeft w:val="480"/>
          <w:marRight w:val="0"/>
          <w:marTop w:val="0"/>
          <w:marBottom w:val="0"/>
          <w:divBdr>
            <w:top w:val="none" w:sz="0" w:space="0" w:color="auto"/>
            <w:left w:val="none" w:sz="0" w:space="0" w:color="auto"/>
            <w:bottom w:val="none" w:sz="0" w:space="0" w:color="auto"/>
            <w:right w:val="none" w:sz="0" w:space="0" w:color="auto"/>
          </w:divBdr>
        </w:div>
        <w:div w:id="421462025">
          <w:marLeft w:val="480"/>
          <w:marRight w:val="0"/>
          <w:marTop w:val="0"/>
          <w:marBottom w:val="0"/>
          <w:divBdr>
            <w:top w:val="none" w:sz="0" w:space="0" w:color="auto"/>
            <w:left w:val="none" w:sz="0" w:space="0" w:color="auto"/>
            <w:bottom w:val="none" w:sz="0" w:space="0" w:color="auto"/>
            <w:right w:val="none" w:sz="0" w:space="0" w:color="auto"/>
          </w:divBdr>
        </w:div>
      </w:divsChild>
    </w:div>
    <w:div w:id="409888827">
      <w:bodyDiv w:val="1"/>
      <w:marLeft w:val="0"/>
      <w:marRight w:val="0"/>
      <w:marTop w:val="0"/>
      <w:marBottom w:val="0"/>
      <w:divBdr>
        <w:top w:val="none" w:sz="0" w:space="0" w:color="auto"/>
        <w:left w:val="none" w:sz="0" w:space="0" w:color="auto"/>
        <w:bottom w:val="none" w:sz="0" w:space="0" w:color="auto"/>
        <w:right w:val="none" w:sz="0" w:space="0" w:color="auto"/>
      </w:divBdr>
      <w:divsChild>
        <w:div w:id="110247140">
          <w:marLeft w:val="480"/>
          <w:marRight w:val="0"/>
          <w:marTop w:val="0"/>
          <w:marBottom w:val="0"/>
          <w:divBdr>
            <w:top w:val="none" w:sz="0" w:space="0" w:color="auto"/>
            <w:left w:val="none" w:sz="0" w:space="0" w:color="auto"/>
            <w:bottom w:val="none" w:sz="0" w:space="0" w:color="auto"/>
            <w:right w:val="none" w:sz="0" w:space="0" w:color="auto"/>
          </w:divBdr>
        </w:div>
        <w:div w:id="2118596041">
          <w:marLeft w:val="480"/>
          <w:marRight w:val="0"/>
          <w:marTop w:val="0"/>
          <w:marBottom w:val="0"/>
          <w:divBdr>
            <w:top w:val="none" w:sz="0" w:space="0" w:color="auto"/>
            <w:left w:val="none" w:sz="0" w:space="0" w:color="auto"/>
            <w:bottom w:val="none" w:sz="0" w:space="0" w:color="auto"/>
            <w:right w:val="none" w:sz="0" w:space="0" w:color="auto"/>
          </w:divBdr>
        </w:div>
        <w:div w:id="1319765833">
          <w:marLeft w:val="480"/>
          <w:marRight w:val="0"/>
          <w:marTop w:val="0"/>
          <w:marBottom w:val="0"/>
          <w:divBdr>
            <w:top w:val="none" w:sz="0" w:space="0" w:color="auto"/>
            <w:left w:val="none" w:sz="0" w:space="0" w:color="auto"/>
            <w:bottom w:val="none" w:sz="0" w:space="0" w:color="auto"/>
            <w:right w:val="none" w:sz="0" w:space="0" w:color="auto"/>
          </w:divBdr>
        </w:div>
        <w:div w:id="1611739900">
          <w:marLeft w:val="480"/>
          <w:marRight w:val="0"/>
          <w:marTop w:val="0"/>
          <w:marBottom w:val="0"/>
          <w:divBdr>
            <w:top w:val="none" w:sz="0" w:space="0" w:color="auto"/>
            <w:left w:val="none" w:sz="0" w:space="0" w:color="auto"/>
            <w:bottom w:val="none" w:sz="0" w:space="0" w:color="auto"/>
            <w:right w:val="none" w:sz="0" w:space="0" w:color="auto"/>
          </w:divBdr>
        </w:div>
        <w:div w:id="1585843293">
          <w:marLeft w:val="480"/>
          <w:marRight w:val="0"/>
          <w:marTop w:val="0"/>
          <w:marBottom w:val="0"/>
          <w:divBdr>
            <w:top w:val="none" w:sz="0" w:space="0" w:color="auto"/>
            <w:left w:val="none" w:sz="0" w:space="0" w:color="auto"/>
            <w:bottom w:val="none" w:sz="0" w:space="0" w:color="auto"/>
            <w:right w:val="none" w:sz="0" w:space="0" w:color="auto"/>
          </w:divBdr>
        </w:div>
        <w:div w:id="210504708">
          <w:marLeft w:val="480"/>
          <w:marRight w:val="0"/>
          <w:marTop w:val="0"/>
          <w:marBottom w:val="0"/>
          <w:divBdr>
            <w:top w:val="none" w:sz="0" w:space="0" w:color="auto"/>
            <w:left w:val="none" w:sz="0" w:space="0" w:color="auto"/>
            <w:bottom w:val="none" w:sz="0" w:space="0" w:color="auto"/>
            <w:right w:val="none" w:sz="0" w:space="0" w:color="auto"/>
          </w:divBdr>
        </w:div>
        <w:div w:id="1575166112">
          <w:marLeft w:val="480"/>
          <w:marRight w:val="0"/>
          <w:marTop w:val="0"/>
          <w:marBottom w:val="0"/>
          <w:divBdr>
            <w:top w:val="none" w:sz="0" w:space="0" w:color="auto"/>
            <w:left w:val="none" w:sz="0" w:space="0" w:color="auto"/>
            <w:bottom w:val="none" w:sz="0" w:space="0" w:color="auto"/>
            <w:right w:val="none" w:sz="0" w:space="0" w:color="auto"/>
          </w:divBdr>
        </w:div>
        <w:div w:id="76638540">
          <w:marLeft w:val="480"/>
          <w:marRight w:val="0"/>
          <w:marTop w:val="0"/>
          <w:marBottom w:val="0"/>
          <w:divBdr>
            <w:top w:val="none" w:sz="0" w:space="0" w:color="auto"/>
            <w:left w:val="none" w:sz="0" w:space="0" w:color="auto"/>
            <w:bottom w:val="none" w:sz="0" w:space="0" w:color="auto"/>
            <w:right w:val="none" w:sz="0" w:space="0" w:color="auto"/>
          </w:divBdr>
        </w:div>
        <w:div w:id="1751460311">
          <w:marLeft w:val="480"/>
          <w:marRight w:val="0"/>
          <w:marTop w:val="0"/>
          <w:marBottom w:val="0"/>
          <w:divBdr>
            <w:top w:val="none" w:sz="0" w:space="0" w:color="auto"/>
            <w:left w:val="none" w:sz="0" w:space="0" w:color="auto"/>
            <w:bottom w:val="none" w:sz="0" w:space="0" w:color="auto"/>
            <w:right w:val="none" w:sz="0" w:space="0" w:color="auto"/>
          </w:divBdr>
        </w:div>
        <w:div w:id="1830443627">
          <w:marLeft w:val="480"/>
          <w:marRight w:val="0"/>
          <w:marTop w:val="0"/>
          <w:marBottom w:val="0"/>
          <w:divBdr>
            <w:top w:val="none" w:sz="0" w:space="0" w:color="auto"/>
            <w:left w:val="none" w:sz="0" w:space="0" w:color="auto"/>
            <w:bottom w:val="none" w:sz="0" w:space="0" w:color="auto"/>
            <w:right w:val="none" w:sz="0" w:space="0" w:color="auto"/>
          </w:divBdr>
        </w:div>
        <w:div w:id="1607885149">
          <w:marLeft w:val="480"/>
          <w:marRight w:val="0"/>
          <w:marTop w:val="0"/>
          <w:marBottom w:val="0"/>
          <w:divBdr>
            <w:top w:val="none" w:sz="0" w:space="0" w:color="auto"/>
            <w:left w:val="none" w:sz="0" w:space="0" w:color="auto"/>
            <w:bottom w:val="none" w:sz="0" w:space="0" w:color="auto"/>
            <w:right w:val="none" w:sz="0" w:space="0" w:color="auto"/>
          </w:divBdr>
        </w:div>
        <w:div w:id="2097743188">
          <w:marLeft w:val="480"/>
          <w:marRight w:val="0"/>
          <w:marTop w:val="0"/>
          <w:marBottom w:val="0"/>
          <w:divBdr>
            <w:top w:val="none" w:sz="0" w:space="0" w:color="auto"/>
            <w:left w:val="none" w:sz="0" w:space="0" w:color="auto"/>
            <w:bottom w:val="none" w:sz="0" w:space="0" w:color="auto"/>
            <w:right w:val="none" w:sz="0" w:space="0" w:color="auto"/>
          </w:divBdr>
        </w:div>
        <w:div w:id="1546798817">
          <w:marLeft w:val="480"/>
          <w:marRight w:val="0"/>
          <w:marTop w:val="0"/>
          <w:marBottom w:val="0"/>
          <w:divBdr>
            <w:top w:val="none" w:sz="0" w:space="0" w:color="auto"/>
            <w:left w:val="none" w:sz="0" w:space="0" w:color="auto"/>
            <w:bottom w:val="none" w:sz="0" w:space="0" w:color="auto"/>
            <w:right w:val="none" w:sz="0" w:space="0" w:color="auto"/>
          </w:divBdr>
        </w:div>
      </w:divsChild>
    </w:div>
    <w:div w:id="433552585">
      <w:bodyDiv w:val="1"/>
      <w:marLeft w:val="0"/>
      <w:marRight w:val="0"/>
      <w:marTop w:val="0"/>
      <w:marBottom w:val="0"/>
      <w:divBdr>
        <w:top w:val="none" w:sz="0" w:space="0" w:color="auto"/>
        <w:left w:val="none" w:sz="0" w:space="0" w:color="auto"/>
        <w:bottom w:val="none" w:sz="0" w:space="0" w:color="auto"/>
        <w:right w:val="none" w:sz="0" w:space="0" w:color="auto"/>
      </w:divBdr>
      <w:divsChild>
        <w:div w:id="442653630">
          <w:marLeft w:val="480"/>
          <w:marRight w:val="0"/>
          <w:marTop w:val="0"/>
          <w:marBottom w:val="0"/>
          <w:divBdr>
            <w:top w:val="none" w:sz="0" w:space="0" w:color="auto"/>
            <w:left w:val="none" w:sz="0" w:space="0" w:color="auto"/>
            <w:bottom w:val="none" w:sz="0" w:space="0" w:color="auto"/>
            <w:right w:val="none" w:sz="0" w:space="0" w:color="auto"/>
          </w:divBdr>
        </w:div>
        <w:div w:id="250234647">
          <w:marLeft w:val="480"/>
          <w:marRight w:val="0"/>
          <w:marTop w:val="0"/>
          <w:marBottom w:val="0"/>
          <w:divBdr>
            <w:top w:val="none" w:sz="0" w:space="0" w:color="auto"/>
            <w:left w:val="none" w:sz="0" w:space="0" w:color="auto"/>
            <w:bottom w:val="none" w:sz="0" w:space="0" w:color="auto"/>
            <w:right w:val="none" w:sz="0" w:space="0" w:color="auto"/>
          </w:divBdr>
        </w:div>
        <w:div w:id="1975133303">
          <w:marLeft w:val="480"/>
          <w:marRight w:val="0"/>
          <w:marTop w:val="0"/>
          <w:marBottom w:val="0"/>
          <w:divBdr>
            <w:top w:val="none" w:sz="0" w:space="0" w:color="auto"/>
            <w:left w:val="none" w:sz="0" w:space="0" w:color="auto"/>
            <w:bottom w:val="none" w:sz="0" w:space="0" w:color="auto"/>
            <w:right w:val="none" w:sz="0" w:space="0" w:color="auto"/>
          </w:divBdr>
        </w:div>
        <w:div w:id="1648778059">
          <w:marLeft w:val="480"/>
          <w:marRight w:val="0"/>
          <w:marTop w:val="0"/>
          <w:marBottom w:val="0"/>
          <w:divBdr>
            <w:top w:val="none" w:sz="0" w:space="0" w:color="auto"/>
            <w:left w:val="none" w:sz="0" w:space="0" w:color="auto"/>
            <w:bottom w:val="none" w:sz="0" w:space="0" w:color="auto"/>
            <w:right w:val="none" w:sz="0" w:space="0" w:color="auto"/>
          </w:divBdr>
        </w:div>
        <w:div w:id="1400782991">
          <w:marLeft w:val="480"/>
          <w:marRight w:val="0"/>
          <w:marTop w:val="0"/>
          <w:marBottom w:val="0"/>
          <w:divBdr>
            <w:top w:val="none" w:sz="0" w:space="0" w:color="auto"/>
            <w:left w:val="none" w:sz="0" w:space="0" w:color="auto"/>
            <w:bottom w:val="none" w:sz="0" w:space="0" w:color="auto"/>
            <w:right w:val="none" w:sz="0" w:space="0" w:color="auto"/>
          </w:divBdr>
        </w:div>
        <w:div w:id="121653218">
          <w:marLeft w:val="480"/>
          <w:marRight w:val="0"/>
          <w:marTop w:val="0"/>
          <w:marBottom w:val="0"/>
          <w:divBdr>
            <w:top w:val="none" w:sz="0" w:space="0" w:color="auto"/>
            <w:left w:val="none" w:sz="0" w:space="0" w:color="auto"/>
            <w:bottom w:val="none" w:sz="0" w:space="0" w:color="auto"/>
            <w:right w:val="none" w:sz="0" w:space="0" w:color="auto"/>
          </w:divBdr>
        </w:div>
        <w:div w:id="1076824803">
          <w:marLeft w:val="480"/>
          <w:marRight w:val="0"/>
          <w:marTop w:val="0"/>
          <w:marBottom w:val="0"/>
          <w:divBdr>
            <w:top w:val="none" w:sz="0" w:space="0" w:color="auto"/>
            <w:left w:val="none" w:sz="0" w:space="0" w:color="auto"/>
            <w:bottom w:val="none" w:sz="0" w:space="0" w:color="auto"/>
            <w:right w:val="none" w:sz="0" w:space="0" w:color="auto"/>
          </w:divBdr>
        </w:div>
        <w:div w:id="1949652212">
          <w:marLeft w:val="480"/>
          <w:marRight w:val="0"/>
          <w:marTop w:val="0"/>
          <w:marBottom w:val="0"/>
          <w:divBdr>
            <w:top w:val="none" w:sz="0" w:space="0" w:color="auto"/>
            <w:left w:val="none" w:sz="0" w:space="0" w:color="auto"/>
            <w:bottom w:val="none" w:sz="0" w:space="0" w:color="auto"/>
            <w:right w:val="none" w:sz="0" w:space="0" w:color="auto"/>
          </w:divBdr>
        </w:div>
        <w:div w:id="1961105248">
          <w:marLeft w:val="480"/>
          <w:marRight w:val="0"/>
          <w:marTop w:val="0"/>
          <w:marBottom w:val="0"/>
          <w:divBdr>
            <w:top w:val="none" w:sz="0" w:space="0" w:color="auto"/>
            <w:left w:val="none" w:sz="0" w:space="0" w:color="auto"/>
            <w:bottom w:val="none" w:sz="0" w:space="0" w:color="auto"/>
            <w:right w:val="none" w:sz="0" w:space="0" w:color="auto"/>
          </w:divBdr>
        </w:div>
        <w:div w:id="1155296749">
          <w:marLeft w:val="480"/>
          <w:marRight w:val="0"/>
          <w:marTop w:val="0"/>
          <w:marBottom w:val="0"/>
          <w:divBdr>
            <w:top w:val="none" w:sz="0" w:space="0" w:color="auto"/>
            <w:left w:val="none" w:sz="0" w:space="0" w:color="auto"/>
            <w:bottom w:val="none" w:sz="0" w:space="0" w:color="auto"/>
            <w:right w:val="none" w:sz="0" w:space="0" w:color="auto"/>
          </w:divBdr>
        </w:div>
        <w:div w:id="913588464">
          <w:marLeft w:val="480"/>
          <w:marRight w:val="0"/>
          <w:marTop w:val="0"/>
          <w:marBottom w:val="0"/>
          <w:divBdr>
            <w:top w:val="none" w:sz="0" w:space="0" w:color="auto"/>
            <w:left w:val="none" w:sz="0" w:space="0" w:color="auto"/>
            <w:bottom w:val="none" w:sz="0" w:space="0" w:color="auto"/>
            <w:right w:val="none" w:sz="0" w:space="0" w:color="auto"/>
          </w:divBdr>
        </w:div>
        <w:div w:id="2123186979">
          <w:marLeft w:val="480"/>
          <w:marRight w:val="0"/>
          <w:marTop w:val="0"/>
          <w:marBottom w:val="0"/>
          <w:divBdr>
            <w:top w:val="none" w:sz="0" w:space="0" w:color="auto"/>
            <w:left w:val="none" w:sz="0" w:space="0" w:color="auto"/>
            <w:bottom w:val="none" w:sz="0" w:space="0" w:color="auto"/>
            <w:right w:val="none" w:sz="0" w:space="0" w:color="auto"/>
          </w:divBdr>
        </w:div>
        <w:div w:id="736903614">
          <w:marLeft w:val="480"/>
          <w:marRight w:val="0"/>
          <w:marTop w:val="0"/>
          <w:marBottom w:val="0"/>
          <w:divBdr>
            <w:top w:val="none" w:sz="0" w:space="0" w:color="auto"/>
            <w:left w:val="none" w:sz="0" w:space="0" w:color="auto"/>
            <w:bottom w:val="none" w:sz="0" w:space="0" w:color="auto"/>
            <w:right w:val="none" w:sz="0" w:space="0" w:color="auto"/>
          </w:divBdr>
        </w:div>
        <w:div w:id="1537890833">
          <w:marLeft w:val="480"/>
          <w:marRight w:val="0"/>
          <w:marTop w:val="0"/>
          <w:marBottom w:val="0"/>
          <w:divBdr>
            <w:top w:val="none" w:sz="0" w:space="0" w:color="auto"/>
            <w:left w:val="none" w:sz="0" w:space="0" w:color="auto"/>
            <w:bottom w:val="none" w:sz="0" w:space="0" w:color="auto"/>
            <w:right w:val="none" w:sz="0" w:space="0" w:color="auto"/>
          </w:divBdr>
        </w:div>
        <w:div w:id="1188830716">
          <w:marLeft w:val="480"/>
          <w:marRight w:val="0"/>
          <w:marTop w:val="0"/>
          <w:marBottom w:val="0"/>
          <w:divBdr>
            <w:top w:val="none" w:sz="0" w:space="0" w:color="auto"/>
            <w:left w:val="none" w:sz="0" w:space="0" w:color="auto"/>
            <w:bottom w:val="none" w:sz="0" w:space="0" w:color="auto"/>
            <w:right w:val="none" w:sz="0" w:space="0" w:color="auto"/>
          </w:divBdr>
        </w:div>
      </w:divsChild>
    </w:div>
    <w:div w:id="450515853">
      <w:bodyDiv w:val="1"/>
      <w:marLeft w:val="0"/>
      <w:marRight w:val="0"/>
      <w:marTop w:val="0"/>
      <w:marBottom w:val="0"/>
      <w:divBdr>
        <w:top w:val="none" w:sz="0" w:space="0" w:color="auto"/>
        <w:left w:val="none" w:sz="0" w:space="0" w:color="auto"/>
        <w:bottom w:val="none" w:sz="0" w:space="0" w:color="auto"/>
        <w:right w:val="none" w:sz="0" w:space="0" w:color="auto"/>
      </w:divBdr>
      <w:divsChild>
        <w:div w:id="1502309136">
          <w:marLeft w:val="480"/>
          <w:marRight w:val="0"/>
          <w:marTop w:val="0"/>
          <w:marBottom w:val="0"/>
          <w:divBdr>
            <w:top w:val="none" w:sz="0" w:space="0" w:color="auto"/>
            <w:left w:val="none" w:sz="0" w:space="0" w:color="auto"/>
            <w:bottom w:val="none" w:sz="0" w:space="0" w:color="auto"/>
            <w:right w:val="none" w:sz="0" w:space="0" w:color="auto"/>
          </w:divBdr>
        </w:div>
        <w:div w:id="578170639">
          <w:marLeft w:val="480"/>
          <w:marRight w:val="0"/>
          <w:marTop w:val="0"/>
          <w:marBottom w:val="0"/>
          <w:divBdr>
            <w:top w:val="none" w:sz="0" w:space="0" w:color="auto"/>
            <w:left w:val="none" w:sz="0" w:space="0" w:color="auto"/>
            <w:bottom w:val="none" w:sz="0" w:space="0" w:color="auto"/>
            <w:right w:val="none" w:sz="0" w:space="0" w:color="auto"/>
          </w:divBdr>
        </w:div>
        <w:div w:id="1089161039">
          <w:marLeft w:val="480"/>
          <w:marRight w:val="0"/>
          <w:marTop w:val="0"/>
          <w:marBottom w:val="0"/>
          <w:divBdr>
            <w:top w:val="none" w:sz="0" w:space="0" w:color="auto"/>
            <w:left w:val="none" w:sz="0" w:space="0" w:color="auto"/>
            <w:bottom w:val="none" w:sz="0" w:space="0" w:color="auto"/>
            <w:right w:val="none" w:sz="0" w:space="0" w:color="auto"/>
          </w:divBdr>
        </w:div>
        <w:div w:id="309480383">
          <w:marLeft w:val="480"/>
          <w:marRight w:val="0"/>
          <w:marTop w:val="0"/>
          <w:marBottom w:val="0"/>
          <w:divBdr>
            <w:top w:val="none" w:sz="0" w:space="0" w:color="auto"/>
            <w:left w:val="none" w:sz="0" w:space="0" w:color="auto"/>
            <w:bottom w:val="none" w:sz="0" w:space="0" w:color="auto"/>
            <w:right w:val="none" w:sz="0" w:space="0" w:color="auto"/>
          </w:divBdr>
        </w:div>
        <w:div w:id="1740202403">
          <w:marLeft w:val="480"/>
          <w:marRight w:val="0"/>
          <w:marTop w:val="0"/>
          <w:marBottom w:val="0"/>
          <w:divBdr>
            <w:top w:val="none" w:sz="0" w:space="0" w:color="auto"/>
            <w:left w:val="none" w:sz="0" w:space="0" w:color="auto"/>
            <w:bottom w:val="none" w:sz="0" w:space="0" w:color="auto"/>
            <w:right w:val="none" w:sz="0" w:space="0" w:color="auto"/>
          </w:divBdr>
        </w:div>
        <w:div w:id="741875245">
          <w:marLeft w:val="480"/>
          <w:marRight w:val="0"/>
          <w:marTop w:val="0"/>
          <w:marBottom w:val="0"/>
          <w:divBdr>
            <w:top w:val="none" w:sz="0" w:space="0" w:color="auto"/>
            <w:left w:val="none" w:sz="0" w:space="0" w:color="auto"/>
            <w:bottom w:val="none" w:sz="0" w:space="0" w:color="auto"/>
            <w:right w:val="none" w:sz="0" w:space="0" w:color="auto"/>
          </w:divBdr>
        </w:div>
        <w:div w:id="553544401">
          <w:marLeft w:val="480"/>
          <w:marRight w:val="0"/>
          <w:marTop w:val="0"/>
          <w:marBottom w:val="0"/>
          <w:divBdr>
            <w:top w:val="none" w:sz="0" w:space="0" w:color="auto"/>
            <w:left w:val="none" w:sz="0" w:space="0" w:color="auto"/>
            <w:bottom w:val="none" w:sz="0" w:space="0" w:color="auto"/>
            <w:right w:val="none" w:sz="0" w:space="0" w:color="auto"/>
          </w:divBdr>
        </w:div>
        <w:div w:id="223948677">
          <w:marLeft w:val="480"/>
          <w:marRight w:val="0"/>
          <w:marTop w:val="0"/>
          <w:marBottom w:val="0"/>
          <w:divBdr>
            <w:top w:val="none" w:sz="0" w:space="0" w:color="auto"/>
            <w:left w:val="none" w:sz="0" w:space="0" w:color="auto"/>
            <w:bottom w:val="none" w:sz="0" w:space="0" w:color="auto"/>
            <w:right w:val="none" w:sz="0" w:space="0" w:color="auto"/>
          </w:divBdr>
        </w:div>
        <w:div w:id="82529273">
          <w:marLeft w:val="480"/>
          <w:marRight w:val="0"/>
          <w:marTop w:val="0"/>
          <w:marBottom w:val="0"/>
          <w:divBdr>
            <w:top w:val="none" w:sz="0" w:space="0" w:color="auto"/>
            <w:left w:val="none" w:sz="0" w:space="0" w:color="auto"/>
            <w:bottom w:val="none" w:sz="0" w:space="0" w:color="auto"/>
            <w:right w:val="none" w:sz="0" w:space="0" w:color="auto"/>
          </w:divBdr>
        </w:div>
        <w:div w:id="1816608482">
          <w:marLeft w:val="480"/>
          <w:marRight w:val="0"/>
          <w:marTop w:val="0"/>
          <w:marBottom w:val="0"/>
          <w:divBdr>
            <w:top w:val="none" w:sz="0" w:space="0" w:color="auto"/>
            <w:left w:val="none" w:sz="0" w:space="0" w:color="auto"/>
            <w:bottom w:val="none" w:sz="0" w:space="0" w:color="auto"/>
            <w:right w:val="none" w:sz="0" w:space="0" w:color="auto"/>
          </w:divBdr>
        </w:div>
        <w:div w:id="1107851406">
          <w:marLeft w:val="480"/>
          <w:marRight w:val="0"/>
          <w:marTop w:val="0"/>
          <w:marBottom w:val="0"/>
          <w:divBdr>
            <w:top w:val="none" w:sz="0" w:space="0" w:color="auto"/>
            <w:left w:val="none" w:sz="0" w:space="0" w:color="auto"/>
            <w:bottom w:val="none" w:sz="0" w:space="0" w:color="auto"/>
            <w:right w:val="none" w:sz="0" w:space="0" w:color="auto"/>
          </w:divBdr>
        </w:div>
        <w:div w:id="1998024006">
          <w:marLeft w:val="480"/>
          <w:marRight w:val="0"/>
          <w:marTop w:val="0"/>
          <w:marBottom w:val="0"/>
          <w:divBdr>
            <w:top w:val="none" w:sz="0" w:space="0" w:color="auto"/>
            <w:left w:val="none" w:sz="0" w:space="0" w:color="auto"/>
            <w:bottom w:val="none" w:sz="0" w:space="0" w:color="auto"/>
            <w:right w:val="none" w:sz="0" w:space="0" w:color="auto"/>
          </w:divBdr>
        </w:div>
        <w:div w:id="118843974">
          <w:marLeft w:val="480"/>
          <w:marRight w:val="0"/>
          <w:marTop w:val="0"/>
          <w:marBottom w:val="0"/>
          <w:divBdr>
            <w:top w:val="none" w:sz="0" w:space="0" w:color="auto"/>
            <w:left w:val="none" w:sz="0" w:space="0" w:color="auto"/>
            <w:bottom w:val="none" w:sz="0" w:space="0" w:color="auto"/>
            <w:right w:val="none" w:sz="0" w:space="0" w:color="auto"/>
          </w:divBdr>
        </w:div>
        <w:div w:id="973408012">
          <w:marLeft w:val="480"/>
          <w:marRight w:val="0"/>
          <w:marTop w:val="0"/>
          <w:marBottom w:val="0"/>
          <w:divBdr>
            <w:top w:val="none" w:sz="0" w:space="0" w:color="auto"/>
            <w:left w:val="none" w:sz="0" w:space="0" w:color="auto"/>
            <w:bottom w:val="none" w:sz="0" w:space="0" w:color="auto"/>
            <w:right w:val="none" w:sz="0" w:space="0" w:color="auto"/>
          </w:divBdr>
        </w:div>
        <w:div w:id="1896971162">
          <w:marLeft w:val="480"/>
          <w:marRight w:val="0"/>
          <w:marTop w:val="0"/>
          <w:marBottom w:val="0"/>
          <w:divBdr>
            <w:top w:val="none" w:sz="0" w:space="0" w:color="auto"/>
            <w:left w:val="none" w:sz="0" w:space="0" w:color="auto"/>
            <w:bottom w:val="none" w:sz="0" w:space="0" w:color="auto"/>
            <w:right w:val="none" w:sz="0" w:space="0" w:color="auto"/>
          </w:divBdr>
        </w:div>
        <w:div w:id="196240949">
          <w:marLeft w:val="480"/>
          <w:marRight w:val="0"/>
          <w:marTop w:val="0"/>
          <w:marBottom w:val="0"/>
          <w:divBdr>
            <w:top w:val="none" w:sz="0" w:space="0" w:color="auto"/>
            <w:left w:val="none" w:sz="0" w:space="0" w:color="auto"/>
            <w:bottom w:val="none" w:sz="0" w:space="0" w:color="auto"/>
            <w:right w:val="none" w:sz="0" w:space="0" w:color="auto"/>
          </w:divBdr>
        </w:div>
      </w:divsChild>
    </w:div>
    <w:div w:id="452093702">
      <w:bodyDiv w:val="1"/>
      <w:marLeft w:val="0"/>
      <w:marRight w:val="0"/>
      <w:marTop w:val="0"/>
      <w:marBottom w:val="0"/>
      <w:divBdr>
        <w:top w:val="none" w:sz="0" w:space="0" w:color="auto"/>
        <w:left w:val="none" w:sz="0" w:space="0" w:color="auto"/>
        <w:bottom w:val="none" w:sz="0" w:space="0" w:color="auto"/>
        <w:right w:val="none" w:sz="0" w:space="0" w:color="auto"/>
      </w:divBdr>
      <w:divsChild>
        <w:div w:id="1537037502">
          <w:marLeft w:val="480"/>
          <w:marRight w:val="0"/>
          <w:marTop w:val="0"/>
          <w:marBottom w:val="0"/>
          <w:divBdr>
            <w:top w:val="none" w:sz="0" w:space="0" w:color="auto"/>
            <w:left w:val="none" w:sz="0" w:space="0" w:color="auto"/>
            <w:bottom w:val="none" w:sz="0" w:space="0" w:color="auto"/>
            <w:right w:val="none" w:sz="0" w:space="0" w:color="auto"/>
          </w:divBdr>
        </w:div>
        <w:div w:id="1344556568">
          <w:marLeft w:val="480"/>
          <w:marRight w:val="0"/>
          <w:marTop w:val="0"/>
          <w:marBottom w:val="0"/>
          <w:divBdr>
            <w:top w:val="none" w:sz="0" w:space="0" w:color="auto"/>
            <w:left w:val="none" w:sz="0" w:space="0" w:color="auto"/>
            <w:bottom w:val="none" w:sz="0" w:space="0" w:color="auto"/>
            <w:right w:val="none" w:sz="0" w:space="0" w:color="auto"/>
          </w:divBdr>
        </w:div>
        <w:div w:id="529950467">
          <w:marLeft w:val="480"/>
          <w:marRight w:val="0"/>
          <w:marTop w:val="0"/>
          <w:marBottom w:val="0"/>
          <w:divBdr>
            <w:top w:val="none" w:sz="0" w:space="0" w:color="auto"/>
            <w:left w:val="none" w:sz="0" w:space="0" w:color="auto"/>
            <w:bottom w:val="none" w:sz="0" w:space="0" w:color="auto"/>
            <w:right w:val="none" w:sz="0" w:space="0" w:color="auto"/>
          </w:divBdr>
        </w:div>
        <w:div w:id="478232415">
          <w:marLeft w:val="480"/>
          <w:marRight w:val="0"/>
          <w:marTop w:val="0"/>
          <w:marBottom w:val="0"/>
          <w:divBdr>
            <w:top w:val="none" w:sz="0" w:space="0" w:color="auto"/>
            <w:left w:val="none" w:sz="0" w:space="0" w:color="auto"/>
            <w:bottom w:val="none" w:sz="0" w:space="0" w:color="auto"/>
            <w:right w:val="none" w:sz="0" w:space="0" w:color="auto"/>
          </w:divBdr>
        </w:div>
        <w:div w:id="477571951">
          <w:marLeft w:val="480"/>
          <w:marRight w:val="0"/>
          <w:marTop w:val="0"/>
          <w:marBottom w:val="0"/>
          <w:divBdr>
            <w:top w:val="none" w:sz="0" w:space="0" w:color="auto"/>
            <w:left w:val="none" w:sz="0" w:space="0" w:color="auto"/>
            <w:bottom w:val="none" w:sz="0" w:space="0" w:color="auto"/>
            <w:right w:val="none" w:sz="0" w:space="0" w:color="auto"/>
          </w:divBdr>
        </w:div>
        <w:div w:id="2017149901">
          <w:marLeft w:val="480"/>
          <w:marRight w:val="0"/>
          <w:marTop w:val="0"/>
          <w:marBottom w:val="0"/>
          <w:divBdr>
            <w:top w:val="none" w:sz="0" w:space="0" w:color="auto"/>
            <w:left w:val="none" w:sz="0" w:space="0" w:color="auto"/>
            <w:bottom w:val="none" w:sz="0" w:space="0" w:color="auto"/>
            <w:right w:val="none" w:sz="0" w:space="0" w:color="auto"/>
          </w:divBdr>
        </w:div>
        <w:div w:id="551234425">
          <w:marLeft w:val="480"/>
          <w:marRight w:val="0"/>
          <w:marTop w:val="0"/>
          <w:marBottom w:val="0"/>
          <w:divBdr>
            <w:top w:val="none" w:sz="0" w:space="0" w:color="auto"/>
            <w:left w:val="none" w:sz="0" w:space="0" w:color="auto"/>
            <w:bottom w:val="none" w:sz="0" w:space="0" w:color="auto"/>
            <w:right w:val="none" w:sz="0" w:space="0" w:color="auto"/>
          </w:divBdr>
        </w:div>
        <w:div w:id="214052853">
          <w:marLeft w:val="480"/>
          <w:marRight w:val="0"/>
          <w:marTop w:val="0"/>
          <w:marBottom w:val="0"/>
          <w:divBdr>
            <w:top w:val="none" w:sz="0" w:space="0" w:color="auto"/>
            <w:left w:val="none" w:sz="0" w:space="0" w:color="auto"/>
            <w:bottom w:val="none" w:sz="0" w:space="0" w:color="auto"/>
            <w:right w:val="none" w:sz="0" w:space="0" w:color="auto"/>
          </w:divBdr>
        </w:div>
        <w:div w:id="1913586553">
          <w:marLeft w:val="480"/>
          <w:marRight w:val="0"/>
          <w:marTop w:val="0"/>
          <w:marBottom w:val="0"/>
          <w:divBdr>
            <w:top w:val="none" w:sz="0" w:space="0" w:color="auto"/>
            <w:left w:val="none" w:sz="0" w:space="0" w:color="auto"/>
            <w:bottom w:val="none" w:sz="0" w:space="0" w:color="auto"/>
            <w:right w:val="none" w:sz="0" w:space="0" w:color="auto"/>
          </w:divBdr>
        </w:div>
        <w:div w:id="1054164358">
          <w:marLeft w:val="480"/>
          <w:marRight w:val="0"/>
          <w:marTop w:val="0"/>
          <w:marBottom w:val="0"/>
          <w:divBdr>
            <w:top w:val="none" w:sz="0" w:space="0" w:color="auto"/>
            <w:left w:val="none" w:sz="0" w:space="0" w:color="auto"/>
            <w:bottom w:val="none" w:sz="0" w:space="0" w:color="auto"/>
            <w:right w:val="none" w:sz="0" w:space="0" w:color="auto"/>
          </w:divBdr>
        </w:div>
        <w:div w:id="2113091062">
          <w:marLeft w:val="480"/>
          <w:marRight w:val="0"/>
          <w:marTop w:val="0"/>
          <w:marBottom w:val="0"/>
          <w:divBdr>
            <w:top w:val="none" w:sz="0" w:space="0" w:color="auto"/>
            <w:left w:val="none" w:sz="0" w:space="0" w:color="auto"/>
            <w:bottom w:val="none" w:sz="0" w:space="0" w:color="auto"/>
            <w:right w:val="none" w:sz="0" w:space="0" w:color="auto"/>
          </w:divBdr>
        </w:div>
        <w:div w:id="1464737211">
          <w:marLeft w:val="480"/>
          <w:marRight w:val="0"/>
          <w:marTop w:val="0"/>
          <w:marBottom w:val="0"/>
          <w:divBdr>
            <w:top w:val="none" w:sz="0" w:space="0" w:color="auto"/>
            <w:left w:val="none" w:sz="0" w:space="0" w:color="auto"/>
            <w:bottom w:val="none" w:sz="0" w:space="0" w:color="auto"/>
            <w:right w:val="none" w:sz="0" w:space="0" w:color="auto"/>
          </w:divBdr>
        </w:div>
        <w:div w:id="1043797792">
          <w:marLeft w:val="480"/>
          <w:marRight w:val="0"/>
          <w:marTop w:val="0"/>
          <w:marBottom w:val="0"/>
          <w:divBdr>
            <w:top w:val="none" w:sz="0" w:space="0" w:color="auto"/>
            <w:left w:val="none" w:sz="0" w:space="0" w:color="auto"/>
            <w:bottom w:val="none" w:sz="0" w:space="0" w:color="auto"/>
            <w:right w:val="none" w:sz="0" w:space="0" w:color="auto"/>
          </w:divBdr>
        </w:div>
        <w:div w:id="535898491">
          <w:marLeft w:val="480"/>
          <w:marRight w:val="0"/>
          <w:marTop w:val="0"/>
          <w:marBottom w:val="0"/>
          <w:divBdr>
            <w:top w:val="none" w:sz="0" w:space="0" w:color="auto"/>
            <w:left w:val="none" w:sz="0" w:space="0" w:color="auto"/>
            <w:bottom w:val="none" w:sz="0" w:space="0" w:color="auto"/>
            <w:right w:val="none" w:sz="0" w:space="0" w:color="auto"/>
          </w:divBdr>
        </w:div>
      </w:divsChild>
    </w:div>
    <w:div w:id="452679796">
      <w:bodyDiv w:val="1"/>
      <w:marLeft w:val="0"/>
      <w:marRight w:val="0"/>
      <w:marTop w:val="0"/>
      <w:marBottom w:val="0"/>
      <w:divBdr>
        <w:top w:val="none" w:sz="0" w:space="0" w:color="auto"/>
        <w:left w:val="none" w:sz="0" w:space="0" w:color="auto"/>
        <w:bottom w:val="none" w:sz="0" w:space="0" w:color="auto"/>
        <w:right w:val="none" w:sz="0" w:space="0" w:color="auto"/>
      </w:divBdr>
    </w:div>
    <w:div w:id="462777207">
      <w:bodyDiv w:val="1"/>
      <w:marLeft w:val="0"/>
      <w:marRight w:val="0"/>
      <w:marTop w:val="0"/>
      <w:marBottom w:val="0"/>
      <w:divBdr>
        <w:top w:val="none" w:sz="0" w:space="0" w:color="auto"/>
        <w:left w:val="none" w:sz="0" w:space="0" w:color="auto"/>
        <w:bottom w:val="none" w:sz="0" w:space="0" w:color="auto"/>
        <w:right w:val="none" w:sz="0" w:space="0" w:color="auto"/>
      </w:divBdr>
      <w:divsChild>
        <w:div w:id="21634493">
          <w:marLeft w:val="480"/>
          <w:marRight w:val="0"/>
          <w:marTop w:val="0"/>
          <w:marBottom w:val="0"/>
          <w:divBdr>
            <w:top w:val="none" w:sz="0" w:space="0" w:color="auto"/>
            <w:left w:val="none" w:sz="0" w:space="0" w:color="auto"/>
            <w:bottom w:val="none" w:sz="0" w:space="0" w:color="auto"/>
            <w:right w:val="none" w:sz="0" w:space="0" w:color="auto"/>
          </w:divBdr>
        </w:div>
        <w:div w:id="1112751619">
          <w:marLeft w:val="480"/>
          <w:marRight w:val="0"/>
          <w:marTop w:val="0"/>
          <w:marBottom w:val="0"/>
          <w:divBdr>
            <w:top w:val="none" w:sz="0" w:space="0" w:color="auto"/>
            <w:left w:val="none" w:sz="0" w:space="0" w:color="auto"/>
            <w:bottom w:val="none" w:sz="0" w:space="0" w:color="auto"/>
            <w:right w:val="none" w:sz="0" w:space="0" w:color="auto"/>
          </w:divBdr>
        </w:div>
        <w:div w:id="1135485503">
          <w:marLeft w:val="480"/>
          <w:marRight w:val="0"/>
          <w:marTop w:val="0"/>
          <w:marBottom w:val="0"/>
          <w:divBdr>
            <w:top w:val="none" w:sz="0" w:space="0" w:color="auto"/>
            <w:left w:val="none" w:sz="0" w:space="0" w:color="auto"/>
            <w:bottom w:val="none" w:sz="0" w:space="0" w:color="auto"/>
            <w:right w:val="none" w:sz="0" w:space="0" w:color="auto"/>
          </w:divBdr>
        </w:div>
        <w:div w:id="363025036">
          <w:marLeft w:val="480"/>
          <w:marRight w:val="0"/>
          <w:marTop w:val="0"/>
          <w:marBottom w:val="0"/>
          <w:divBdr>
            <w:top w:val="none" w:sz="0" w:space="0" w:color="auto"/>
            <w:left w:val="none" w:sz="0" w:space="0" w:color="auto"/>
            <w:bottom w:val="none" w:sz="0" w:space="0" w:color="auto"/>
            <w:right w:val="none" w:sz="0" w:space="0" w:color="auto"/>
          </w:divBdr>
        </w:div>
        <w:div w:id="1944413404">
          <w:marLeft w:val="480"/>
          <w:marRight w:val="0"/>
          <w:marTop w:val="0"/>
          <w:marBottom w:val="0"/>
          <w:divBdr>
            <w:top w:val="none" w:sz="0" w:space="0" w:color="auto"/>
            <w:left w:val="none" w:sz="0" w:space="0" w:color="auto"/>
            <w:bottom w:val="none" w:sz="0" w:space="0" w:color="auto"/>
            <w:right w:val="none" w:sz="0" w:space="0" w:color="auto"/>
          </w:divBdr>
        </w:div>
        <w:div w:id="246697989">
          <w:marLeft w:val="480"/>
          <w:marRight w:val="0"/>
          <w:marTop w:val="0"/>
          <w:marBottom w:val="0"/>
          <w:divBdr>
            <w:top w:val="none" w:sz="0" w:space="0" w:color="auto"/>
            <w:left w:val="none" w:sz="0" w:space="0" w:color="auto"/>
            <w:bottom w:val="none" w:sz="0" w:space="0" w:color="auto"/>
            <w:right w:val="none" w:sz="0" w:space="0" w:color="auto"/>
          </w:divBdr>
        </w:div>
        <w:div w:id="2089106901">
          <w:marLeft w:val="480"/>
          <w:marRight w:val="0"/>
          <w:marTop w:val="0"/>
          <w:marBottom w:val="0"/>
          <w:divBdr>
            <w:top w:val="none" w:sz="0" w:space="0" w:color="auto"/>
            <w:left w:val="none" w:sz="0" w:space="0" w:color="auto"/>
            <w:bottom w:val="none" w:sz="0" w:space="0" w:color="auto"/>
            <w:right w:val="none" w:sz="0" w:space="0" w:color="auto"/>
          </w:divBdr>
        </w:div>
        <w:div w:id="2010019743">
          <w:marLeft w:val="480"/>
          <w:marRight w:val="0"/>
          <w:marTop w:val="0"/>
          <w:marBottom w:val="0"/>
          <w:divBdr>
            <w:top w:val="none" w:sz="0" w:space="0" w:color="auto"/>
            <w:left w:val="none" w:sz="0" w:space="0" w:color="auto"/>
            <w:bottom w:val="none" w:sz="0" w:space="0" w:color="auto"/>
            <w:right w:val="none" w:sz="0" w:space="0" w:color="auto"/>
          </w:divBdr>
        </w:div>
        <w:div w:id="2067489501">
          <w:marLeft w:val="480"/>
          <w:marRight w:val="0"/>
          <w:marTop w:val="0"/>
          <w:marBottom w:val="0"/>
          <w:divBdr>
            <w:top w:val="none" w:sz="0" w:space="0" w:color="auto"/>
            <w:left w:val="none" w:sz="0" w:space="0" w:color="auto"/>
            <w:bottom w:val="none" w:sz="0" w:space="0" w:color="auto"/>
            <w:right w:val="none" w:sz="0" w:space="0" w:color="auto"/>
          </w:divBdr>
        </w:div>
        <w:div w:id="191840846">
          <w:marLeft w:val="480"/>
          <w:marRight w:val="0"/>
          <w:marTop w:val="0"/>
          <w:marBottom w:val="0"/>
          <w:divBdr>
            <w:top w:val="none" w:sz="0" w:space="0" w:color="auto"/>
            <w:left w:val="none" w:sz="0" w:space="0" w:color="auto"/>
            <w:bottom w:val="none" w:sz="0" w:space="0" w:color="auto"/>
            <w:right w:val="none" w:sz="0" w:space="0" w:color="auto"/>
          </w:divBdr>
        </w:div>
        <w:div w:id="1771583300">
          <w:marLeft w:val="480"/>
          <w:marRight w:val="0"/>
          <w:marTop w:val="0"/>
          <w:marBottom w:val="0"/>
          <w:divBdr>
            <w:top w:val="none" w:sz="0" w:space="0" w:color="auto"/>
            <w:left w:val="none" w:sz="0" w:space="0" w:color="auto"/>
            <w:bottom w:val="none" w:sz="0" w:space="0" w:color="auto"/>
            <w:right w:val="none" w:sz="0" w:space="0" w:color="auto"/>
          </w:divBdr>
        </w:div>
        <w:div w:id="1891306136">
          <w:marLeft w:val="480"/>
          <w:marRight w:val="0"/>
          <w:marTop w:val="0"/>
          <w:marBottom w:val="0"/>
          <w:divBdr>
            <w:top w:val="none" w:sz="0" w:space="0" w:color="auto"/>
            <w:left w:val="none" w:sz="0" w:space="0" w:color="auto"/>
            <w:bottom w:val="none" w:sz="0" w:space="0" w:color="auto"/>
            <w:right w:val="none" w:sz="0" w:space="0" w:color="auto"/>
          </w:divBdr>
        </w:div>
        <w:div w:id="1387296820">
          <w:marLeft w:val="480"/>
          <w:marRight w:val="0"/>
          <w:marTop w:val="0"/>
          <w:marBottom w:val="0"/>
          <w:divBdr>
            <w:top w:val="none" w:sz="0" w:space="0" w:color="auto"/>
            <w:left w:val="none" w:sz="0" w:space="0" w:color="auto"/>
            <w:bottom w:val="none" w:sz="0" w:space="0" w:color="auto"/>
            <w:right w:val="none" w:sz="0" w:space="0" w:color="auto"/>
          </w:divBdr>
        </w:div>
        <w:div w:id="1195538243">
          <w:marLeft w:val="480"/>
          <w:marRight w:val="0"/>
          <w:marTop w:val="0"/>
          <w:marBottom w:val="0"/>
          <w:divBdr>
            <w:top w:val="none" w:sz="0" w:space="0" w:color="auto"/>
            <w:left w:val="none" w:sz="0" w:space="0" w:color="auto"/>
            <w:bottom w:val="none" w:sz="0" w:space="0" w:color="auto"/>
            <w:right w:val="none" w:sz="0" w:space="0" w:color="auto"/>
          </w:divBdr>
        </w:div>
        <w:div w:id="1142423949">
          <w:marLeft w:val="480"/>
          <w:marRight w:val="0"/>
          <w:marTop w:val="0"/>
          <w:marBottom w:val="0"/>
          <w:divBdr>
            <w:top w:val="none" w:sz="0" w:space="0" w:color="auto"/>
            <w:left w:val="none" w:sz="0" w:space="0" w:color="auto"/>
            <w:bottom w:val="none" w:sz="0" w:space="0" w:color="auto"/>
            <w:right w:val="none" w:sz="0" w:space="0" w:color="auto"/>
          </w:divBdr>
        </w:div>
        <w:div w:id="396517196">
          <w:marLeft w:val="480"/>
          <w:marRight w:val="0"/>
          <w:marTop w:val="0"/>
          <w:marBottom w:val="0"/>
          <w:divBdr>
            <w:top w:val="none" w:sz="0" w:space="0" w:color="auto"/>
            <w:left w:val="none" w:sz="0" w:space="0" w:color="auto"/>
            <w:bottom w:val="none" w:sz="0" w:space="0" w:color="auto"/>
            <w:right w:val="none" w:sz="0" w:space="0" w:color="auto"/>
          </w:divBdr>
        </w:div>
      </w:divsChild>
    </w:div>
    <w:div w:id="485049222">
      <w:bodyDiv w:val="1"/>
      <w:marLeft w:val="0"/>
      <w:marRight w:val="0"/>
      <w:marTop w:val="0"/>
      <w:marBottom w:val="0"/>
      <w:divBdr>
        <w:top w:val="none" w:sz="0" w:space="0" w:color="auto"/>
        <w:left w:val="none" w:sz="0" w:space="0" w:color="auto"/>
        <w:bottom w:val="none" w:sz="0" w:space="0" w:color="auto"/>
        <w:right w:val="none" w:sz="0" w:space="0" w:color="auto"/>
      </w:divBdr>
    </w:div>
    <w:div w:id="500196070">
      <w:bodyDiv w:val="1"/>
      <w:marLeft w:val="0"/>
      <w:marRight w:val="0"/>
      <w:marTop w:val="0"/>
      <w:marBottom w:val="0"/>
      <w:divBdr>
        <w:top w:val="none" w:sz="0" w:space="0" w:color="auto"/>
        <w:left w:val="none" w:sz="0" w:space="0" w:color="auto"/>
        <w:bottom w:val="none" w:sz="0" w:space="0" w:color="auto"/>
        <w:right w:val="none" w:sz="0" w:space="0" w:color="auto"/>
      </w:divBdr>
    </w:div>
    <w:div w:id="516430533">
      <w:bodyDiv w:val="1"/>
      <w:marLeft w:val="0"/>
      <w:marRight w:val="0"/>
      <w:marTop w:val="0"/>
      <w:marBottom w:val="0"/>
      <w:divBdr>
        <w:top w:val="none" w:sz="0" w:space="0" w:color="auto"/>
        <w:left w:val="none" w:sz="0" w:space="0" w:color="auto"/>
        <w:bottom w:val="none" w:sz="0" w:space="0" w:color="auto"/>
        <w:right w:val="none" w:sz="0" w:space="0" w:color="auto"/>
      </w:divBdr>
      <w:divsChild>
        <w:div w:id="576943019">
          <w:marLeft w:val="480"/>
          <w:marRight w:val="0"/>
          <w:marTop w:val="0"/>
          <w:marBottom w:val="0"/>
          <w:divBdr>
            <w:top w:val="none" w:sz="0" w:space="0" w:color="auto"/>
            <w:left w:val="none" w:sz="0" w:space="0" w:color="auto"/>
            <w:bottom w:val="none" w:sz="0" w:space="0" w:color="auto"/>
            <w:right w:val="none" w:sz="0" w:space="0" w:color="auto"/>
          </w:divBdr>
        </w:div>
        <w:div w:id="673609474">
          <w:marLeft w:val="480"/>
          <w:marRight w:val="0"/>
          <w:marTop w:val="0"/>
          <w:marBottom w:val="0"/>
          <w:divBdr>
            <w:top w:val="none" w:sz="0" w:space="0" w:color="auto"/>
            <w:left w:val="none" w:sz="0" w:space="0" w:color="auto"/>
            <w:bottom w:val="none" w:sz="0" w:space="0" w:color="auto"/>
            <w:right w:val="none" w:sz="0" w:space="0" w:color="auto"/>
          </w:divBdr>
        </w:div>
        <w:div w:id="291205998">
          <w:marLeft w:val="480"/>
          <w:marRight w:val="0"/>
          <w:marTop w:val="0"/>
          <w:marBottom w:val="0"/>
          <w:divBdr>
            <w:top w:val="none" w:sz="0" w:space="0" w:color="auto"/>
            <w:left w:val="none" w:sz="0" w:space="0" w:color="auto"/>
            <w:bottom w:val="none" w:sz="0" w:space="0" w:color="auto"/>
            <w:right w:val="none" w:sz="0" w:space="0" w:color="auto"/>
          </w:divBdr>
        </w:div>
        <w:div w:id="499544250">
          <w:marLeft w:val="480"/>
          <w:marRight w:val="0"/>
          <w:marTop w:val="0"/>
          <w:marBottom w:val="0"/>
          <w:divBdr>
            <w:top w:val="none" w:sz="0" w:space="0" w:color="auto"/>
            <w:left w:val="none" w:sz="0" w:space="0" w:color="auto"/>
            <w:bottom w:val="none" w:sz="0" w:space="0" w:color="auto"/>
            <w:right w:val="none" w:sz="0" w:space="0" w:color="auto"/>
          </w:divBdr>
        </w:div>
        <w:div w:id="167330900">
          <w:marLeft w:val="480"/>
          <w:marRight w:val="0"/>
          <w:marTop w:val="0"/>
          <w:marBottom w:val="0"/>
          <w:divBdr>
            <w:top w:val="none" w:sz="0" w:space="0" w:color="auto"/>
            <w:left w:val="none" w:sz="0" w:space="0" w:color="auto"/>
            <w:bottom w:val="none" w:sz="0" w:space="0" w:color="auto"/>
            <w:right w:val="none" w:sz="0" w:space="0" w:color="auto"/>
          </w:divBdr>
        </w:div>
        <w:div w:id="1010450152">
          <w:marLeft w:val="480"/>
          <w:marRight w:val="0"/>
          <w:marTop w:val="0"/>
          <w:marBottom w:val="0"/>
          <w:divBdr>
            <w:top w:val="none" w:sz="0" w:space="0" w:color="auto"/>
            <w:left w:val="none" w:sz="0" w:space="0" w:color="auto"/>
            <w:bottom w:val="none" w:sz="0" w:space="0" w:color="auto"/>
            <w:right w:val="none" w:sz="0" w:space="0" w:color="auto"/>
          </w:divBdr>
        </w:div>
        <w:div w:id="1702823352">
          <w:marLeft w:val="480"/>
          <w:marRight w:val="0"/>
          <w:marTop w:val="0"/>
          <w:marBottom w:val="0"/>
          <w:divBdr>
            <w:top w:val="none" w:sz="0" w:space="0" w:color="auto"/>
            <w:left w:val="none" w:sz="0" w:space="0" w:color="auto"/>
            <w:bottom w:val="none" w:sz="0" w:space="0" w:color="auto"/>
            <w:right w:val="none" w:sz="0" w:space="0" w:color="auto"/>
          </w:divBdr>
        </w:div>
        <w:div w:id="793790405">
          <w:marLeft w:val="480"/>
          <w:marRight w:val="0"/>
          <w:marTop w:val="0"/>
          <w:marBottom w:val="0"/>
          <w:divBdr>
            <w:top w:val="none" w:sz="0" w:space="0" w:color="auto"/>
            <w:left w:val="none" w:sz="0" w:space="0" w:color="auto"/>
            <w:bottom w:val="none" w:sz="0" w:space="0" w:color="auto"/>
            <w:right w:val="none" w:sz="0" w:space="0" w:color="auto"/>
          </w:divBdr>
        </w:div>
        <w:div w:id="862092060">
          <w:marLeft w:val="480"/>
          <w:marRight w:val="0"/>
          <w:marTop w:val="0"/>
          <w:marBottom w:val="0"/>
          <w:divBdr>
            <w:top w:val="none" w:sz="0" w:space="0" w:color="auto"/>
            <w:left w:val="none" w:sz="0" w:space="0" w:color="auto"/>
            <w:bottom w:val="none" w:sz="0" w:space="0" w:color="auto"/>
            <w:right w:val="none" w:sz="0" w:space="0" w:color="auto"/>
          </w:divBdr>
        </w:div>
        <w:div w:id="992294470">
          <w:marLeft w:val="480"/>
          <w:marRight w:val="0"/>
          <w:marTop w:val="0"/>
          <w:marBottom w:val="0"/>
          <w:divBdr>
            <w:top w:val="none" w:sz="0" w:space="0" w:color="auto"/>
            <w:left w:val="none" w:sz="0" w:space="0" w:color="auto"/>
            <w:bottom w:val="none" w:sz="0" w:space="0" w:color="auto"/>
            <w:right w:val="none" w:sz="0" w:space="0" w:color="auto"/>
          </w:divBdr>
        </w:div>
        <w:div w:id="1304851847">
          <w:marLeft w:val="480"/>
          <w:marRight w:val="0"/>
          <w:marTop w:val="0"/>
          <w:marBottom w:val="0"/>
          <w:divBdr>
            <w:top w:val="none" w:sz="0" w:space="0" w:color="auto"/>
            <w:left w:val="none" w:sz="0" w:space="0" w:color="auto"/>
            <w:bottom w:val="none" w:sz="0" w:space="0" w:color="auto"/>
            <w:right w:val="none" w:sz="0" w:space="0" w:color="auto"/>
          </w:divBdr>
        </w:div>
        <w:div w:id="789207143">
          <w:marLeft w:val="480"/>
          <w:marRight w:val="0"/>
          <w:marTop w:val="0"/>
          <w:marBottom w:val="0"/>
          <w:divBdr>
            <w:top w:val="none" w:sz="0" w:space="0" w:color="auto"/>
            <w:left w:val="none" w:sz="0" w:space="0" w:color="auto"/>
            <w:bottom w:val="none" w:sz="0" w:space="0" w:color="auto"/>
            <w:right w:val="none" w:sz="0" w:space="0" w:color="auto"/>
          </w:divBdr>
        </w:div>
        <w:div w:id="995959434">
          <w:marLeft w:val="480"/>
          <w:marRight w:val="0"/>
          <w:marTop w:val="0"/>
          <w:marBottom w:val="0"/>
          <w:divBdr>
            <w:top w:val="none" w:sz="0" w:space="0" w:color="auto"/>
            <w:left w:val="none" w:sz="0" w:space="0" w:color="auto"/>
            <w:bottom w:val="none" w:sz="0" w:space="0" w:color="auto"/>
            <w:right w:val="none" w:sz="0" w:space="0" w:color="auto"/>
          </w:divBdr>
        </w:div>
        <w:div w:id="1602840245">
          <w:marLeft w:val="480"/>
          <w:marRight w:val="0"/>
          <w:marTop w:val="0"/>
          <w:marBottom w:val="0"/>
          <w:divBdr>
            <w:top w:val="none" w:sz="0" w:space="0" w:color="auto"/>
            <w:left w:val="none" w:sz="0" w:space="0" w:color="auto"/>
            <w:bottom w:val="none" w:sz="0" w:space="0" w:color="auto"/>
            <w:right w:val="none" w:sz="0" w:space="0" w:color="auto"/>
          </w:divBdr>
        </w:div>
        <w:div w:id="100228325">
          <w:marLeft w:val="480"/>
          <w:marRight w:val="0"/>
          <w:marTop w:val="0"/>
          <w:marBottom w:val="0"/>
          <w:divBdr>
            <w:top w:val="none" w:sz="0" w:space="0" w:color="auto"/>
            <w:left w:val="none" w:sz="0" w:space="0" w:color="auto"/>
            <w:bottom w:val="none" w:sz="0" w:space="0" w:color="auto"/>
            <w:right w:val="none" w:sz="0" w:space="0" w:color="auto"/>
          </w:divBdr>
        </w:div>
        <w:div w:id="138041304">
          <w:marLeft w:val="480"/>
          <w:marRight w:val="0"/>
          <w:marTop w:val="0"/>
          <w:marBottom w:val="0"/>
          <w:divBdr>
            <w:top w:val="none" w:sz="0" w:space="0" w:color="auto"/>
            <w:left w:val="none" w:sz="0" w:space="0" w:color="auto"/>
            <w:bottom w:val="none" w:sz="0" w:space="0" w:color="auto"/>
            <w:right w:val="none" w:sz="0" w:space="0" w:color="auto"/>
          </w:divBdr>
        </w:div>
      </w:divsChild>
    </w:div>
    <w:div w:id="546602202">
      <w:bodyDiv w:val="1"/>
      <w:marLeft w:val="0"/>
      <w:marRight w:val="0"/>
      <w:marTop w:val="0"/>
      <w:marBottom w:val="0"/>
      <w:divBdr>
        <w:top w:val="none" w:sz="0" w:space="0" w:color="auto"/>
        <w:left w:val="none" w:sz="0" w:space="0" w:color="auto"/>
        <w:bottom w:val="none" w:sz="0" w:space="0" w:color="auto"/>
        <w:right w:val="none" w:sz="0" w:space="0" w:color="auto"/>
      </w:divBdr>
      <w:divsChild>
        <w:div w:id="53746282">
          <w:marLeft w:val="480"/>
          <w:marRight w:val="0"/>
          <w:marTop w:val="0"/>
          <w:marBottom w:val="0"/>
          <w:divBdr>
            <w:top w:val="none" w:sz="0" w:space="0" w:color="auto"/>
            <w:left w:val="none" w:sz="0" w:space="0" w:color="auto"/>
            <w:bottom w:val="none" w:sz="0" w:space="0" w:color="auto"/>
            <w:right w:val="none" w:sz="0" w:space="0" w:color="auto"/>
          </w:divBdr>
        </w:div>
        <w:div w:id="1826124533">
          <w:marLeft w:val="480"/>
          <w:marRight w:val="0"/>
          <w:marTop w:val="0"/>
          <w:marBottom w:val="0"/>
          <w:divBdr>
            <w:top w:val="none" w:sz="0" w:space="0" w:color="auto"/>
            <w:left w:val="none" w:sz="0" w:space="0" w:color="auto"/>
            <w:bottom w:val="none" w:sz="0" w:space="0" w:color="auto"/>
            <w:right w:val="none" w:sz="0" w:space="0" w:color="auto"/>
          </w:divBdr>
        </w:div>
        <w:div w:id="899559501">
          <w:marLeft w:val="480"/>
          <w:marRight w:val="0"/>
          <w:marTop w:val="0"/>
          <w:marBottom w:val="0"/>
          <w:divBdr>
            <w:top w:val="none" w:sz="0" w:space="0" w:color="auto"/>
            <w:left w:val="none" w:sz="0" w:space="0" w:color="auto"/>
            <w:bottom w:val="none" w:sz="0" w:space="0" w:color="auto"/>
            <w:right w:val="none" w:sz="0" w:space="0" w:color="auto"/>
          </w:divBdr>
        </w:div>
        <w:div w:id="1229223885">
          <w:marLeft w:val="480"/>
          <w:marRight w:val="0"/>
          <w:marTop w:val="0"/>
          <w:marBottom w:val="0"/>
          <w:divBdr>
            <w:top w:val="none" w:sz="0" w:space="0" w:color="auto"/>
            <w:left w:val="none" w:sz="0" w:space="0" w:color="auto"/>
            <w:bottom w:val="none" w:sz="0" w:space="0" w:color="auto"/>
            <w:right w:val="none" w:sz="0" w:space="0" w:color="auto"/>
          </w:divBdr>
        </w:div>
        <w:div w:id="1485970750">
          <w:marLeft w:val="480"/>
          <w:marRight w:val="0"/>
          <w:marTop w:val="0"/>
          <w:marBottom w:val="0"/>
          <w:divBdr>
            <w:top w:val="none" w:sz="0" w:space="0" w:color="auto"/>
            <w:left w:val="none" w:sz="0" w:space="0" w:color="auto"/>
            <w:bottom w:val="none" w:sz="0" w:space="0" w:color="auto"/>
            <w:right w:val="none" w:sz="0" w:space="0" w:color="auto"/>
          </w:divBdr>
        </w:div>
        <w:div w:id="633213946">
          <w:marLeft w:val="480"/>
          <w:marRight w:val="0"/>
          <w:marTop w:val="0"/>
          <w:marBottom w:val="0"/>
          <w:divBdr>
            <w:top w:val="none" w:sz="0" w:space="0" w:color="auto"/>
            <w:left w:val="none" w:sz="0" w:space="0" w:color="auto"/>
            <w:bottom w:val="none" w:sz="0" w:space="0" w:color="auto"/>
            <w:right w:val="none" w:sz="0" w:space="0" w:color="auto"/>
          </w:divBdr>
        </w:div>
        <w:div w:id="874732192">
          <w:marLeft w:val="480"/>
          <w:marRight w:val="0"/>
          <w:marTop w:val="0"/>
          <w:marBottom w:val="0"/>
          <w:divBdr>
            <w:top w:val="none" w:sz="0" w:space="0" w:color="auto"/>
            <w:left w:val="none" w:sz="0" w:space="0" w:color="auto"/>
            <w:bottom w:val="none" w:sz="0" w:space="0" w:color="auto"/>
            <w:right w:val="none" w:sz="0" w:space="0" w:color="auto"/>
          </w:divBdr>
        </w:div>
        <w:div w:id="1312520907">
          <w:marLeft w:val="480"/>
          <w:marRight w:val="0"/>
          <w:marTop w:val="0"/>
          <w:marBottom w:val="0"/>
          <w:divBdr>
            <w:top w:val="none" w:sz="0" w:space="0" w:color="auto"/>
            <w:left w:val="none" w:sz="0" w:space="0" w:color="auto"/>
            <w:bottom w:val="none" w:sz="0" w:space="0" w:color="auto"/>
            <w:right w:val="none" w:sz="0" w:space="0" w:color="auto"/>
          </w:divBdr>
        </w:div>
        <w:div w:id="788090791">
          <w:marLeft w:val="480"/>
          <w:marRight w:val="0"/>
          <w:marTop w:val="0"/>
          <w:marBottom w:val="0"/>
          <w:divBdr>
            <w:top w:val="none" w:sz="0" w:space="0" w:color="auto"/>
            <w:left w:val="none" w:sz="0" w:space="0" w:color="auto"/>
            <w:bottom w:val="none" w:sz="0" w:space="0" w:color="auto"/>
            <w:right w:val="none" w:sz="0" w:space="0" w:color="auto"/>
          </w:divBdr>
        </w:div>
        <w:div w:id="1011687022">
          <w:marLeft w:val="480"/>
          <w:marRight w:val="0"/>
          <w:marTop w:val="0"/>
          <w:marBottom w:val="0"/>
          <w:divBdr>
            <w:top w:val="none" w:sz="0" w:space="0" w:color="auto"/>
            <w:left w:val="none" w:sz="0" w:space="0" w:color="auto"/>
            <w:bottom w:val="none" w:sz="0" w:space="0" w:color="auto"/>
            <w:right w:val="none" w:sz="0" w:space="0" w:color="auto"/>
          </w:divBdr>
        </w:div>
        <w:div w:id="69547639">
          <w:marLeft w:val="480"/>
          <w:marRight w:val="0"/>
          <w:marTop w:val="0"/>
          <w:marBottom w:val="0"/>
          <w:divBdr>
            <w:top w:val="none" w:sz="0" w:space="0" w:color="auto"/>
            <w:left w:val="none" w:sz="0" w:space="0" w:color="auto"/>
            <w:bottom w:val="none" w:sz="0" w:space="0" w:color="auto"/>
            <w:right w:val="none" w:sz="0" w:space="0" w:color="auto"/>
          </w:divBdr>
        </w:div>
        <w:div w:id="1841850476">
          <w:marLeft w:val="480"/>
          <w:marRight w:val="0"/>
          <w:marTop w:val="0"/>
          <w:marBottom w:val="0"/>
          <w:divBdr>
            <w:top w:val="none" w:sz="0" w:space="0" w:color="auto"/>
            <w:left w:val="none" w:sz="0" w:space="0" w:color="auto"/>
            <w:bottom w:val="none" w:sz="0" w:space="0" w:color="auto"/>
            <w:right w:val="none" w:sz="0" w:space="0" w:color="auto"/>
          </w:divBdr>
        </w:div>
        <w:div w:id="272370126">
          <w:marLeft w:val="480"/>
          <w:marRight w:val="0"/>
          <w:marTop w:val="0"/>
          <w:marBottom w:val="0"/>
          <w:divBdr>
            <w:top w:val="none" w:sz="0" w:space="0" w:color="auto"/>
            <w:left w:val="none" w:sz="0" w:space="0" w:color="auto"/>
            <w:bottom w:val="none" w:sz="0" w:space="0" w:color="auto"/>
            <w:right w:val="none" w:sz="0" w:space="0" w:color="auto"/>
          </w:divBdr>
        </w:div>
      </w:divsChild>
    </w:div>
    <w:div w:id="579869434">
      <w:bodyDiv w:val="1"/>
      <w:marLeft w:val="0"/>
      <w:marRight w:val="0"/>
      <w:marTop w:val="0"/>
      <w:marBottom w:val="0"/>
      <w:divBdr>
        <w:top w:val="none" w:sz="0" w:space="0" w:color="auto"/>
        <w:left w:val="none" w:sz="0" w:space="0" w:color="auto"/>
        <w:bottom w:val="none" w:sz="0" w:space="0" w:color="auto"/>
        <w:right w:val="none" w:sz="0" w:space="0" w:color="auto"/>
      </w:divBdr>
    </w:div>
    <w:div w:id="587426267">
      <w:bodyDiv w:val="1"/>
      <w:marLeft w:val="0"/>
      <w:marRight w:val="0"/>
      <w:marTop w:val="0"/>
      <w:marBottom w:val="0"/>
      <w:divBdr>
        <w:top w:val="none" w:sz="0" w:space="0" w:color="auto"/>
        <w:left w:val="none" w:sz="0" w:space="0" w:color="auto"/>
        <w:bottom w:val="none" w:sz="0" w:space="0" w:color="auto"/>
        <w:right w:val="none" w:sz="0" w:space="0" w:color="auto"/>
      </w:divBdr>
    </w:div>
    <w:div w:id="587546724">
      <w:bodyDiv w:val="1"/>
      <w:marLeft w:val="0"/>
      <w:marRight w:val="0"/>
      <w:marTop w:val="0"/>
      <w:marBottom w:val="0"/>
      <w:divBdr>
        <w:top w:val="none" w:sz="0" w:space="0" w:color="auto"/>
        <w:left w:val="none" w:sz="0" w:space="0" w:color="auto"/>
        <w:bottom w:val="none" w:sz="0" w:space="0" w:color="auto"/>
        <w:right w:val="none" w:sz="0" w:space="0" w:color="auto"/>
      </w:divBdr>
      <w:divsChild>
        <w:div w:id="1476601094">
          <w:marLeft w:val="480"/>
          <w:marRight w:val="0"/>
          <w:marTop w:val="0"/>
          <w:marBottom w:val="0"/>
          <w:divBdr>
            <w:top w:val="none" w:sz="0" w:space="0" w:color="auto"/>
            <w:left w:val="none" w:sz="0" w:space="0" w:color="auto"/>
            <w:bottom w:val="none" w:sz="0" w:space="0" w:color="auto"/>
            <w:right w:val="none" w:sz="0" w:space="0" w:color="auto"/>
          </w:divBdr>
        </w:div>
        <w:div w:id="2083946209">
          <w:marLeft w:val="480"/>
          <w:marRight w:val="0"/>
          <w:marTop w:val="0"/>
          <w:marBottom w:val="0"/>
          <w:divBdr>
            <w:top w:val="none" w:sz="0" w:space="0" w:color="auto"/>
            <w:left w:val="none" w:sz="0" w:space="0" w:color="auto"/>
            <w:bottom w:val="none" w:sz="0" w:space="0" w:color="auto"/>
            <w:right w:val="none" w:sz="0" w:space="0" w:color="auto"/>
          </w:divBdr>
        </w:div>
        <w:div w:id="1463500991">
          <w:marLeft w:val="480"/>
          <w:marRight w:val="0"/>
          <w:marTop w:val="0"/>
          <w:marBottom w:val="0"/>
          <w:divBdr>
            <w:top w:val="none" w:sz="0" w:space="0" w:color="auto"/>
            <w:left w:val="none" w:sz="0" w:space="0" w:color="auto"/>
            <w:bottom w:val="none" w:sz="0" w:space="0" w:color="auto"/>
            <w:right w:val="none" w:sz="0" w:space="0" w:color="auto"/>
          </w:divBdr>
        </w:div>
        <w:div w:id="1775712364">
          <w:marLeft w:val="480"/>
          <w:marRight w:val="0"/>
          <w:marTop w:val="0"/>
          <w:marBottom w:val="0"/>
          <w:divBdr>
            <w:top w:val="none" w:sz="0" w:space="0" w:color="auto"/>
            <w:left w:val="none" w:sz="0" w:space="0" w:color="auto"/>
            <w:bottom w:val="none" w:sz="0" w:space="0" w:color="auto"/>
            <w:right w:val="none" w:sz="0" w:space="0" w:color="auto"/>
          </w:divBdr>
        </w:div>
        <w:div w:id="1365256145">
          <w:marLeft w:val="480"/>
          <w:marRight w:val="0"/>
          <w:marTop w:val="0"/>
          <w:marBottom w:val="0"/>
          <w:divBdr>
            <w:top w:val="none" w:sz="0" w:space="0" w:color="auto"/>
            <w:left w:val="none" w:sz="0" w:space="0" w:color="auto"/>
            <w:bottom w:val="none" w:sz="0" w:space="0" w:color="auto"/>
            <w:right w:val="none" w:sz="0" w:space="0" w:color="auto"/>
          </w:divBdr>
        </w:div>
        <w:div w:id="819269355">
          <w:marLeft w:val="480"/>
          <w:marRight w:val="0"/>
          <w:marTop w:val="0"/>
          <w:marBottom w:val="0"/>
          <w:divBdr>
            <w:top w:val="none" w:sz="0" w:space="0" w:color="auto"/>
            <w:left w:val="none" w:sz="0" w:space="0" w:color="auto"/>
            <w:bottom w:val="none" w:sz="0" w:space="0" w:color="auto"/>
            <w:right w:val="none" w:sz="0" w:space="0" w:color="auto"/>
          </w:divBdr>
        </w:div>
        <w:div w:id="24059416">
          <w:marLeft w:val="480"/>
          <w:marRight w:val="0"/>
          <w:marTop w:val="0"/>
          <w:marBottom w:val="0"/>
          <w:divBdr>
            <w:top w:val="none" w:sz="0" w:space="0" w:color="auto"/>
            <w:left w:val="none" w:sz="0" w:space="0" w:color="auto"/>
            <w:bottom w:val="none" w:sz="0" w:space="0" w:color="auto"/>
            <w:right w:val="none" w:sz="0" w:space="0" w:color="auto"/>
          </w:divBdr>
        </w:div>
        <w:div w:id="363210465">
          <w:marLeft w:val="480"/>
          <w:marRight w:val="0"/>
          <w:marTop w:val="0"/>
          <w:marBottom w:val="0"/>
          <w:divBdr>
            <w:top w:val="none" w:sz="0" w:space="0" w:color="auto"/>
            <w:left w:val="none" w:sz="0" w:space="0" w:color="auto"/>
            <w:bottom w:val="none" w:sz="0" w:space="0" w:color="auto"/>
            <w:right w:val="none" w:sz="0" w:space="0" w:color="auto"/>
          </w:divBdr>
        </w:div>
        <w:div w:id="1247962334">
          <w:marLeft w:val="480"/>
          <w:marRight w:val="0"/>
          <w:marTop w:val="0"/>
          <w:marBottom w:val="0"/>
          <w:divBdr>
            <w:top w:val="none" w:sz="0" w:space="0" w:color="auto"/>
            <w:left w:val="none" w:sz="0" w:space="0" w:color="auto"/>
            <w:bottom w:val="none" w:sz="0" w:space="0" w:color="auto"/>
            <w:right w:val="none" w:sz="0" w:space="0" w:color="auto"/>
          </w:divBdr>
        </w:div>
        <w:div w:id="42290206">
          <w:marLeft w:val="480"/>
          <w:marRight w:val="0"/>
          <w:marTop w:val="0"/>
          <w:marBottom w:val="0"/>
          <w:divBdr>
            <w:top w:val="none" w:sz="0" w:space="0" w:color="auto"/>
            <w:left w:val="none" w:sz="0" w:space="0" w:color="auto"/>
            <w:bottom w:val="none" w:sz="0" w:space="0" w:color="auto"/>
            <w:right w:val="none" w:sz="0" w:space="0" w:color="auto"/>
          </w:divBdr>
        </w:div>
        <w:div w:id="2143230572">
          <w:marLeft w:val="480"/>
          <w:marRight w:val="0"/>
          <w:marTop w:val="0"/>
          <w:marBottom w:val="0"/>
          <w:divBdr>
            <w:top w:val="none" w:sz="0" w:space="0" w:color="auto"/>
            <w:left w:val="none" w:sz="0" w:space="0" w:color="auto"/>
            <w:bottom w:val="none" w:sz="0" w:space="0" w:color="auto"/>
            <w:right w:val="none" w:sz="0" w:space="0" w:color="auto"/>
          </w:divBdr>
        </w:div>
        <w:div w:id="1825585963">
          <w:marLeft w:val="480"/>
          <w:marRight w:val="0"/>
          <w:marTop w:val="0"/>
          <w:marBottom w:val="0"/>
          <w:divBdr>
            <w:top w:val="none" w:sz="0" w:space="0" w:color="auto"/>
            <w:left w:val="none" w:sz="0" w:space="0" w:color="auto"/>
            <w:bottom w:val="none" w:sz="0" w:space="0" w:color="auto"/>
            <w:right w:val="none" w:sz="0" w:space="0" w:color="auto"/>
          </w:divBdr>
        </w:div>
        <w:div w:id="2138523451">
          <w:marLeft w:val="480"/>
          <w:marRight w:val="0"/>
          <w:marTop w:val="0"/>
          <w:marBottom w:val="0"/>
          <w:divBdr>
            <w:top w:val="none" w:sz="0" w:space="0" w:color="auto"/>
            <w:left w:val="none" w:sz="0" w:space="0" w:color="auto"/>
            <w:bottom w:val="none" w:sz="0" w:space="0" w:color="auto"/>
            <w:right w:val="none" w:sz="0" w:space="0" w:color="auto"/>
          </w:divBdr>
        </w:div>
        <w:div w:id="1619945156">
          <w:marLeft w:val="480"/>
          <w:marRight w:val="0"/>
          <w:marTop w:val="0"/>
          <w:marBottom w:val="0"/>
          <w:divBdr>
            <w:top w:val="none" w:sz="0" w:space="0" w:color="auto"/>
            <w:left w:val="none" w:sz="0" w:space="0" w:color="auto"/>
            <w:bottom w:val="none" w:sz="0" w:space="0" w:color="auto"/>
            <w:right w:val="none" w:sz="0" w:space="0" w:color="auto"/>
          </w:divBdr>
        </w:div>
        <w:div w:id="2071683912">
          <w:marLeft w:val="480"/>
          <w:marRight w:val="0"/>
          <w:marTop w:val="0"/>
          <w:marBottom w:val="0"/>
          <w:divBdr>
            <w:top w:val="none" w:sz="0" w:space="0" w:color="auto"/>
            <w:left w:val="none" w:sz="0" w:space="0" w:color="auto"/>
            <w:bottom w:val="none" w:sz="0" w:space="0" w:color="auto"/>
            <w:right w:val="none" w:sz="0" w:space="0" w:color="auto"/>
          </w:divBdr>
        </w:div>
        <w:div w:id="30230116">
          <w:marLeft w:val="480"/>
          <w:marRight w:val="0"/>
          <w:marTop w:val="0"/>
          <w:marBottom w:val="0"/>
          <w:divBdr>
            <w:top w:val="none" w:sz="0" w:space="0" w:color="auto"/>
            <w:left w:val="none" w:sz="0" w:space="0" w:color="auto"/>
            <w:bottom w:val="none" w:sz="0" w:space="0" w:color="auto"/>
            <w:right w:val="none" w:sz="0" w:space="0" w:color="auto"/>
          </w:divBdr>
        </w:div>
      </w:divsChild>
    </w:div>
    <w:div w:id="596139269">
      <w:bodyDiv w:val="1"/>
      <w:marLeft w:val="0"/>
      <w:marRight w:val="0"/>
      <w:marTop w:val="0"/>
      <w:marBottom w:val="0"/>
      <w:divBdr>
        <w:top w:val="none" w:sz="0" w:space="0" w:color="auto"/>
        <w:left w:val="none" w:sz="0" w:space="0" w:color="auto"/>
        <w:bottom w:val="none" w:sz="0" w:space="0" w:color="auto"/>
        <w:right w:val="none" w:sz="0" w:space="0" w:color="auto"/>
      </w:divBdr>
      <w:divsChild>
        <w:div w:id="1495953674">
          <w:marLeft w:val="480"/>
          <w:marRight w:val="0"/>
          <w:marTop w:val="0"/>
          <w:marBottom w:val="0"/>
          <w:divBdr>
            <w:top w:val="none" w:sz="0" w:space="0" w:color="auto"/>
            <w:left w:val="none" w:sz="0" w:space="0" w:color="auto"/>
            <w:bottom w:val="none" w:sz="0" w:space="0" w:color="auto"/>
            <w:right w:val="none" w:sz="0" w:space="0" w:color="auto"/>
          </w:divBdr>
        </w:div>
        <w:div w:id="1352537231">
          <w:marLeft w:val="480"/>
          <w:marRight w:val="0"/>
          <w:marTop w:val="0"/>
          <w:marBottom w:val="0"/>
          <w:divBdr>
            <w:top w:val="none" w:sz="0" w:space="0" w:color="auto"/>
            <w:left w:val="none" w:sz="0" w:space="0" w:color="auto"/>
            <w:bottom w:val="none" w:sz="0" w:space="0" w:color="auto"/>
            <w:right w:val="none" w:sz="0" w:space="0" w:color="auto"/>
          </w:divBdr>
        </w:div>
        <w:div w:id="530387073">
          <w:marLeft w:val="480"/>
          <w:marRight w:val="0"/>
          <w:marTop w:val="0"/>
          <w:marBottom w:val="0"/>
          <w:divBdr>
            <w:top w:val="none" w:sz="0" w:space="0" w:color="auto"/>
            <w:left w:val="none" w:sz="0" w:space="0" w:color="auto"/>
            <w:bottom w:val="none" w:sz="0" w:space="0" w:color="auto"/>
            <w:right w:val="none" w:sz="0" w:space="0" w:color="auto"/>
          </w:divBdr>
        </w:div>
        <w:div w:id="63064269">
          <w:marLeft w:val="480"/>
          <w:marRight w:val="0"/>
          <w:marTop w:val="0"/>
          <w:marBottom w:val="0"/>
          <w:divBdr>
            <w:top w:val="none" w:sz="0" w:space="0" w:color="auto"/>
            <w:left w:val="none" w:sz="0" w:space="0" w:color="auto"/>
            <w:bottom w:val="none" w:sz="0" w:space="0" w:color="auto"/>
            <w:right w:val="none" w:sz="0" w:space="0" w:color="auto"/>
          </w:divBdr>
        </w:div>
        <w:div w:id="89010441">
          <w:marLeft w:val="480"/>
          <w:marRight w:val="0"/>
          <w:marTop w:val="0"/>
          <w:marBottom w:val="0"/>
          <w:divBdr>
            <w:top w:val="none" w:sz="0" w:space="0" w:color="auto"/>
            <w:left w:val="none" w:sz="0" w:space="0" w:color="auto"/>
            <w:bottom w:val="none" w:sz="0" w:space="0" w:color="auto"/>
            <w:right w:val="none" w:sz="0" w:space="0" w:color="auto"/>
          </w:divBdr>
        </w:div>
        <w:div w:id="992417135">
          <w:marLeft w:val="480"/>
          <w:marRight w:val="0"/>
          <w:marTop w:val="0"/>
          <w:marBottom w:val="0"/>
          <w:divBdr>
            <w:top w:val="none" w:sz="0" w:space="0" w:color="auto"/>
            <w:left w:val="none" w:sz="0" w:space="0" w:color="auto"/>
            <w:bottom w:val="none" w:sz="0" w:space="0" w:color="auto"/>
            <w:right w:val="none" w:sz="0" w:space="0" w:color="auto"/>
          </w:divBdr>
        </w:div>
        <w:div w:id="1169560302">
          <w:marLeft w:val="480"/>
          <w:marRight w:val="0"/>
          <w:marTop w:val="0"/>
          <w:marBottom w:val="0"/>
          <w:divBdr>
            <w:top w:val="none" w:sz="0" w:space="0" w:color="auto"/>
            <w:left w:val="none" w:sz="0" w:space="0" w:color="auto"/>
            <w:bottom w:val="none" w:sz="0" w:space="0" w:color="auto"/>
            <w:right w:val="none" w:sz="0" w:space="0" w:color="auto"/>
          </w:divBdr>
        </w:div>
        <w:div w:id="263536576">
          <w:marLeft w:val="480"/>
          <w:marRight w:val="0"/>
          <w:marTop w:val="0"/>
          <w:marBottom w:val="0"/>
          <w:divBdr>
            <w:top w:val="none" w:sz="0" w:space="0" w:color="auto"/>
            <w:left w:val="none" w:sz="0" w:space="0" w:color="auto"/>
            <w:bottom w:val="none" w:sz="0" w:space="0" w:color="auto"/>
            <w:right w:val="none" w:sz="0" w:space="0" w:color="auto"/>
          </w:divBdr>
        </w:div>
        <w:div w:id="1992513267">
          <w:marLeft w:val="480"/>
          <w:marRight w:val="0"/>
          <w:marTop w:val="0"/>
          <w:marBottom w:val="0"/>
          <w:divBdr>
            <w:top w:val="none" w:sz="0" w:space="0" w:color="auto"/>
            <w:left w:val="none" w:sz="0" w:space="0" w:color="auto"/>
            <w:bottom w:val="none" w:sz="0" w:space="0" w:color="auto"/>
            <w:right w:val="none" w:sz="0" w:space="0" w:color="auto"/>
          </w:divBdr>
        </w:div>
        <w:div w:id="506022753">
          <w:marLeft w:val="480"/>
          <w:marRight w:val="0"/>
          <w:marTop w:val="0"/>
          <w:marBottom w:val="0"/>
          <w:divBdr>
            <w:top w:val="none" w:sz="0" w:space="0" w:color="auto"/>
            <w:left w:val="none" w:sz="0" w:space="0" w:color="auto"/>
            <w:bottom w:val="none" w:sz="0" w:space="0" w:color="auto"/>
            <w:right w:val="none" w:sz="0" w:space="0" w:color="auto"/>
          </w:divBdr>
        </w:div>
        <w:div w:id="1538472476">
          <w:marLeft w:val="480"/>
          <w:marRight w:val="0"/>
          <w:marTop w:val="0"/>
          <w:marBottom w:val="0"/>
          <w:divBdr>
            <w:top w:val="none" w:sz="0" w:space="0" w:color="auto"/>
            <w:left w:val="none" w:sz="0" w:space="0" w:color="auto"/>
            <w:bottom w:val="none" w:sz="0" w:space="0" w:color="auto"/>
            <w:right w:val="none" w:sz="0" w:space="0" w:color="auto"/>
          </w:divBdr>
        </w:div>
        <w:div w:id="1596016749">
          <w:marLeft w:val="480"/>
          <w:marRight w:val="0"/>
          <w:marTop w:val="0"/>
          <w:marBottom w:val="0"/>
          <w:divBdr>
            <w:top w:val="none" w:sz="0" w:space="0" w:color="auto"/>
            <w:left w:val="none" w:sz="0" w:space="0" w:color="auto"/>
            <w:bottom w:val="none" w:sz="0" w:space="0" w:color="auto"/>
            <w:right w:val="none" w:sz="0" w:space="0" w:color="auto"/>
          </w:divBdr>
        </w:div>
        <w:div w:id="1585531541">
          <w:marLeft w:val="480"/>
          <w:marRight w:val="0"/>
          <w:marTop w:val="0"/>
          <w:marBottom w:val="0"/>
          <w:divBdr>
            <w:top w:val="none" w:sz="0" w:space="0" w:color="auto"/>
            <w:left w:val="none" w:sz="0" w:space="0" w:color="auto"/>
            <w:bottom w:val="none" w:sz="0" w:space="0" w:color="auto"/>
            <w:right w:val="none" w:sz="0" w:space="0" w:color="auto"/>
          </w:divBdr>
        </w:div>
        <w:div w:id="839663959">
          <w:marLeft w:val="480"/>
          <w:marRight w:val="0"/>
          <w:marTop w:val="0"/>
          <w:marBottom w:val="0"/>
          <w:divBdr>
            <w:top w:val="none" w:sz="0" w:space="0" w:color="auto"/>
            <w:left w:val="none" w:sz="0" w:space="0" w:color="auto"/>
            <w:bottom w:val="none" w:sz="0" w:space="0" w:color="auto"/>
            <w:right w:val="none" w:sz="0" w:space="0" w:color="auto"/>
          </w:divBdr>
        </w:div>
        <w:div w:id="2029141885">
          <w:marLeft w:val="480"/>
          <w:marRight w:val="0"/>
          <w:marTop w:val="0"/>
          <w:marBottom w:val="0"/>
          <w:divBdr>
            <w:top w:val="none" w:sz="0" w:space="0" w:color="auto"/>
            <w:left w:val="none" w:sz="0" w:space="0" w:color="auto"/>
            <w:bottom w:val="none" w:sz="0" w:space="0" w:color="auto"/>
            <w:right w:val="none" w:sz="0" w:space="0" w:color="auto"/>
          </w:divBdr>
        </w:div>
        <w:div w:id="1940017516">
          <w:marLeft w:val="480"/>
          <w:marRight w:val="0"/>
          <w:marTop w:val="0"/>
          <w:marBottom w:val="0"/>
          <w:divBdr>
            <w:top w:val="none" w:sz="0" w:space="0" w:color="auto"/>
            <w:left w:val="none" w:sz="0" w:space="0" w:color="auto"/>
            <w:bottom w:val="none" w:sz="0" w:space="0" w:color="auto"/>
            <w:right w:val="none" w:sz="0" w:space="0" w:color="auto"/>
          </w:divBdr>
        </w:div>
      </w:divsChild>
    </w:div>
    <w:div w:id="597954851">
      <w:bodyDiv w:val="1"/>
      <w:marLeft w:val="0"/>
      <w:marRight w:val="0"/>
      <w:marTop w:val="0"/>
      <w:marBottom w:val="0"/>
      <w:divBdr>
        <w:top w:val="none" w:sz="0" w:space="0" w:color="auto"/>
        <w:left w:val="none" w:sz="0" w:space="0" w:color="auto"/>
        <w:bottom w:val="none" w:sz="0" w:space="0" w:color="auto"/>
        <w:right w:val="none" w:sz="0" w:space="0" w:color="auto"/>
      </w:divBdr>
      <w:divsChild>
        <w:div w:id="1121993177">
          <w:marLeft w:val="480"/>
          <w:marRight w:val="0"/>
          <w:marTop w:val="0"/>
          <w:marBottom w:val="0"/>
          <w:divBdr>
            <w:top w:val="none" w:sz="0" w:space="0" w:color="auto"/>
            <w:left w:val="none" w:sz="0" w:space="0" w:color="auto"/>
            <w:bottom w:val="none" w:sz="0" w:space="0" w:color="auto"/>
            <w:right w:val="none" w:sz="0" w:space="0" w:color="auto"/>
          </w:divBdr>
        </w:div>
        <w:div w:id="1622029032">
          <w:marLeft w:val="480"/>
          <w:marRight w:val="0"/>
          <w:marTop w:val="0"/>
          <w:marBottom w:val="0"/>
          <w:divBdr>
            <w:top w:val="none" w:sz="0" w:space="0" w:color="auto"/>
            <w:left w:val="none" w:sz="0" w:space="0" w:color="auto"/>
            <w:bottom w:val="none" w:sz="0" w:space="0" w:color="auto"/>
            <w:right w:val="none" w:sz="0" w:space="0" w:color="auto"/>
          </w:divBdr>
        </w:div>
        <w:div w:id="101651054">
          <w:marLeft w:val="480"/>
          <w:marRight w:val="0"/>
          <w:marTop w:val="0"/>
          <w:marBottom w:val="0"/>
          <w:divBdr>
            <w:top w:val="none" w:sz="0" w:space="0" w:color="auto"/>
            <w:left w:val="none" w:sz="0" w:space="0" w:color="auto"/>
            <w:bottom w:val="none" w:sz="0" w:space="0" w:color="auto"/>
            <w:right w:val="none" w:sz="0" w:space="0" w:color="auto"/>
          </w:divBdr>
        </w:div>
        <w:div w:id="448818038">
          <w:marLeft w:val="480"/>
          <w:marRight w:val="0"/>
          <w:marTop w:val="0"/>
          <w:marBottom w:val="0"/>
          <w:divBdr>
            <w:top w:val="none" w:sz="0" w:space="0" w:color="auto"/>
            <w:left w:val="none" w:sz="0" w:space="0" w:color="auto"/>
            <w:bottom w:val="none" w:sz="0" w:space="0" w:color="auto"/>
            <w:right w:val="none" w:sz="0" w:space="0" w:color="auto"/>
          </w:divBdr>
        </w:div>
        <w:div w:id="34161400">
          <w:marLeft w:val="480"/>
          <w:marRight w:val="0"/>
          <w:marTop w:val="0"/>
          <w:marBottom w:val="0"/>
          <w:divBdr>
            <w:top w:val="none" w:sz="0" w:space="0" w:color="auto"/>
            <w:left w:val="none" w:sz="0" w:space="0" w:color="auto"/>
            <w:bottom w:val="none" w:sz="0" w:space="0" w:color="auto"/>
            <w:right w:val="none" w:sz="0" w:space="0" w:color="auto"/>
          </w:divBdr>
        </w:div>
        <w:div w:id="222569621">
          <w:marLeft w:val="480"/>
          <w:marRight w:val="0"/>
          <w:marTop w:val="0"/>
          <w:marBottom w:val="0"/>
          <w:divBdr>
            <w:top w:val="none" w:sz="0" w:space="0" w:color="auto"/>
            <w:left w:val="none" w:sz="0" w:space="0" w:color="auto"/>
            <w:bottom w:val="none" w:sz="0" w:space="0" w:color="auto"/>
            <w:right w:val="none" w:sz="0" w:space="0" w:color="auto"/>
          </w:divBdr>
        </w:div>
        <w:div w:id="138032975">
          <w:marLeft w:val="480"/>
          <w:marRight w:val="0"/>
          <w:marTop w:val="0"/>
          <w:marBottom w:val="0"/>
          <w:divBdr>
            <w:top w:val="none" w:sz="0" w:space="0" w:color="auto"/>
            <w:left w:val="none" w:sz="0" w:space="0" w:color="auto"/>
            <w:bottom w:val="none" w:sz="0" w:space="0" w:color="auto"/>
            <w:right w:val="none" w:sz="0" w:space="0" w:color="auto"/>
          </w:divBdr>
        </w:div>
        <w:div w:id="449859366">
          <w:marLeft w:val="480"/>
          <w:marRight w:val="0"/>
          <w:marTop w:val="0"/>
          <w:marBottom w:val="0"/>
          <w:divBdr>
            <w:top w:val="none" w:sz="0" w:space="0" w:color="auto"/>
            <w:left w:val="none" w:sz="0" w:space="0" w:color="auto"/>
            <w:bottom w:val="none" w:sz="0" w:space="0" w:color="auto"/>
            <w:right w:val="none" w:sz="0" w:space="0" w:color="auto"/>
          </w:divBdr>
        </w:div>
        <w:div w:id="670789451">
          <w:marLeft w:val="480"/>
          <w:marRight w:val="0"/>
          <w:marTop w:val="0"/>
          <w:marBottom w:val="0"/>
          <w:divBdr>
            <w:top w:val="none" w:sz="0" w:space="0" w:color="auto"/>
            <w:left w:val="none" w:sz="0" w:space="0" w:color="auto"/>
            <w:bottom w:val="none" w:sz="0" w:space="0" w:color="auto"/>
            <w:right w:val="none" w:sz="0" w:space="0" w:color="auto"/>
          </w:divBdr>
        </w:div>
        <w:div w:id="1585801009">
          <w:marLeft w:val="480"/>
          <w:marRight w:val="0"/>
          <w:marTop w:val="0"/>
          <w:marBottom w:val="0"/>
          <w:divBdr>
            <w:top w:val="none" w:sz="0" w:space="0" w:color="auto"/>
            <w:left w:val="none" w:sz="0" w:space="0" w:color="auto"/>
            <w:bottom w:val="none" w:sz="0" w:space="0" w:color="auto"/>
            <w:right w:val="none" w:sz="0" w:space="0" w:color="auto"/>
          </w:divBdr>
        </w:div>
        <w:div w:id="1804957249">
          <w:marLeft w:val="480"/>
          <w:marRight w:val="0"/>
          <w:marTop w:val="0"/>
          <w:marBottom w:val="0"/>
          <w:divBdr>
            <w:top w:val="none" w:sz="0" w:space="0" w:color="auto"/>
            <w:left w:val="none" w:sz="0" w:space="0" w:color="auto"/>
            <w:bottom w:val="none" w:sz="0" w:space="0" w:color="auto"/>
            <w:right w:val="none" w:sz="0" w:space="0" w:color="auto"/>
          </w:divBdr>
        </w:div>
        <w:div w:id="1617634323">
          <w:marLeft w:val="480"/>
          <w:marRight w:val="0"/>
          <w:marTop w:val="0"/>
          <w:marBottom w:val="0"/>
          <w:divBdr>
            <w:top w:val="none" w:sz="0" w:space="0" w:color="auto"/>
            <w:left w:val="none" w:sz="0" w:space="0" w:color="auto"/>
            <w:bottom w:val="none" w:sz="0" w:space="0" w:color="auto"/>
            <w:right w:val="none" w:sz="0" w:space="0" w:color="auto"/>
          </w:divBdr>
        </w:div>
        <w:div w:id="922110291">
          <w:marLeft w:val="480"/>
          <w:marRight w:val="0"/>
          <w:marTop w:val="0"/>
          <w:marBottom w:val="0"/>
          <w:divBdr>
            <w:top w:val="none" w:sz="0" w:space="0" w:color="auto"/>
            <w:left w:val="none" w:sz="0" w:space="0" w:color="auto"/>
            <w:bottom w:val="none" w:sz="0" w:space="0" w:color="auto"/>
            <w:right w:val="none" w:sz="0" w:space="0" w:color="auto"/>
          </w:divBdr>
        </w:div>
        <w:div w:id="190382985">
          <w:marLeft w:val="480"/>
          <w:marRight w:val="0"/>
          <w:marTop w:val="0"/>
          <w:marBottom w:val="0"/>
          <w:divBdr>
            <w:top w:val="none" w:sz="0" w:space="0" w:color="auto"/>
            <w:left w:val="none" w:sz="0" w:space="0" w:color="auto"/>
            <w:bottom w:val="none" w:sz="0" w:space="0" w:color="auto"/>
            <w:right w:val="none" w:sz="0" w:space="0" w:color="auto"/>
          </w:divBdr>
        </w:div>
        <w:div w:id="401608647">
          <w:marLeft w:val="480"/>
          <w:marRight w:val="0"/>
          <w:marTop w:val="0"/>
          <w:marBottom w:val="0"/>
          <w:divBdr>
            <w:top w:val="none" w:sz="0" w:space="0" w:color="auto"/>
            <w:left w:val="none" w:sz="0" w:space="0" w:color="auto"/>
            <w:bottom w:val="none" w:sz="0" w:space="0" w:color="auto"/>
            <w:right w:val="none" w:sz="0" w:space="0" w:color="auto"/>
          </w:divBdr>
        </w:div>
      </w:divsChild>
    </w:div>
    <w:div w:id="629089326">
      <w:bodyDiv w:val="1"/>
      <w:marLeft w:val="0"/>
      <w:marRight w:val="0"/>
      <w:marTop w:val="0"/>
      <w:marBottom w:val="0"/>
      <w:divBdr>
        <w:top w:val="none" w:sz="0" w:space="0" w:color="auto"/>
        <w:left w:val="none" w:sz="0" w:space="0" w:color="auto"/>
        <w:bottom w:val="none" w:sz="0" w:space="0" w:color="auto"/>
        <w:right w:val="none" w:sz="0" w:space="0" w:color="auto"/>
      </w:divBdr>
    </w:div>
    <w:div w:id="638337854">
      <w:bodyDiv w:val="1"/>
      <w:marLeft w:val="0"/>
      <w:marRight w:val="0"/>
      <w:marTop w:val="0"/>
      <w:marBottom w:val="0"/>
      <w:divBdr>
        <w:top w:val="none" w:sz="0" w:space="0" w:color="auto"/>
        <w:left w:val="none" w:sz="0" w:space="0" w:color="auto"/>
        <w:bottom w:val="none" w:sz="0" w:space="0" w:color="auto"/>
        <w:right w:val="none" w:sz="0" w:space="0" w:color="auto"/>
      </w:divBdr>
    </w:div>
    <w:div w:id="639773737">
      <w:bodyDiv w:val="1"/>
      <w:marLeft w:val="0"/>
      <w:marRight w:val="0"/>
      <w:marTop w:val="0"/>
      <w:marBottom w:val="0"/>
      <w:divBdr>
        <w:top w:val="none" w:sz="0" w:space="0" w:color="auto"/>
        <w:left w:val="none" w:sz="0" w:space="0" w:color="auto"/>
        <w:bottom w:val="none" w:sz="0" w:space="0" w:color="auto"/>
        <w:right w:val="none" w:sz="0" w:space="0" w:color="auto"/>
      </w:divBdr>
    </w:div>
    <w:div w:id="646280678">
      <w:bodyDiv w:val="1"/>
      <w:marLeft w:val="0"/>
      <w:marRight w:val="0"/>
      <w:marTop w:val="0"/>
      <w:marBottom w:val="0"/>
      <w:divBdr>
        <w:top w:val="none" w:sz="0" w:space="0" w:color="auto"/>
        <w:left w:val="none" w:sz="0" w:space="0" w:color="auto"/>
        <w:bottom w:val="none" w:sz="0" w:space="0" w:color="auto"/>
        <w:right w:val="none" w:sz="0" w:space="0" w:color="auto"/>
      </w:divBdr>
      <w:divsChild>
        <w:div w:id="944849226">
          <w:marLeft w:val="480"/>
          <w:marRight w:val="0"/>
          <w:marTop w:val="0"/>
          <w:marBottom w:val="0"/>
          <w:divBdr>
            <w:top w:val="none" w:sz="0" w:space="0" w:color="auto"/>
            <w:left w:val="none" w:sz="0" w:space="0" w:color="auto"/>
            <w:bottom w:val="none" w:sz="0" w:space="0" w:color="auto"/>
            <w:right w:val="none" w:sz="0" w:space="0" w:color="auto"/>
          </w:divBdr>
        </w:div>
        <w:div w:id="1146554601">
          <w:marLeft w:val="480"/>
          <w:marRight w:val="0"/>
          <w:marTop w:val="0"/>
          <w:marBottom w:val="0"/>
          <w:divBdr>
            <w:top w:val="none" w:sz="0" w:space="0" w:color="auto"/>
            <w:left w:val="none" w:sz="0" w:space="0" w:color="auto"/>
            <w:bottom w:val="none" w:sz="0" w:space="0" w:color="auto"/>
            <w:right w:val="none" w:sz="0" w:space="0" w:color="auto"/>
          </w:divBdr>
        </w:div>
        <w:div w:id="752511443">
          <w:marLeft w:val="480"/>
          <w:marRight w:val="0"/>
          <w:marTop w:val="0"/>
          <w:marBottom w:val="0"/>
          <w:divBdr>
            <w:top w:val="none" w:sz="0" w:space="0" w:color="auto"/>
            <w:left w:val="none" w:sz="0" w:space="0" w:color="auto"/>
            <w:bottom w:val="none" w:sz="0" w:space="0" w:color="auto"/>
            <w:right w:val="none" w:sz="0" w:space="0" w:color="auto"/>
          </w:divBdr>
        </w:div>
        <w:div w:id="2108961231">
          <w:marLeft w:val="480"/>
          <w:marRight w:val="0"/>
          <w:marTop w:val="0"/>
          <w:marBottom w:val="0"/>
          <w:divBdr>
            <w:top w:val="none" w:sz="0" w:space="0" w:color="auto"/>
            <w:left w:val="none" w:sz="0" w:space="0" w:color="auto"/>
            <w:bottom w:val="none" w:sz="0" w:space="0" w:color="auto"/>
            <w:right w:val="none" w:sz="0" w:space="0" w:color="auto"/>
          </w:divBdr>
        </w:div>
        <w:div w:id="413934580">
          <w:marLeft w:val="480"/>
          <w:marRight w:val="0"/>
          <w:marTop w:val="0"/>
          <w:marBottom w:val="0"/>
          <w:divBdr>
            <w:top w:val="none" w:sz="0" w:space="0" w:color="auto"/>
            <w:left w:val="none" w:sz="0" w:space="0" w:color="auto"/>
            <w:bottom w:val="none" w:sz="0" w:space="0" w:color="auto"/>
            <w:right w:val="none" w:sz="0" w:space="0" w:color="auto"/>
          </w:divBdr>
        </w:div>
        <w:div w:id="1847936689">
          <w:marLeft w:val="480"/>
          <w:marRight w:val="0"/>
          <w:marTop w:val="0"/>
          <w:marBottom w:val="0"/>
          <w:divBdr>
            <w:top w:val="none" w:sz="0" w:space="0" w:color="auto"/>
            <w:left w:val="none" w:sz="0" w:space="0" w:color="auto"/>
            <w:bottom w:val="none" w:sz="0" w:space="0" w:color="auto"/>
            <w:right w:val="none" w:sz="0" w:space="0" w:color="auto"/>
          </w:divBdr>
        </w:div>
        <w:div w:id="1868055291">
          <w:marLeft w:val="480"/>
          <w:marRight w:val="0"/>
          <w:marTop w:val="0"/>
          <w:marBottom w:val="0"/>
          <w:divBdr>
            <w:top w:val="none" w:sz="0" w:space="0" w:color="auto"/>
            <w:left w:val="none" w:sz="0" w:space="0" w:color="auto"/>
            <w:bottom w:val="none" w:sz="0" w:space="0" w:color="auto"/>
            <w:right w:val="none" w:sz="0" w:space="0" w:color="auto"/>
          </w:divBdr>
        </w:div>
        <w:div w:id="205534219">
          <w:marLeft w:val="480"/>
          <w:marRight w:val="0"/>
          <w:marTop w:val="0"/>
          <w:marBottom w:val="0"/>
          <w:divBdr>
            <w:top w:val="none" w:sz="0" w:space="0" w:color="auto"/>
            <w:left w:val="none" w:sz="0" w:space="0" w:color="auto"/>
            <w:bottom w:val="none" w:sz="0" w:space="0" w:color="auto"/>
            <w:right w:val="none" w:sz="0" w:space="0" w:color="auto"/>
          </w:divBdr>
        </w:div>
        <w:div w:id="129247426">
          <w:marLeft w:val="480"/>
          <w:marRight w:val="0"/>
          <w:marTop w:val="0"/>
          <w:marBottom w:val="0"/>
          <w:divBdr>
            <w:top w:val="none" w:sz="0" w:space="0" w:color="auto"/>
            <w:left w:val="none" w:sz="0" w:space="0" w:color="auto"/>
            <w:bottom w:val="none" w:sz="0" w:space="0" w:color="auto"/>
            <w:right w:val="none" w:sz="0" w:space="0" w:color="auto"/>
          </w:divBdr>
        </w:div>
        <w:div w:id="412287805">
          <w:marLeft w:val="480"/>
          <w:marRight w:val="0"/>
          <w:marTop w:val="0"/>
          <w:marBottom w:val="0"/>
          <w:divBdr>
            <w:top w:val="none" w:sz="0" w:space="0" w:color="auto"/>
            <w:left w:val="none" w:sz="0" w:space="0" w:color="auto"/>
            <w:bottom w:val="none" w:sz="0" w:space="0" w:color="auto"/>
            <w:right w:val="none" w:sz="0" w:space="0" w:color="auto"/>
          </w:divBdr>
        </w:div>
        <w:div w:id="1401176366">
          <w:marLeft w:val="480"/>
          <w:marRight w:val="0"/>
          <w:marTop w:val="0"/>
          <w:marBottom w:val="0"/>
          <w:divBdr>
            <w:top w:val="none" w:sz="0" w:space="0" w:color="auto"/>
            <w:left w:val="none" w:sz="0" w:space="0" w:color="auto"/>
            <w:bottom w:val="none" w:sz="0" w:space="0" w:color="auto"/>
            <w:right w:val="none" w:sz="0" w:space="0" w:color="auto"/>
          </w:divBdr>
        </w:div>
        <w:div w:id="1969241601">
          <w:marLeft w:val="480"/>
          <w:marRight w:val="0"/>
          <w:marTop w:val="0"/>
          <w:marBottom w:val="0"/>
          <w:divBdr>
            <w:top w:val="none" w:sz="0" w:space="0" w:color="auto"/>
            <w:left w:val="none" w:sz="0" w:space="0" w:color="auto"/>
            <w:bottom w:val="none" w:sz="0" w:space="0" w:color="auto"/>
            <w:right w:val="none" w:sz="0" w:space="0" w:color="auto"/>
          </w:divBdr>
        </w:div>
        <w:div w:id="857308510">
          <w:marLeft w:val="480"/>
          <w:marRight w:val="0"/>
          <w:marTop w:val="0"/>
          <w:marBottom w:val="0"/>
          <w:divBdr>
            <w:top w:val="none" w:sz="0" w:space="0" w:color="auto"/>
            <w:left w:val="none" w:sz="0" w:space="0" w:color="auto"/>
            <w:bottom w:val="none" w:sz="0" w:space="0" w:color="auto"/>
            <w:right w:val="none" w:sz="0" w:space="0" w:color="auto"/>
          </w:divBdr>
        </w:div>
        <w:div w:id="834760190">
          <w:marLeft w:val="480"/>
          <w:marRight w:val="0"/>
          <w:marTop w:val="0"/>
          <w:marBottom w:val="0"/>
          <w:divBdr>
            <w:top w:val="none" w:sz="0" w:space="0" w:color="auto"/>
            <w:left w:val="none" w:sz="0" w:space="0" w:color="auto"/>
            <w:bottom w:val="none" w:sz="0" w:space="0" w:color="auto"/>
            <w:right w:val="none" w:sz="0" w:space="0" w:color="auto"/>
          </w:divBdr>
        </w:div>
        <w:div w:id="641545874">
          <w:marLeft w:val="480"/>
          <w:marRight w:val="0"/>
          <w:marTop w:val="0"/>
          <w:marBottom w:val="0"/>
          <w:divBdr>
            <w:top w:val="none" w:sz="0" w:space="0" w:color="auto"/>
            <w:left w:val="none" w:sz="0" w:space="0" w:color="auto"/>
            <w:bottom w:val="none" w:sz="0" w:space="0" w:color="auto"/>
            <w:right w:val="none" w:sz="0" w:space="0" w:color="auto"/>
          </w:divBdr>
        </w:div>
      </w:divsChild>
    </w:div>
    <w:div w:id="693917660">
      <w:bodyDiv w:val="1"/>
      <w:marLeft w:val="0"/>
      <w:marRight w:val="0"/>
      <w:marTop w:val="0"/>
      <w:marBottom w:val="0"/>
      <w:divBdr>
        <w:top w:val="none" w:sz="0" w:space="0" w:color="auto"/>
        <w:left w:val="none" w:sz="0" w:space="0" w:color="auto"/>
        <w:bottom w:val="none" w:sz="0" w:space="0" w:color="auto"/>
        <w:right w:val="none" w:sz="0" w:space="0" w:color="auto"/>
      </w:divBdr>
    </w:div>
    <w:div w:id="7446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5393">
          <w:marLeft w:val="480"/>
          <w:marRight w:val="0"/>
          <w:marTop w:val="0"/>
          <w:marBottom w:val="0"/>
          <w:divBdr>
            <w:top w:val="none" w:sz="0" w:space="0" w:color="auto"/>
            <w:left w:val="none" w:sz="0" w:space="0" w:color="auto"/>
            <w:bottom w:val="none" w:sz="0" w:space="0" w:color="auto"/>
            <w:right w:val="none" w:sz="0" w:space="0" w:color="auto"/>
          </w:divBdr>
        </w:div>
        <w:div w:id="1200314075">
          <w:marLeft w:val="480"/>
          <w:marRight w:val="0"/>
          <w:marTop w:val="0"/>
          <w:marBottom w:val="0"/>
          <w:divBdr>
            <w:top w:val="none" w:sz="0" w:space="0" w:color="auto"/>
            <w:left w:val="none" w:sz="0" w:space="0" w:color="auto"/>
            <w:bottom w:val="none" w:sz="0" w:space="0" w:color="auto"/>
            <w:right w:val="none" w:sz="0" w:space="0" w:color="auto"/>
          </w:divBdr>
        </w:div>
        <w:div w:id="1647315848">
          <w:marLeft w:val="480"/>
          <w:marRight w:val="0"/>
          <w:marTop w:val="0"/>
          <w:marBottom w:val="0"/>
          <w:divBdr>
            <w:top w:val="none" w:sz="0" w:space="0" w:color="auto"/>
            <w:left w:val="none" w:sz="0" w:space="0" w:color="auto"/>
            <w:bottom w:val="none" w:sz="0" w:space="0" w:color="auto"/>
            <w:right w:val="none" w:sz="0" w:space="0" w:color="auto"/>
          </w:divBdr>
        </w:div>
        <w:div w:id="2090809929">
          <w:marLeft w:val="480"/>
          <w:marRight w:val="0"/>
          <w:marTop w:val="0"/>
          <w:marBottom w:val="0"/>
          <w:divBdr>
            <w:top w:val="none" w:sz="0" w:space="0" w:color="auto"/>
            <w:left w:val="none" w:sz="0" w:space="0" w:color="auto"/>
            <w:bottom w:val="none" w:sz="0" w:space="0" w:color="auto"/>
            <w:right w:val="none" w:sz="0" w:space="0" w:color="auto"/>
          </w:divBdr>
        </w:div>
        <w:div w:id="527371258">
          <w:marLeft w:val="480"/>
          <w:marRight w:val="0"/>
          <w:marTop w:val="0"/>
          <w:marBottom w:val="0"/>
          <w:divBdr>
            <w:top w:val="none" w:sz="0" w:space="0" w:color="auto"/>
            <w:left w:val="none" w:sz="0" w:space="0" w:color="auto"/>
            <w:bottom w:val="none" w:sz="0" w:space="0" w:color="auto"/>
            <w:right w:val="none" w:sz="0" w:space="0" w:color="auto"/>
          </w:divBdr>
        </w:div>
        <w:div w:id="1746416609">
          <w:marLeft w:val="480"/>
          <w:marRight w:val="0"/>
          <w:marTop w:val="0"/>
          <w:marBottom w:val="0"/>
          <w:divBdr>
            <w:top w:val="none" w:sz="0" w:space="0" w:color="auto"/>
            <w:left w:val="none" w:sz="0" w:space="0" w:color="auto"/>
            <w:bottom w:val="none" w:sz="0" w:space="0" w:color="auto"/>
            <w:right w:val="none" w:sz="0" w:space="0" w:color="auto"/>
          </w:divBdr>
        </w:div>
        <w:div w:id="492989053">
          <w:marLeft w:val="480"/>
          <w:marRight w:val="0"/>
          <w:marTop w:val="0"/>
          <w:marBottom w:val="0"/>
          <w:divBdr>
            <w:top w:val="none" w:sz="0" w:space="0" w:color="auto"/>
            <w:left w:val="none" w:sz="0" w:space="0" w:color="auto"/>
            <w:bottom w:val="none" w:sz="0" w:space="0" w:color="auto"/>
            <w:right w:val="none" w:sz="0" w:space="0" w:color="auto"/>
          </w:divBdr>
        </w:div>
        <w:div w:id="2003771849">
          <w:marLeft w:val="480"/>
          <w:marRight w:val="0"/>
          <w:marTop w:val="0"/>
          <w:marBottom w:val="0"/>
          <w:divBdr>
            <w:top w:val="none" w:sz="0" w:space="0" w:color="auto"/>
            <w:left w:val="none" w:sz="0" w:space="0" w:color="auto"/>
            <w:bottom w:val="none" w:sz="0" w:space="0" w:color="auto"/>
            <w:right w:val="none" w:sz="0" w:space="0" w:color="auto"/>
          </w:divBdr>
        </w:div>
        <w:div w:id="452600788">
          <w:marLeft w:val="480"/>
          <w:marRight w:val="0"/>
          <w:marTop w:val="0"/>
          <w:marBottom w:val="0"/>
          <w:divBdr>
            <w:top w:val="none" w:sz="0" w:space="0" w:color="auto"/>
            <w:left w:val="none" w:sz="0" w:space="0" w:color="auto"/>
            <w:bottom w:val="none" w:sz="0" w:space="0" w:color="auto"/>
            <w:right w:val="none" w:sz="0" w:space="0" w:color="auto"/>
          </w:divBdr>
        </w:div>
        <w:div w:id="57289146">
          <w:marLeft w:val="480"/>
          <w:marRight w:val="0"/>
          <w:marTop w:val="0"/>
          <w:marBottom w:val="0"/>
          <w:divBdr>
            <w:top w:val="none" w:sz="0" w:space="0" w:color="auto"/>
            <w:left w:val="none" w:sz="0" w:space="0" w:color="auto"/>
            <w:bottom w:val="none" w:sz="0" w:space="0" w:color="auto"/>
            <w:right w:val="none" w:sz="0" w:space="0" w:color="auto"/>
          </w:divBdr>
        </w:div>
        <w:div w:id="665590795">
          <w:marLeft w:val="480"/>
          <w:marRight w:val="0"/>
          <w:marTop w:val="0"/>
          <w:marBottom w:val="0"/>
          <w:divBdr>
            <w:top w:val="none" w:sz="0" w:space="0" w:color="auto"/>
            <w:left w:val="none" w:sz="0" w:space="0" w:color="auto"/>
            <w:bottom w:val="none" w:sz="0" w:space="0" w:color="auto"/>
            <w:right w:val="none" w:sz="0" w:space="0" w:color="auto"/>
          </w:divBdr>
        </w:div>
        <w:div w:id="1068965014">
          <w:marLeft w:val="480"/>
          <w:marRight w:val="0"/>
          <w:marTop w:val="0"/>
          <w:marBottom w:val="0"/>
          <w:divBdr>
            <w:top w:val="none" w:sz="0" w:space="0" w:color="auto"/>
            <w:left w:val="none" w:sz="0" w:space="0" w:color="auto"/>
            <w:bottom w:val="none" w:sz="0" w:space="0" w:color="auto"/>
            <w:right w:val="none" w:sz="0" w:space="0" w:color="auto"/>
          </w:divBdr>
        </w:div>
        <w:div w:id="2013949292">
          <w:marLeft w:val="480"/>
          <w:marRight w:val="0"/>
          <w:marTop w:val="0"/>
          <w:marBottom w:val="0"/>
          <w:divBdr>
            <w:top w:val="none" w:sz="0" w:space="0" w:color="auto"/>
            <w:left w:val="none" w:sz="0" w:space="0" w:color="auto"/>
            <w:bottom w:val="none" w:sz="0" w:space="0" w:color="auto"/>
            <w:right w:val="none" w:sz="0" w:space="0" w:color="auto"/>
          </w:divBdr>
        </w:div>
      </w:divsChild>
    </w:div>
    <w:div w:id="74595371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73407">
      <w:bodyDiv w:val="1"/>
      <w:marLeft w:val="0"/>
      <w:marRight w:val="0"/>
      <w:marTop w:val="0"/>
      <w:marBottom w:val="0"/>
      <w:divBdr>
        <w:top w:val="none" w:sz="0" w:space="0" w:color="auto"/>
        <w:left w:val="none" w:sz="0" w:space="0" w:color="auto"/>
        <w:bottom w:val="none" w:sz="0" w:space="0" w:color="auto"/>
        <w:right w:val="none" w:sz="0" w:space="0" w:color="auto"/>
      </w:divBdr>
      <w:divsChild>
        <w:div w:id="1895506653">
          <w:marLeft w:val="480"/>
          <w:marRight w:val="0"/>
          <w:marTop w:val="0"/>
          <w:marBottom w:val="0"/>
          <w:divBdr>
            <w:top w:val="none" w:sz="0" w:space="0" w:color="auto"/>
            <w:left w:val="none" w:sz="0" w:space="0" w:color="auto"/>
            <w:bottom w:val="none" w:sz="0" w:space="0" w:color="auto"/>
            <w:right w:val="none" w:sz="0" w:space="0" w:color="auto"/>
          </w:divBdr>
        </w:div>
        <w:div w:id="1925146599">
          <w:marLeft w:val="480"/>
          <w:marRight w:val="0"/>
          <w:marTop w:val="0"/>
          <w:marBottom w:val="0"/>
          <w:divBdr>
            <w:top w:val="none" w:sz="0" w:space="0" w:color="auto"/>
            <w:left w:val="none" w:sz="0" w:space="0" w:color="auto"/>
            <w:bottom w:val="none" w:sz="0" w:space="0" w:color="auto"/>
            <w:right w:val="none" w:sz="0" w:space="0" w:color="auto"/>
          </w:divBdr>
        </w:div>
        <w:div w:id="1252857602">
          <w:marLeft w:val="480"/>
          <w:marRight w:val="0"/>
          <w:marTop w:val="0"/>
          <w:marBottom w:val="0"/>
          <w:divBdr>
            <w:top w:val="none" w:sz="0" w:space="0" w:color="auto"/>
            <w:left w:val="none" w:sz="0" w:space="0" w:color="auto"/>
            <w:bottom w:val="none" w:sz="0" w:space="0" w:color="auto"/>
            <w:right w:val="none" w:sz="0" w:space="0" w:color="auto"/>
          </w:divBdr>
        </w:div>
        <w:div w:id="1660772264">
          <w:marLeft w:val="480"/>
          <w:marRight w:val="0"/>
          <w:marTop w:val="0"/>
          <w:marBottom w:val="0"/>
          <w:divBdr>
            <w:top w:val="none" w:sz="0" w:space="0" w:color="auto"/>
            <w:left w:val="none" w:sz="0" w:space="0" w:color="auto"/>
            <w:bottom w:val="none" w:sz="0" w:space="0" w:color="auto"/>
            <w:right w:val="none" w:sz="0" w:space="0" w:color="auto"/>
          </w:divBdr>
        </w:div>
        <w:div w:id="208032453">
          <w:marLeft w:val="480"/>
          <w:marRight w:val="0"/>
          <w:marTop w:val="0"/>
          <w:marBottom w:val="0"/>
          <w:divBdr>
            <w:top w:val="none" w:sz="0" w:space="0" w:color="auto"/>
            <w:left w:val="none" w:sz="0" w:space="0" w:color="auto"/>
            <w:bottom w:val="none" w:sz="0" w:space="0" w:color="auto"/>
            <w:right w:val="none" w:sz="0" w:space="0" w:color="auto"/>
          </w:divBdr>
        </w:div>
        <w:div w:id="2121685369">
          <w:marLeft w:val="480"/>
          <w:marRight w:val="0"/>
          <w:marTop w:val="0"/>
          <w:marBottom w:val="0"/>
          <w:divBdr>
            <w:top w:val="none" w:sz="0" w:space="0" w:color="auto"/>
            <w:left w:val="none" w:sz="0" w:space="0" w:color="auto"/>
            <w:bottom w:val="none" w:sz="0" w:space="0" w:color="auto"/>
            <w:right w:val="none" w:sz="0" w:space="0" w:color="auto"/>
          </w:divBdr>
        </w:div>
        <w:div w:id="17897362">
          <w:marLeft w:val="480"/>
          <w:marRight w:val="0"/>
          <w:marTop w:val="0"/>
          <w:marBottom w:val="0"/>
          <w:divBdr>
            <w:top w:val="none" w:sz="0" w:space="0" w:color="auto"/>
            <w:left w:val="none" w:sz="0" w:space="0" w:color="auto"/>
            <w:bottom w:val="none" w:sz="0" w:space="0" w:color="auto"/>
            <w:right w:val="none" w:sz="0" w:space="0" w:color="auto"/>
          </w:divBdr>
        </w:div>
        <w:div w:id="1190265078">
          <w:marLeft w:val="480"/>
          <w:marRight w:val="0"/>
          <w:marTop w:val="0"/>
          <w:marBottom w:val="0"/>
          <w:divBdr>
            <w:top w:val="none" w:sz="0" w:space="0" w:color="auto"/>
            <w:left w:val="none" w:sz="0" w:space="0" w:color="auto"/>
            <w:bottom w:val="none" w:sz="0" w:space="0" w:color="auto"/>
            <w:right w:val="none" w:sz="0" w:space="0" w:color="auto"/>
          </w:divBdr>
        </w:div>
        <w:div w:id="734357178">
          <w:marLeft w:val="480"/>
          <w:marRight w:val="0"/>
          <w:marTop w:val="0"/>
          <w:marBottom w:val="0"/>
          <w:divBdr>
            <w:top w:val="none" w:sz="0" w:space="0" w:color="auto"/>
            <w:left w:val="none" w:sz="0" w:space="0" w:color="auto"/>
            <w:bottom w:val="none" w:sz="0" w:space="0" w:color="auto"/>
            <w:right w:val="none" w:sz="0" w:space="0" w:color="auto"/>
          </w:divBdr>
        </w:div>
        <w:div w:id="1052265108">
          <w:marLeft w:val="480"/>
          <w:marRight w:val="0"/>
          <w:marTop w:val="0"/>
          <w:marBottom w:val="0"/>
          <w:divBdr>
            <w:top w:val="none" w:sz="0" w:space="0" w:color="auto"/>
            <w:left w:val="none" w:sz="0" w:space="0" w:color="auto"/>
            <w:bottom w:val="none" w:sz="0" w:space="0" w:color="auto"/>
            <w:right w:val="none" w:sz="0" w:space="0" w:color="auto"/>
          </w:divBdr>
        </w:div>
        <w:div w:id="1673020234">
          <w:marLeft w:val="480"/>
          <w:marRight w:val="0"/>
          <w:marTop w:val="0"/>
          <w:marBottom w:val="0"/>
          <w:divBdr>
            <w:top w:val="none" w:sz="0" w:space="0" w:color="auto"/>
            <w:left w:val="none" w:sz="0" w:space="0" w:color="auto"/>
            <w:bottom w:val="none" w:sz="0" w:space="0" w:color="auto"/>
            <w:right w:val="none" w:sz="0" w:space="0" w:color="auto"/>
          </w:divBdr>
        </w:div>
        <w:div w:id="901718754">
          <w:marLeft w:val="480"/>
          <w:marRight w:val="0"/>
          <w:marTop w:val="0"/>
          <w:marBottom w:val="0"/>
          <w:divBdr>
            <w:top w:val="none" w:sz="0" w:space="0" w:color="auto"/>
            <w:left w:val="none" w:sz="0" w:space="0" w:color="auto"/>
            <w:bottom w:val="none" w:sz="0" w:space="0" w:color="auto"/>
            <w:right w:val="none" w:sz="0" w:space="0" w:color="auto"/>
          </w:divBdr>
        </w:div>
        <w:div w:id="1499422800">
          <w:marLeft w:val="480"/>
          <w:marRight w:val="0"/>
          <w:marTop w:val="0"/>
          <w:marBottom w:val="0"/>
          <w:divBdr>
            <w:top w:val="none" w:sz="0" w:space="0" w:color="auto"/>
            <w:left w:val="none" w:sz="0" w:space="0" w:color="auto"/>
            <w:bottom w:val="none" w:sz="0" w:space="0" w:color="auto"/>
            <w:right w:val="none" w:sz="0" w:space="0" w:color="auto"/>
          </w:divBdr>
        </w:div>
        <w:div w:id="540942581">
          <w:marLeft w:val="480"/>
          <w:marRight w:val="0"/>
          <w:marTop w:val="0"/>
          <w:marBottom w:val="0"/>
          <w:divBdr>
            <w:top w:val="none" w:sz="0" w:space="0" w:color="auto"/>
            <w:left w:val="none" w:sz="0" w:space="0" w:color="auto"/>
            <w:bottom w:val="none" w:sz="0" w:space="0" w:color="auto"/>
            <w:right w:val="none" w:sz="0" w:space="0" w:color="auto"/>
          </w:divBdr>
        </w:div>
      </w:divsChild>
    </w:div>
    <w:div w:id="786390890">
      <w:bodyDiv w:val="1"/>
      <w:marLeft w:val="0"/>
      <w:marRight w:val="0"/>
      <w:marTop w:val="0"/>
      <w:marBottom w:val="0"/>
      <w:divBdr>
        <w:top w:val="none" w:sz="0" w:space="0" w:color="auto"/>
        <w:left w:val="none" w:sz="0" w:space="0" w:color="auto"/>
        <w:bottom w:val="none" w:sz="0" w:space="0" w:color="auto"/>
        <w:right w:val="none" w:sz="0" w:space="0" w:color="auto"/>
      </w:divBdr>
    </w:div>
    <w:div w:id="790589533">
      <w:bodyDiv w:val="1"/>
      <w:marLeft w:val="0"/>
      <w:marRight w:val="0"/>
      <w:marTop w:val="0"/>
      <w:marBottom w:val="0"/>
      <w:divBdr>
        <w:top w:val="none" w:sz="0" w:space="0" w:color="auto"/>
        <w:left w:val="none" w:sz="0" w:space="0" w:color="auto"/>
        <w:bottom w:val="none" w:sz="0" w:space="0" w:color="auto"/>
        <w:right w:val="none" w:sz="0" w:space="0" w:color="auto"/>
      </w:divBdr>
    </w:div>
    <w:div w:id="791677072">
      <w:bodyDiv w:val="1"/>
      <w:marLeft w:val="0"/>
      <w:marRight w:val="0"/>
      <w:marTop w:val="0"/>
      <w:marBottom w:val="0"/>
      <w:divBdr>
        <w:top w:val="none" w:sz="0" w:space="0" w:color="auto"/>
        <w:left w:val="none" w:sz="0" w:space="0" w:color="auto"/>
        <w:bottom w:val="none" w:sz="0" w:space="0" w:color="auto"/>
        <w:right w:val="none" w:sz="0" w:space="0" w:color="auto"/>
      </w:divBdr>
    </w:div>
    <w:div w:id="794055627">
      <w:bodyDiv w:val="1"/>
      <w:marLeft w:val="0"/>
      <w:marRight w:val="0"/>
      <w:marTop w:val="0"/>
      <w:marBottom w:val="0"/>
      <w:divBdr>
        <w:top w:val="none" w:sz="0" w:space="0" w:color="auto"/>
        <w:left w:val="none" w:sz="0" w:space="0" w:color="auto"/>
        <w:bottom w:val="none" w:sz="0" w:space="0" w:color="auto"/>
        <w:right w:val="none" w:sz="0" w:space="0" w:color="auto"/>
      </w:divBdr>
    </w:div>
    <w:div w:id="795411451">
      <w:bodyDiv w:val="1"/>
      <w:marLeft w:val="0"/>
      <w:marRight w:val="0"/>
      <w:marTop w:val="0"/>
      <w:marBottom w:val="0"/>
      <w:divBdr>
        <w:top w:val="none" w:sz="0" w:space="0" w:color="auto"/>
        <w:left w:val="none" w:sz="0" w:space="0" w:color="auto"/>
        <w:bottom w:val="none" w:sz="0" w:space="0" w:color="auto"/>
        <w:right w:val="none" w:sz="0" w:space="0" w:color="auto"/>
      </w:divBdr>
    </w:div>
    <w:div w:id="822937764">
      <w:bodyDiv w:val="1"/>
      <w:marLeft w:val="0"/>
      <w:marRight w:val="0"/>
      <w:marTop w:val="0"/>
      <w:marBottom w:val="0"/>
      <w:divBdr>
        <w:top w:val="none" w:sz="0" w:space="0" w:color="auto"/>
        <w:left w:val="none" w:sz="0" w:space="0" w:color="auto"/>
        <w:bottom w:val="none" w:sz="0" w:space="0" w:color="auto"/>
        <w:right w:val="none" w:sz="0" w:space="0" w:color="auto"/>
      </w:divBdr>
      <w:divsChild>
        <w:div w:id="1533226706">
          <w:marLeft w:val="480"/>
          <w:marRight w:val="0"/>
          <w:marTop w:val="0"/>
          <w:marBottom w:val="0"/>
          <w:divBdr>
            <w:top w:val="none" w:sz="0" w:space="0" w:color="auto"/>
            <w:left w:val="none" w:sz="0" w:space="0" w:color="auto"/>
            <w:bottom w:val="none" w:sz="0" w:space="0" w:color="auto"/>
            <w:right w:val="none" w:sz="0" w:space="0" w:color="auto"/>
          </w:divBdr>
        </w:div>
        <w:div w:id="1750074610">
          <w:marLeft w:val="480"/>
          <w:marRight w:val="0"/>
          <w:marTop w:val="0"/>
          <w:marBottom w:val="0"/>
          <w:divBdr>
            <w:top w:val="none" w:sz="0" w:space="0" w:color="auto"/>
            <w:left w:val="none" w:sz="0" w:space="0" w:color="auto"/>
            <w:bottom w:val="none" w:sz="0" w:space="0" w:color="auto"/>
            <w:right w:val="none" w:sz="0" w:space="0" w:color="auto"/>
          </w:divBdr>
        </w:div>
        <w:div w:id="1518303059">
          <w:marLeft w:val="480"/>
          <w:marRight w:val="0"/>
          <w:marTop w:val="0"/>
          <w:marBottom w:val="0"/>
          <w:divBdr>
            <w:top w:val="none" w:sz="0" w:space="0" w:color="auto"/>
            <w:left w:val="none" w:sz="0" w:space="0" w:color="auto"/>
            <w:bottom w:val="none" w:sz="0" w:space="0" w:color="auto"/>
            <w:right w:val="none" w:sz="0" w:space="0" w:color="auto"/>
          </w:divBdr>
        </w:div>
        <w:div w:id="303119764">
          <w:marLeft w:val="480"/>
          <w:marRight w:val="0"/>
          <w:marTop w:val="0"/>
          <w:marBottom w:val="0"/>
          <w:divBdr>
            <w:top w:val="none" w:sz="0" w:space="0" w:color="auto"/>
            <w:left w:val="none" w:sz="0" w:space="0" w:color="auto"/>
            <w:bottom w:val="none" w:sz="0" w:space="0" w:color="auto"/>
            <w:right w:val="none" w:sz="0" w:space="0" w:color="auto"/>
          </w:divBdr>
        </w:div>
        <w:div w:id="1680237784">
          <w:marLeft w:val="480"/>
          <w:marRight w:val="0"/>
          <w:marTop w:val="0"/>
          <w:marBottom w:val="0"/>
          <w:divBdr>
            <w:top w:val="none" w:sz="0" w:space="0" w:color="auto"/>
            <w:left w:val="none" w:sz="0" w:space="0" w:color="auto"/>
            <w:bottom w:val="none" w:sz="0" w:space="0" w:color="auto"/>
            <w:right w:val="none" w:sz="0" w:space="0" w:color="auto"/>
          </w:divBdr>
        </w:div>
        <w:div w:id="3023644">
          <w:marLeft w:val="480"/>
          <w:marRight w:val="0"/>
          <w:marTop w:val="0"/>
          <w:marBottom w:val="0"/>
          <w:divBdr>
            <w:top w:val="none" w:sz="0" w:space="0" w:color="auto"/>
            <w:left w:val="none" w:sz="0" w:space="0" w:color="auto"/>
            <w:bottom w:val="none" w:sz="0" w:space="0" w:color="auto"/>
            <w:right w:val="none" w:sz="0" w:space="0" w:color="auto"/>
          </w:divBdr>
        </w:div>
        <w:div w:id="1287197613">
          <w:marLeft w:val="480"/>
          <w:marRight w:val="0"/>
          <w:marTop w:val="0"/>
          <w:marBottom w:val="0"/>
          <w:divBdr>
            <w:top w:val="none" w:sz="0" w:space="0" w:color="auto"/>
            <w:left w:val="none" w:sz="0" w:space="0" w:color="auto"/>
            <w:bottom w:val="none" w:sz="0" w:space="0" w:color="auto"/>
            <w:right w:val="none" w:sz="0" w:space="0" w:color="auto"/>
          </w:divBdr>
        </w:div>
        <w:div w:id="329985865">
          <w:marLeft w:val="480"/>
          <w:marRight w:val="0"/>
          <w:marTop w:val="0"/>
          <w:marBottom w:val="0"/>
          <w:divBdr>
            <w:top w:val="none" w:sz="0" w:space="0" w:color="auto"/>
            <w:left w:val="none" w:sz="0" w:space="0" w:color="auto"/>
            <w:bottom w:val="none" w:sz="0" w:space="0" w:color="auto"/>
            <w:right w:val="none" w:sz="0" w:space="0" w:color="auto"/>
          </w:divBdr>
        </w:div>
        <w:div w:id="1613315487">
          <w:marLeft w:val="480"/>
          <w:marRight w:val="0"/>
          <w:marTop w:val="0"/>
          <w:marBottom w:val="0"/>
          <w:divBdr>
            <w:top w:val="none" w:sz="0" w:space="0" w:color="auto"/>
            <w:left w:val="none" w:sz="0" w:space="0" w:color="auto"/>
            <w:bottom w:val="none" w:sz="0" w:space="0" w:color="auto"/>
            <w:right w:val="none" w:sz="0" w:space="0" w:color="auto"/>
          </w:divBdr>
        </w:div>
        <w:div w:id="468668062">
          <w:marLeft w:val="480"/>
          <w:marRight w:val="0"/>
          <w:marTop w:val="0"/>
          <w:marBottom w:val="0"/>
          <w:divBdr>
            <w:top w:val="none" w:sz="0" w:space="0" w:color="auto"/>
            <w:left w:val="none" w:sz="0" w:space="0" w:color="auto"/>
            <w:bottom w:val="none" w:sz="0" w:space="0" w:color="auto"/>
            <w:right w:val="none" w:sz="0" w:space="0" w:color="auto"/>
          </w:divBdr>
        </w:div>
        <w:div w:id="2135904122">
          <w:marLeft w:val="480"/>
          <w:marRight w:val="0"/>
          <w:marTop w:val="0"/>
          <w:marBottom w:val="0"/>
          <w:divBdr>
            <w:top w:val="none" w:sz="0" w:space="0" w:color="auto"/>
            <w:left w:val="none" w:sz="0" w:space="0" w:color="auto"/>
            <w:bottom w:val="none" w:sz="0" w:space="0" w:color="auto"/>
            <w:right w:val="none" w:sz="0" w:space="0" w:color="auto"/>
          </w:divBdr>
        </w:div>
        <w:div w:id="1940092782">
          <w:marLeft w:val="480"/>
          <w:marRight w:val="0"/>
          <w:marTop w:val="0"/>
          <w:marBottom w:val="0"/>
          <w:divBdr>
            <w:top w:val="none" w:sz="0" w:space="0" w:color="auto"/>
            <w:left w:val="none" w:sz="0" w:space="0" w:color="auto"/>
            <w:bottom w:val="none" w:sz="0" w:space="0" w:color="auto"/>
            <w:right w:val="none" w:sz="0" w:space="0" w:color="auto"/>
          </w:divBdr>
        </w:div>
        <w:div w:id="1381320892">
          <w:marLeft w:val="480"/>
          <w:marRight w:val="0"/>
          <w:marTop w:val="0"/>
          <w:marBottom w:val="0"/>
          <w:divBdr>
            <w:top w:val="none" w:sz="0" w:space="0" w:color="auto"/>
            <w:left w:val="none" w:sz="0" w:space="0" w:color="auto"/>
            <w:bottom w:val="none" w:sz="0" w:space="0" w:color="auto"/>
            <w:right w:val="none" w:sz="0" w:space="0" w:color="auto"/>
          </w:divBdr>
        </w:div>
      </w:divsChild>
    </w:div>
    <w:div w:id="86167278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495749">
      <w:bodyDiv w:val="1"/>
      <w:marLeft w:val="0"/>
      <w:marRight w:val="0"/>
      <w:marTop w:val="0"/>
      <w:marBottom w:val="0"/>
      <w:divBdr>
        <w:top w:val="none" w:sz="0" w:space="0" w:color="auto"/>
        <w:left w:val="none" w:sz="0" w:space="0" w:color="auto"/>
        <w:bottom w:val="none" w:sz="0" w:space="0" w:color="auto"/>
        <w:right w:val="none" w:sz="0" w:space="0" w:color="auto"/>
      </w:divBdr>
    </w:div>
    <w:div w:id="870335322">
      <w:bodyDiv w:val="1"/>
      <w:marLeft w:val="0"/>
      <w:marRight w:val="0"/>
      <w:marTop w:val="0"/>
      <w:marBottom w:val="0"/>
      <w:divBdr>
        <w:top w:val="none" w:sz="0" w:space="0" w:color="auto"/>
        <w:left w:val="none" w:sz="0" w:space="0" w:color="auto"/>
        <w:bottom w:val="none" w:sz="0" w:space="0" w:color="auto"/>
        <w:right w:val="none" w:sz="0" w:space="0" w:color="auto"/>
      </w:divBdr>
      <w:divsChild>
        <w:div w:id="1303733063">
          <w:marLeft w:val="480"/>
          <w:marRight w:val="0"/>
          <w:marTop w:val="0"/>
          <w:marBottom w:val="0"/>
          <w:divBdr>
            <w:top w:val="none" w:sz="0" w:space="0" w:color="auto"/>
            <w:left w:val="none" w:sz="0" w:space="0" w:color="auto"/>
            <w:bottom w:val="none" w:sz="0" w:space="0" w:color="auto"/>
            <w:right w:val="none" w:sz="0" w:space="0" w:color="auto"/>
          </w:divBdr>
        </w:div>
        <w:div w:id="1685395780">
          <w:marLeft w:val="480"/>
          <w:marRight w:val="0"/>
          <w:marTop w:val="0"/>
          <w:marBottom w:val="0"/>
          <w:divBdr>
            <w:top w:val="none" w:sz="0" w:space="0" w:color="auto"/>
            <w:left w:val="none" w:sz="0" w:space="0" w:color="auto"/>
            <w:bottom w:val="none" w:sz="0" w:space="0" w:color="auto"/>
            <w:right w:val="none" w:sz="0" w:space="0" w:color="auto"/>
          </w:divBdr>
        </w:div>
        <w:div w:id="1829636094">
          <w:marLeft w:val="480"/>
          <w:marRight w:val="0"/>
          <w:marTop w:val="0"/>
          <w:marBottom w:val="0"/>
          <w:divBdr>
            <w:top w:val="none" w:sz="0" w:space="0" w:color="auto"/>
            <w:left w:val="none" w:sz="0" w:space="0" w:color="auto"/>
            <w:bottom w:val="none" w:sz="0" w:space="0" w:color="auto"/>
            <w:right w:val="none" w:sz="0" w:space="0" w:color="auto"/>
          </w:divBdr>
        </w:div>
        <w:div w:id="1000743004">
          <w:marLeft w:val="480"/>
          <w:marRight w:val="0"/>
          <w:marTop w:val="0"/>
          <w:marBottom w:val="0"/>
          <w:divBdr>
            <w:top w:val="none" w:sz="0" w:space="0" w:color="auto"/>
            <w:left w:val="none" w:sz="0" w:space="0" w:color="auto"/>
            <w:bottom w:val="none" w:sz="0" w:space="0" w:color="auto"/>
            <w:right w:val="none" w:sz="0" w:space="0" w:color="auto"/>
          </w:divBdr>
        </w:div>
        <w:div w:id="226766543">
          <w:marLeft w:val="480"/>
          <w:marRight w:val="0"/>
          <w:marTop w:val="0"/>
          <w:marBottom w:val="0"/>
          <w:divBdr>
            <w:top w:val="none" w:sz="0" w:space="0" w:color="auto"/>
            <w:left w:val="none" w:sz="0" w:space="0" w:color="auto"/>
            <w:bottom w:val="none" w:sz="0" w:space="0" w:color="auto"/>
            <w:right w:val="none" w:sz="0" w:space="0" w:color="auto"/>
          </w:divBdr>
        </w:div>
        <w:div w:id="474831831">
          <w:marLeft w:val="480"/>
          <w:marRight w:val="0"/>
          <w:marTop w:val="0"/>
          <w:marBottom w:val="0"/>
          <w:divBdr>
            <w:top w:val="none" w:sz="0" w:space="0" w:color="auto"/>
            <w:left w:val="none" w:sz="0" w:space="0" w:color="auto"/>
            <w:bottom w:val="none" w:sz="0" w:space="0" w:color="auto"/>
            <w:right w:val="none" w:sz="0" w:space="0" w:color="auto"/>
          </w:divBdr>
        </w:div>
        <w:div w:id="964120600">
          <w:marLeft w:val="480"/>
          <w:marRight w:val="0"/>
          <w:marTop w:val="0"/>
          <w:marBottom w:val="0"/>
          <w:divBdr>
            <w:top w:val="none" w:sz="0" w:space="0" w:color="auto"/>
            <w:left w:val="none" w:sz="0" w:space="0" w:color="auto"/>
            <w:bottom w:val="none" w:sz="0" w:space="0" w:color="auto"/>
            <w:right w:val="none" w:sz="0" w:space="0" w:color="auto"/>
          </w:divBdr>
        </w:div>
        <w:div w:id="1858151451">
          <w:marLeft w:val="480"/>
          <w:marRight w:val="0"/>
          <w:marTop w:val="0"/>
          <w:marBottom w:val="0"/>
          <w:divBdr>
            <w:top w:val="none" w:sz="0" w:space="0" w:color="auto"/>
            <w:left w:val="none" w:sz="0" w:space="0" w:color="auto"/>
            <w:bottom w:val="none" w:sz="0" w:space="0" w:color="auto"/>
            <w:right w:val="none" w:sz="0" w:space="0" w:color="auto"/>
          </w:divBdr>
        </w:div>
        <w:div w:id="1732462198">
          <w:marLeft w:val="480"/>
          <w:marRight w:val="0"/>
          <w:marTop w:val="0"/>
          <w:marBottom w:val="0"/>
          <w:divBdr>
            <w:top w:val="none" w:sz="0" w:space="0" w:color="auto"/>
            <w:left w:val="none" w:sz="0" w:space="0" w:color="auto"/>
            <w:bottom w:val="none" w:sz="0" w:space="0" w:color="auto"/>
            <w:right w:val="none" w:sz="0" w:space="0" w:color="auto"/>
          </w:divBdr>
        </w:div>
        <w:div w:id="1778134378">
          <w:marLeft w:val="480"/>
          <w:marRight w:val="0"/>
          <w:marTop w:val="0"/>
          <w:marBottom w:val="0"/>
          <w:divBdr>
            <w:top w:val="none" w:sz="0" w:space="0" w:color="auto"/>
            <w:left w:val="none" w:sz="0" w:space="0" w:color="auto"/>
            <w:bottom w:val="none" w:sz="0" w:space="0" w:color="auto"/>
            <w:right w:val="none" w:sz="0" w:space="0" w:color="auto"/>
          </w:divBdr>
        </w:div>
        <w:div w:id="1852914340">
          <w:marLeft w:val="480"/>
          <w:marRight w:val="0"/>
          <w:marTop w:val="0"/>
          <w:marBottom w:val="0"/>
          <w:divBdr>
            <w:top w:val="none" w:sz="0" w:space="0" w:color="auto"/>
            <w:left w:val="none" w:sz="0" w:space="0" w:color="auto"/>
            <w:bottom w:val="none" w:sz="0" w:space="0" w:color="auto"/>
            <w:right w:val="none" w:sz="0" w:space="0" w:color="auto"/>
          </w:divBdr>
        </w:div>
        <w:div w:id="41053939">
          <w:marLeft w:val="480"/>
          <w:marRight w:val="0"/>
          <w:marTop w:val="0"/>
          <w:marBottom w:val="0"/>
          <w:divBdr>
            <w:top w:val="none" w:sz="0" w:space="0" w:color="auto"/>
            <w:left w:val="none" w:sz="0" w:space="0" w:color="auto"/>
            <w:bottom w:val="none" w:sz="0" w:space="0" w:color="auto"/>
            <w:right w:val="none" w:sz="0" w:space="0" w:color="auto"/>
          </w:divBdr>
        </w:div>
        <w:div w:id="977994172">
          <w:marLeft w:val="480"/>
          <w:marRight w:val="0"/>
          <w:marTop w:val="0"/>
          <w:marBottom w:val="0"/>
          <w:divBdr>
            <w:top w:val="none" w:sz="0" w:space="0" w:color="auto"/>
            <w:left w:val="none" w:sz="0" w:space="0" w:color="auto"/>
            <w:bottom w:val="none" w:sz="0" w:space="0" w:color="auto"/>
            <w:right w:val="none" w:sz="0" w:space="0" w:color="auto"/>
          </w:divBdr>
        </w:div>
        <w:div w:id="10690362">
          <w:marLeft w:val="480"/>
          <w:marRight w:val="0"/>
          <w:marTop w:val="0"/>
          <w:marBottom w:val="0"/>
          <w:divBdr>
            <w:top w:val="none" w:sz="0" w:space="0" w:color="auto"/>
            <w:left w:val="none" w:sz="0" w:space="0" w:color="auto"/>
            <w:bottom w:val="none" w:sz="0" w:space="0" w:color="auto"/>
            <w:right w:val="none" w:sz="0" w:space="0" w:color="auto"/>
          </w:divBdr>
        </w:div>
        <w:div w:id="179860772">
          <w:marLeft w:val="480"/>
          <w:marRight w:val="0"/>
          <w:marTop w:val="0"/>
          <w:marBottom w:val="0"/>
          <w:divBdr>
            <w:top w:val="none" w:sz="0" w:space="0" w:color="auto"/>
            <w:left w:val="none" w:sz="0" w:space="0" w:color="auto"/>
            <w:bottom w:val="none" w:sz="0" w:space="0" w:color="auto"/>
            <w:right w:val="none" w:sz="0" w:space="0" w:color="auto"/>
          </w:divBdr>
        </w:div>
      </w:divsChild>
    </w:div>
    <w:div w:id="874081564">
      <w:bodyDiv w:val="1"/>
      <w:marLeft w:val="0"/>
      <w:marRight w:val="0"/>
      <w:marTop w:val="0"/>
      <w:marBottom w:val="0"/>
      <w:divBdr>
        <w:top w:val="none" w:sz="0" w:space="0" w:color="auto"/>
        <w:left w:val="none" w:sz="0" w:space="0" w:color="auto"/>
        <w:bottom w:val="none" w:sz="0" w:space="0" w:color="auto"/>
        <w:right w:val="none" w:sz="0" w:space="0" w:color="auto"/>
      </w:divBdr>
      <w:divsChild>
        <w:div w:id="1692999082">
          <w:marLeft w:val="480"/>
          <w:marRight w:val="0"/>
          <w:marTop w:val="0"/>
          <w:marBottom w:val="0"/>
          <w:divBdr>
            <w:top w:val="none" w:sz="0" w:space="0" w:color="auto"/>
            <w:left w:val="none" w:sz="0" w:space="0" w:color="auto"/>
            <w:bottom w:val="none" w:sz="0" w:space="0" w:color="auto"/>
            <w:right w:val="none" w:sz="0" w:space="0" w:color="auto"/>
          </w:divBdr>
        </w:div>
        <w:div w:id="1915817430">
          <w:marLeft w:val="480"/>
          <w:marRight w:val="0"/>
          <w:marTop w:val="0"/>
          <w:marBottom w:val="0"/>
          <w:divBdr>
            <w:top w:val="none" w:sz="0" w:space="0" w:color="auto"/>
            <w:left w:val="none" w:sz="0" w:space="0" w:color="auto"/>
            <w:bottom w:val="none" w:sz="0" w:space="0" w:color="auto"/>
            <w:right w:val="none" w:sz="0" w:space="0" w:color="auto"/>
          </w:divBdr>
        </w:div>
        <w:div w:id="1903325177">
          <w:marLeft w:val="480"/>
          <w:marRight w:val="0"/>
          <w:marTop w:val="0"/>
          <w:marBottom w:val="0"/>
          <w:divBdr>
            <w:top w:val="none" w:sz="0" w:space="0" w:color="auto"/>
            <w:left w:val="none" w:sz="0" w:space="0" w:color="auto"/>
            <w:bottom w:val="none" w:sz="0" w:space="0" w:color="auto"/>
            <w:right w:val="none" w:sz="0" w:space="0" w:color="auto"/>
          </w:divBdr>
        </w:div>
        <w:div w:id="1222401564">
          <w:marLeft w:val="480"/>
          <w:marRight w:val="0"/>
          <w:marTop w:val="0"/>
          <w:marBottom w:val="0"/>
          <w:divBdr>
            <w:top w:val="none" w:sz="0" w:space="0" w:color="auto"/>
            <w:left w:val="none" w:sz="0" w:space="0" w:color="auto"/>
            <w:bottom w:val="none" w:sz="0" w:space="0" w:color="auto"/>
            <w:right w:val="none" w:sz="0" w:space="0" w:color="auto"/>
          </w:divBdr>
        </w:div>
        <w:div w:id="1925795369">
          <w:marLeft w:val="480"/>
          <w:marRight w:val="0"/>
          <w:marTop w:val="0"/>
          <w:marBottom w:val="0"/>
          <w:divBdr>
            <w:top w:val="none" w:sz="0" w:space="0" w:color="auto"/>
            <w:left w:val="none" w:sz="0" w:space="0" w:color="auto"/>
            <w:bottom w:val="none" w:sz="0" w:space="0" w:color="auto"/>
            <w:right w:val="none" w:sz="0" w:space="0" w:color="auto"/>
          </w:divBdr>
        </w:div>
        <w:div w:id="2141217491">
          <w:marLeft w:val="480"/>
          <w:marRight w:val="0"/>
          <w:marTop w:val="0"/>
          <w:marBottom w:val="0"/>
          <w:divBdr>
            <w:top w:val="none" w:sz="0" w:space="0" w:color="auto"/>
            <w:left w:val="none" w:sz="0" w:space="0" w:color="auto"/>
            <w:bottom w:val="none" w:sz="0" w:space="0" w:color="auto"/>
            <w:right w:val="none" w:sz="0" w:space="0" w:color="auto"/>
          </w:divBdr>
        </w:div>
        <w:div w:id="1643272525">
          <w:marLeft w:val="480"/>
          <w:marRight w:val="0"/>
          <w:marTop w:val="0"/>
          <w:marBottom w:val="0"/>
          <w:divBdr>
            <w:top w:val="none" w:sz="0" w:space="0" w:color="auto"/>
            <w:left w:val="none" w:sz="0" w:space="0" w:color="auto"/>
            <w:bottom w:val="none" w:sz="0" w:space="0" w:color="auto"/>
            <w:right w:val="none" w:sz="0" w:space="0" w:color="auto"/>
          </w:divBdr>
        </w:div>
        <w:div w:id="944388811">
          <w:marLeft w:val="480"/>
          <w:marRight w:val="0"/>
          <w:marTop w:val="0"/>
          <w:marBottom w:val="0"/>
          <w:divBdr>
            <w:top w:val="none" w:sz="0" w:space="0" w:color="auto"/>
            <w:left w:val="none" w:sz="0" w:space="0" w:color="auto"/>
            <w:bottom w:val="none" w:sz="0" w:space="0" w:color="auto"/>
            <w:right w:val="none" w:sz="0" w:space="0" w:color="auto"/>
          </w:divBdr>
        </w:div>
        <w:div w:id="1250895073">
          <w:marLeft w:val="480"/>
          <w:marRight w:val="0"/>
          <w:marTop w:val="0"/>
          <w:marBottom w:val="0"/>
          <w:divBdr>
            <w:top w:val="none" w:sz="0" w:space="0" w:color="auto"/>
            <w:left w:val="none" w:sz="0" w:space="0" w:color="auto"/>
            <w:bottom w:val="none" w:sz="0" w:space="0" w:color="auto"/>
            <w:right w:val="none" w:sz="0" w:space="0" w:color="auto"/>
          </w:divBdr>
        </w:div>
        <w:div w:id="134759483">
          <w:marLeft w:val="480"/>
          <w:marRight w:val="0"/>
          <w:marTop w:val="0"/>
          <w:marBottom w:val="0"/>
          <w:divBdr>
            <w:top w:val="none" w:sz="0" w:space="0" w:color="auto"/>
            <w:left w:val="none" w:sz="0" w:space="0" w:color="auto"/>
            <w:bottom w:val="none" w:sz="0" w:space="0" w:color="auto"/>
            <w:right w:val="none" w:sz="0" w:space="0" w:color="auto"/>
          </w:divBdr>
        </w:div>
        <w:div w:id="166796494">
          <w:marLeft w:val="480"/>
          <w:marRight w:val="0"/>
          <w:marTop w:val="0"/>
          <w:marBottom w:val="0"/>
          <w:divBdr>
            <w:top w:val="none" w:sz="0" w:space="0" w:color="auto"/>
            <w:left w:val="none" w:sz="0" w:space="0" w:color="auto"/>
            <w:bottom w:val="none" w:sz="0" w:space="0" w:color="auto"/>
            <w:right w:val="none" w:sz="0" w:space="0" w:color="auto"/>
          </w:divBdr>
        </w:div>
        <w:div w:id="1755471673">
          <w:marLeft w:val="480"/>
          <w:marRight w:val="0"/>
          <w:marTop w:val="0"/>
          <w:marBottom w:val="0"/>
          <w:divBdr>
            <w:top w:val="none" w:sz="0" w:space="0" w:color="auto"/>
            <w:left w:val="none" w:sz="0" w:space="0" w:color="auto"/>
            <w:bottom w:val="none" w:sz="0" w:space="0" w:color="auto"/>
            <w:right w:val="none" w:sz="0" w:space="0" w:color="auto"/>
          </w:divBdr>
        </w:div>
        <w:div w:id="367534467">
          <w:marLeft w:val="480"/>
          <w:marRight w:val="0"/>
          <w:marTop w:val="0"/>
          <w:marBottom w:val="0"/>
          <w:divBdr>
            <w:top w:val="none" w:sz="0" w:space="0" w:color="auto"/>
            <w:left w:val="none" w:sz="0" w:space="0" w:color="auto"/>
            <w:bottom w:val="none" w:sz="0" w:space="0" w:color="auto"/>
            <w:right w:val="none" w:sz="0" w:space="0" w:color="auto"/>
          </w:divBdr>
        </w:div>
        <w:div w:id="874542358">
          <w:marLeft w:val="480"/>
          <w:marRight w:val="0"/>
          <w:marTop w:val="0"/>
          <w:marBottom w:val="0"/>
          <w:divBdr>
            <w:top w:val="none" w:sz="0" w:space="0" w:color="auto"/>
            <w:left w:val="none" w:sz="0" w:space="0" w:color="auto"/>
            <w:bottom w:val="none" w:sz="0" w:space="0" w:color="auto"/>
            <w:right w:val="none" w:sz="0" w:space="0" w:color="auto"/>
          </w:divBdr>
        </w:div>
        <w:div w:id="1252199871">
          <w:marLeft w:val="480"/>
          <w:marRight w:val="0"/>
          <w:marTop w:val="0"/>
          <w:marBottom w:val="0"/>
          <w:divBdr>
            <w:top w:val="none" w:sz="0" w:space="0" w:color="auto"/>
            <w:left w:val="none" w:sz="0" w:space="0" w:color="auto"/>
            <w:bottom w:val="none" w:sz="0" w:space="0" w:color="auto"/>
            <w:right w:val="none" w:sz="0" w:space="0" w:color="auto"/>
          </w:divBdr>
        </w:div>
        <w:div w:id="1130170866">
          <w:marLeft w:val="480"/>
          <w:marRight w:val="0"/>
          <w:marTop w:val="0"/>
          <w:marBottom w:val="0"/>
          <w:divBdr>
            <w:top w:val="none" w:sz="0" w:space="0" w:color="auto"/>
            <w:left w:val="none" w:sz="0" w:space="0" w:color="auto"/>
            <w:bottom w:val="none" w:sz="0" w:space="0" w:color="auto"/>
            <w:right w:val="none" w:sz="0" w:space="0" w:color="auto"/>
          </w:divBdr>
        </w:div>
      </w:divsChild>
    </w:div>
    <w:div w:id="897470817">
      <w:bodyDiv w:val="1"/>
      <w:marLeft w:val="0"/>
      <w:marRight w:val="0"/>
      <w:marTop w:val="0"/>
      <w:marBottom w:val="0"/>
      <w:divBdr>
        <w:top w:val="none" w:sz="0" w:space="0" w:color="auto"/>
        <w:left w:val="none" w:sz="0" w:space="0" w:color="auto"/>
        <w:bottom w:val="none" w:sz="0" w:space="0" w:color="auto"/>
        <w:right w:val="none" w:sz="0" w:space="0" w:color="auto"/>
      </w:divBdr>
      <w:divsChild>
        <w:div w:id="1088312138">
          <w:marLeft w:val="0"/>
          <w:marRight w:val="0"/>
          <w:marTop w:val="0"/>
          <w:marBottom w:val="0"/>
          <w:divBdr>
            <w:top w:val="none" w:sz="0" w:space="0" w:color="auto"/>
            <w:left w:val="none" w:sz="0" w:space="0" w:color="auto"/>
            <w:bottom w:val="none" w:sz="0" w:space="0" w:color="auto"/>
            <w:right w:val="none" w:sz="0" w:space="0" w:color="auto"/>
          </w:divBdr>
        </w:div>
        <w:div w:id="1451825051">
          <w:marLeft w:val="0"/>
          <w:marRight w:val="0"/>
          <w:marTop w:val="0"/>
          <w:marBottom w:val="0"/>
          <w:divBdr>
            <w:top w:val="none" w:sz="0" w:space="0" w:color="auto"/>
            <w:left w:val="none" w:sz="0" w:space="0" w:color="auto"/>
            <w:bottom w:val="none" w:sz="0" w:space="0" w:color="auto"/>
            <w:right w:val="none" w:sz="0" w:space="0" w:color="auto"/>
          </w:divBdr>
        </w:div>
        <w:div w:id="969552896">
          <w:marLeft w:val="0"/>
          <w:marRight w:val="0"/>
          <w:marTop w:val="0"/>
          <w:marBottom w:val="0"/>
          <w:divBdr>
            <w:top w:val="none" w:sz="0" w:space="0" w:color="auto"/>
            <w:left w:val="none" w:sz="0" w:space="0" w:color="auto"/>
            <w:bottom w:val="none" w:sz="0" w:space="0" w:color="auto"/>
            <w:right w:val="none" w:sz="0" w:space="0" w:color="auto"/>
          </w:divBdr>
        </w:div>
        <w:div w:id="1239317773">
          <w:marLeft w:val="0"/>
          <w:marRight w:val="0"/>
          <w:marTop w:val="0"/>
          <w:marBottom w:val="0"/>
          <w:divBdr>
            <w:top w:val="none" w:sz="0" w:space="0" w:color="auto"/>
            <w:left w:val="none" w:sz="0" w:space="0" w:color="auto"/>
            <w:bottom w:val="none" w:sz="0" w:space="0" w:color="auto"/>
            <w:right w:val="none" w:sz="0" w:space="0" w:color="auto"/>
          </w:divBdr>
        </w:div>
        <w:div w:id="1097794173">
          <w:marLeft w:val="0"/>
          <w:marRight w:val="0"/>
          <w:marTop w:val="0"/>
          <w:marBottom w:val="0"/>
          <w:divBdr>
            <w:top w:val="none" w:sz="0" w:space="0" w:color="auto"/>
            <w:left w:val="none" w:sz="0" w:space="0" w:color="auto"/>
            <w:bottom w:val="none" w:sz="0" w:space="0" w:color="auto"/>
            <w:right w:val="none" w:sz="0" w:space="0" w:color="auto"/>
          </w:divBdr>
        </w:div>
        <w:div w:id="621881585">
          <w:marLeft w:val="0"/>
          <w:marRight w:val="0"/>
          <w:marTop w:val="0"/>
          <w:marBottom w:val="0"/>
          <w:divBdr>
            <w:top w:val="none" w:sz="0" w:space="0" w:color="auto"/>
            <w:left w:val="none" w:sz="0" w:space="0" w:color="auto"/>
            <w:bottom w:val="none" w:sz="0" w:space="0" w:color="auto"/>
            <w:right w:val="none" w:sz="0" w:space="0" w:color="auto"/>
          </w:divBdr>
        </w:div>
        <w:div w:id="1861165226">
          <w:marLeft w:val="0"/>
          <w:marRight w:val="0"/>
          <w:marTop w:val="0"/>
          <w:marBottom w:val="0"/>
          <w:divBdr>
            <w:top w:val="none" w:sz="0" w:space="0" w:color="auto"/>
            <w:left w:val="none" w:sz="0" w:space="0" w:color="auto"/>
            <w:bottom w:val="none" w:sz="0" w:space="0" w:color="auto"/>
            <w:right w:val="none" w:sz="0" w:space="0" w:color="auto"/>
          </w:divBdr>
        </w:div>
        <w:div w:id="1222670447">
          <w:marLeft w:val="0"/>
          <w:marRight w:val="0"/>
          <w:marTop w:val="0"/>
          <w:marBottom w:val="0"/>
          <w:divBdr>
            <w:top w:val="none" w:sz="0" w:space="0" w:color="auto"/>
            <w:left w:val="none" w:sz="0" w:space="0" w:color="auto"/>
            <w:bottom w:val="none" w:sz="0" w:space="0" w:color="auto"/>
            <w:right w:val="none" w:sz="0" w:space="0" w:color="auto"/>
          </w:divBdr>
        </w:div>
        <w:div w:id="894782745">
          <w:marLeft w:val="0"/>
          <w:marRight w:val="0"/>
          <w:marTop w:val="0"/>
          <w:marBottom w:val="0"/>
          <w:divBdr>
            <w:top w:val="none" w:sz="0" w:space="0" w:color="auto"/>
            <w:left w:val="none" w:sz="0" w:space="0" w:color="auto"/>
            <w:bottom w:val="none" w:sz="0" w:space="0" w:color="auto"/>
            <w:right w:val="none" w:sz="0" w:space="0" w:color="auto"/>
          </w:divBdr>
        </w:div>
        <w:div w:id="1786266301">
          <w:marLeft w:val="0"/>
          <w:marRight w:val="0"/>
          <w:marTop w:val="0"/>
          <w:marBottom w:val="0"/>
          <w:divBdr>
            <w:top w:val="none" w:sz="0" w:space="0" w:color="auto"/>
            <w:left w:val="none" w:sz="0" w:space="0" w:color="auto"/>
            <w:bottom w:val="none" w:sz="0" w:space="0" w:color="auto"/>
            <w:right w:val="none" w:sz="0" w:space="0" w:color="auto"/>
          </w:divBdr>
        </w:div>
        <w:div w:id="1231814878">
          <w:marLeft w:val="0"/>
          <w:marRight w:val="0"/>
          <w:marTop w:val="0"/>
          <w:marBottom w:val="0"/>
          <w:divBdr>
            <w:top w:val="none" w:sz="0" w:space="0" w:color="auto"/>
            <w:left w:val="none" w:sz="0" w:space="0" w:color="auto"/>
            <w:bottom w:val="none" w:sz="0" w:space="0" w:color="auto"/>
            <w:right w:val="none" w:sz="0" w:space="0" w:color="auto"/>
          </w:divBdr>
        </w:div>
        <w:div w:id="131215133">
          <w:marLeft w:val="0"/>
          <w:marRight w:val="0"/>
          <w:marTop w:val="0"/>
          <w:marBottom w:val="0"/>
          <w:divBdr>
            <w:top w:val="none" w:sz="0" w:space="0" w:color="auto"/>
            <w:left w:val="none" w:sz="0" w:space="0" w:color="auto"/>
            <w:bottom w:val="none" w:sz="0" w:space="0" w:color="auto"/>
            <w:right w:val="none" w:sz="0" w:space="0" w:color="auto"/>
          </w:divBdr>
        </w:div>
        <w:div w:id="2009211164">
          <w:marLeft w:val="0"/>
          <w:marRight w:val="0"/>
          <w:marTop w:val="0"/>
          <w:marBottom w:val="0"/>
          <w:divBdr>
            <w:top w:val="none" w:sz="0" w:space="0" w:color="auto"/>
            <w:left w:val="none" w:sz="0" w:space="0" w:color="auto"/>
            <w:bottom w:val="none" w:sz="0" w:space="0" w:color="auto"/>
            <w:right w:val="none" w:sz="0" w:space="0" w:color="auto"/>
          </w:divBdr>
        </w:div>
      </w:divsChild>
    </w:div>
    <w:div w:id="906843335">
      <w:bodyDiv w:val="1"/>
      <w:marLeft w:val="0"/>
      <w:marRight w:val="0"/>
      <w:marTop w:val="0"/>
      <w:marBottom w:val="0"/>
      <w:divBdr>
        <w:top w:val="none" w:sz="0" w:space="0" w:color="auto"/>
        <w:left w:val="none" w:sz="0" w:space="0" w:color="auto"/>
        <w:bottom w:val="none" w:sz="0" w:space="0" w:color="auto"/>
        <w:right w:val="none" w:sz="0" w:space="0" w:color="auto"/>
      </w:divBdr>
    </w:div>
    <w:div w:id="929509072">
      <w:bodyDiv w:val="1"/>
      <w:marLeft w:val="0"/>
      <w:marRight w:val="0"/>
      <w:marTop w:val="0"/>
      <w:marBottom w:val="0"/>
      <w:divBdr>
        <w:top w:val="none" w:sz="0" w:space="0" w:color="auto"/>
        <w:left w:val="none" w:sz="0" w:space="0" w:color="auto"/>
        <w:bottom w:val="none" w:sz="0" w:space="0" w:color="auto"/>
        <w:right w:val="none" w:sz="0" w:space="0" w:color="auto"/>
      </w:divBdr>
    </w:div>
    <w:div w:id="930087936">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20946">
      <w:bodyDiv w:val="1"/>
      <w:marLeft w:val="0"/>
      <w:marRight w:val="0"/>
      <w:marTop w:val="0"/>
      <w:marBottom w:val="0"/>
      <w:divBdr>
        <w:top w:val="none" w:sz="0" w:space="0" w:color="auto"/>
        <w:left w:val="none" w:sz="0" w:space="0" w:color="auto"/>
        <w:bottom w:val="none" w:sz="0" w:space="0" w:color="auto"/>
        <w:right w:val="none" w:sz="0" w:space="0" w:color="auto"/>
      </w:divBdr>
    </w:div>
    <w:div w:id="933324955">
      <w:bodyDiv w:val="1"/>
      <w:marLeft w:val="0"/>
      <w:marRight w:val="0"/>
      <w:marTop w:val="0"/>
      <w:marBottom w:val="0"/>
      <w:divBdr>
        <w:top w:val="none" w:sz="0" w:space="0" w:color="auto"/>
        <w:left w:val="none" w:sz="0" w:space="0" w:color="auto"/>
        <w:bottom w:val="none" w:sz="0" w:space="0" w:color="auto"/>
        <w:right w:val="none" w:sz="0" w:space="0" w:color="auto"/>
      </w:divBdr>
      <w:divsChild>
        <w:div w:id="1831480732">
          <w:marLeft w:val="480"/>
          <w:marRight w:val="0"/>
          <w:marTop w:val="0"/>
          <w:marBottom w:val="0"/>
          <w:divBdr>
            <w:top w:val="none" w:sz="0" w:space="0" w:color="auto"/>
            <w:left w:val="none" w:sz="0" w:space="0" w:color="auto"/>
            <w:bottom w:val="none" w:sz="0" w:space="0" w:color="auto"/>
            <w:right w:val="none" w:sz="0" w:space="0" w:color="auto"/>
          </w:divBdr>
        </w:div>
        <w:div w:id="71709287">
          <w:marLeft w:val="480"/>
          <w:marRight w:val="0"/>
          <w:marTop w:val="0"/>
          <w:marBottom w:val="0"/>
          <w:divBdr>
            <w:top w:val="none" w:sz="0" w:space="0" w:color="auto"/>
            <w:left w:val="none" w:sz="0" w:space="0" w:color="auto"/>
            <w:bottom w:val="none" w:sz="0" w:space="0" w:color="auto"/>
            <w:right w:val="none" w:sz="0" w:space="0" w:color="auto"/>
          </w:divBdr>
        </w:div>
        <w:div w:id="2001494975">
          <w:marLeft w:val="480"/>
          <w:marRight w:val="0"/>
          <w:marTop w:val="0"/>
          <w:marBottom w:val="0"/>
          <w:divBdr>
            <w:top w:val="none" w:sz="0" w:space="0" w:color="auto"/>
            <w:left w:val="none" w:sz="0" w:space="0" w:color="auto"/>
            <w:bottom w:val="none" w:sz="0" w:space="0" w:color="auto"/>
            <w:right w:val="none" w:sz="0" w:space="0" w:color="auto"/>
          </w:divBdr>
        </w:div>
        <w:div w:id="213779732">
          <w:marLeft w:val="480"/>
          <w:marRight w:val="0"/>
          <w:marTop w:val="0"/>
          <w:marBottom w:val="0"/>
          <w:divBdr>
            <w:top w:val="none" w:sz="0" w:space="0" w:color="auto"/>
            <w:left w:val="none" w:sz="0" w:space="0" w:color="auto"/>
            <w:bottom w:val="none" w:sz="0" w:space="0" w:color="auto"/>
            <w:right w:val="none" w:sz="0" w:space="0" w:color="auto"/>
          </w:divBdr>
        </w:div>
        <w:div w:id="1838961452">
          <w:marLeft w:val="480"/>
          <w:marRight w:val="0"/>
          <w:marTop w:val="0"/>
          <w:marBottom w:val="0"/>
          <w:divBdr>
            <w:top w:val="none" w:sz="0" w:space="0" w:color="auto"/>
            <w:left w:val="none" w:sz="0" w:space="0" w:color="auto"/>
            <w:bottom w:val="none" w:sz="0" w:space="0" w:color="auto"/>
            <w:right w:val="none" w:sz="0" w:space="0" w:color="auto"/>
          </w:divBdr>
        </w:div>
        <w:div w:id="123893221">
          <w:marLeft w:val="480"/>
          <w:marRight w:val="0"/>
          <w:marTop w:val="0"/>
          <w:marBottom w:val="0"/>
          <w:divBdr>
            <w:top w:val="none" w:sz="0" w:space="0" w:color="auto"/>
            <w:left w:val="none" w:sz="0" w:space="0" w:color="auto"/>
            <w:bottom w:val="none" w:sz="0" w:space="0" w:color="auto"/>
            <w:right w:val="none" w:sz="0" w:space="0" w:color="auto"/>
          </w:divBdr>
        </w:div>
        <w:div w:id="1996564511">
          <w:marLeft w:val="480"/>
          <w:marRight w:val="0"/>
          <w:marTop w:val="0"/>
          <w:marBottom w:val="0"/>
          <w:divBdr>
            <w:top w:val="none" w:sz="0" w:space="0" w:color="auto"/>
            <w:left w:val="none" w:sz="0" w:space="0" w:color="auto"/>
            <w:bottom w:val="none" w:sz="0" w:space="0" w:color="auto"/>
            <w:right w:val="none" w:sz="0" w:space="0" w:color="auto"/>
          </w:divBdr>
        </w:div>
        <w:div w:id="1518424705">
          <w:marLeft w:val="480"/>
          <w:marRight w:val="0"/>
          <w:marTop w:val="0"/>
          <w:marBottom w:val="0"/>
          <w:divBdr>
            <w:top w:val="none" w:sz="0" w:space="0" w:color="auto"/>
            <w:left w:val="none" w:sz="0" w:space="0" w:color="auto"/>
            <w:bottom w:val="none" w:sz="0" w:space="0" w:color="auto"/>
            <w:right w:val="none" w:sz="0" w:space="0" w:color="auto"/>
          </w:divBdr>
        </w:div>
        <w:div w:id="556401008">
          <w:marLeft w:val="480"/>
          <w:marRight w:val="0"/>
          <w:marTop w:val="0"/>
          <w:marBottom w:val="0"/>
          <w:divBdr>
            <w:top w:val="none" w:sz="0" w:space="0" w:color="auto"/>
            <w:left w:val="none" w:sz="0" w:space="0" w:color="auto"/>
            <w:bottom w:val="none" w:sz="0" w:space="0" w:color="auto"/>
            <w:right w:val="none" w:sz="0" w:space="0" w:color="auto"/>
          </w:divBdr>
        </w:div>
        <w:div w:id="193660671">
          <w:marLeft w:val="480"/>
          <w:marRight w:val="0"/>
          <w:marTop w:val="0"/>
          <w:marBottom w:val="0"/>
          <w:divBdr>
            <w:top w:val="none" w:sz="0" w:space="0" w:color="auto"/>
            <w:left w:val="none" w:sz="0" w:space="0" w:color="auto"/>
            <w:bottom w:val="none" w:sz="0" w:space="0" w:color="auto"/>
            <w:right w:val="none" w:sz="0" w:space="0" w:color="auto"/>
          </w:divBdr>
        </w:div>
        <w:div w:id="1896700415">
          <w:marLeft w:val="480"/>
          <w:marRight w:val="0"/>
          <w:marTop w:val="0"/>
          <w:marBottom w:val="0"/>
          <w:divBdr>
            <w:top w:val="none" w:sz="0" w:space="0" w:color="auto"/>
            <w:left w:val="none" w:sz="0" w:space="0" w:color="auto"/>
            <w:bottom w:val="none" w:sz="0" w:space="0" w:color="auto"/>
            <w:right w:val="none" w:sz="0" w:space="0" w:color="auto"/>
          </w:divBdr>
        </w:div>
        <w:div w:id="738744">
          <w:marLeft w:val="480"/>
          <w:marRight w:val="0"/>
          <w:marTop w:val="0"/>
          <w:marBottom w:val="0"/>
          <w:divBdr>
            <w:top w:val="none" w:sz="0" w:space="0" w:color="auto"/>
            <w:left w:val="none" w:sz="0" w:space="0" w:color="auto"/>
            <w:bottom w:val="none" w:sz="0" w:space="0" w:color="auto"/>
            <w:right w:val="none" w:sz="0" w:space="0" w:color="auto"/>
          </w:divBdr>
        </w:div>
        <w:div w:id="1482305235">
          <w:marLeft w:val="480"/>
          <w:marRight w:val="0"/>
          <w:marTop w:val="0"/>
          <w:marBottom w:val="0"/>
          <w:divBdr>
            <w:top w:val="none" w:sz="0" w:space="0" w:color="auto"/>
            <w:left w:val="none" w:sz="0" w:space="0" w:color="auto"/>
            <w:bottom w:val="none" w:sz="0" w:space="0" w:color="auto"/>
            <w:right w:val="none" w:sz="0" w:space="0" w:color="auto"/>
          </w:divBdr>
        </w:div>
      </w:divsChild>
    </w:div>
    <w:div w:id="960842793">
      <w:bodyDiv w:val="1"/>
      <w:marLeft w:val="0"/>
      <w:marRight w:val="0"/>
      <w:marTop w:val="0"/>
      <w:marBottom w:val="0"/>
      <w:divBdr>
        <w:top w:val="none" w:sz="0" w:space="0" w:color="auto"/>
        <w:left w:val="none" w:sz="0" w:space="0" w:color="auto"/>
        <w:bottom w:val="none" w:sz="0" w:space="0" w:color="auto"/>
        <w:right w:val="none" w:sz="0" w:space="0" w:color="auto"/>
      </w:divBdr>
    </w:div>
    <w:div w:id="963654232">
      <w:bodyDiv w:val="1"/>
      <w:marLeft w:val="0"/>
      <w:marRight w:val="0"/>
      <w:marTop w:val="0"/>
      <w:marBottom w:val="0"/>
      <w:divBdr>
        <w:top w:val="none" w:sz="0" w:space="0" w:color="auto"/>
        <w:left w:val="none" w:sz="0" w:space="0" w:color="auto"/>
        <w:bottom w:val="none" w:sz="0" w:space="0" w:color="auto"/>
        <w:right w:val="none" w:sz="0" w:space="0" w:color="auto"/>
      </w:divBdr>
      <w:divsChild>
        <w:div w:id="483744502">
          <w:marLeft w:val="480"/>
          <w:marRight w:val="0"/>
          <w:marTop w:val="0"/>
          <w:marBottom w:val="0"/>
          <w:divBdr>
            <w:top w:val="none" w:sz="0" w:space="0" w:color="auto"/>
            <w:left w:val="none" w:sz="0" w:space="0" w:color="auto"/>
            <w:bottom w:val="none" w:sz="0" w:space="0" w:color="auto"/>
            <w:right w:val="none" w:sz="0" w:space="0" w:color="auto"/>
          </w:divBdr>
        </w:div>
        <w:div w:id="113058253">
          <w:marLeft w:val="480"/>
          <w:marRight w:val="0"/>
          <w:marTop w:val="0"/>
          <w:marBottom w:val="0"/>
          <w:divBdr>
            <w:top w:val="none" w:sz="0" w:space="0" w:color="auto"/>
            <w:left w:val="none" w:sz="0" w:space="0" w:color="auto"/>
            <w:bottom w:val="none" w:sz="0" w:space="0" w:color="auto"/>
            <w:right w:val="none" w:sz="0" w:space="0" w:color="auto"/>
          </w:divBdr>
        </w:div>
        <w:div w:id="805119993">
          <w:marLeft w:val="480"/>
          <w:marRight w:val="0"/>
          <w:marTop w:val="0"/>
          <w:marBottom w:val="0"/>
          <w:divBdr>
            <w:top w:val="none" w:sz="0" w:space="0" w:color="auto"/>
            <w:left w:val="none" w:sz="0" w:space="0" w:color="auto"/>
            <w:bottom w:val="none" w:sz="0" w:space="0" w:color="auto"/>
            <w:right w:val="none" w:sz="0" w:space="0" w:color="auto"/>
          </w:divBdr>
        </w:div>
        <w:div w:id="1336417277">
          <w:marLeft w:val="480"/>
          <w:marRight w:val="0"/>
          <w:marTop w:val="0"/>
          <w:marBottom w:val="0"/>
          <w:divBdr>
            <w:top w:val="none" w:sz="0" w:space="0" w:color="auto"/>
            <w:left w:val="none" w:sz="0" w:space="0" w:color="auto"/>
            <w:bottom w:val="none" w:sz="0" w:space="0" w:color="auto"/>
            <w:right w:val="none" w:sz="0" w:space="0" w:color="auto"/>
          </w:divBdr>
        </w:div>
        <w:div w:id="1397557694">
          <w:marLeft w:val="480"/>
          <w:marRight w:val="0"/>
          <w:marTop w:val="0"/>
          <w:marBottom w:val="0"/>
          <w:divBdr>
            <w:top w:val="none" w:sz="0" w:space="0" w:color="auto"/>
            <w:left w:val="none" w:sz="0" w:space="0" w:color="auto"/>
            <w:bottom w:val="none" w:sz="0" w:space="0" w:color="auto"/>
            <w:right w:val="none" w:sz="0" w:space="0" w:color="auto"/>
          </w:divBdr>
        </w:div>
        <w:div w:id="508954437">
          <w:marLeft w:val="480"/>
          <w:marRight w:val="0"/>
          <w:marTop w:val="0"/>
          <w:marBottom w:val="0"/>
          <w:divBdr>
            <w:top w:val="none" w:sz="0" w:space="0" w:color="auto"/>
            <w:left w:val="none" w:sz="0" w:space="0" w:color="auto"/>
            <w:bottom w:val="none" w:sz="0" w:space="0" w:color="auto"/>
            <w:right w:val="none" w:sz="0" w:space="0" w:color="auto"/>
          </w:divBdr>
        </w:div>
        <w:div w:id="149834336">
          <w:marLeft w:val="480"/>
          <w:marRight w:val="0"/>
          <w:marTop w:val="0"/>
          <w:marBottom w:val="0"/>
          <w:divBdr>
            <w:top w:val="none" w:sz="0" w:space="0" w:color="auto"/>
            <w:left w:val="none" w:sz="0" w:space="0" w:color="auto"/>
            <w:bottom w:val="none" w:sz="0" w:space="0" w:color="auto"/>
            <w:right w:val="none" w:sz="0" w:space="0" w:color="auto"/>
          </w:divBdr>
        </w:div>
        <w:div w:id="322246683">
          <w:marLeft w:val="480"/>
          <w:marRight w:val="0"/>
          <w:marTop w:val="0"/>
          <w:marBottom w:val="0"/>
          <w:divBdr>
            <w:top w:val="none" w:sz="0" w:space="0" w:color="auto"/>
            <w:left w:val="none" w:sz="0" w:space="0" w:color="auto"/>
            <w:bottom w:val="none" w:sz="0" w:space="0" w:color="auto"/>
            <w:right w:val="none" w:sz="0" w:space="0" w:color="auto"/>
          </w:divBdr>
        </w:div>
        <w:div w:id="1364743668">
          <w:marLeft w:val="480"/>
          <w:marRight w:val="0"/>
          <w:marTop w:val="0"/>
          <w:marBottom w:val="0"/>
          <w:divBdr>
            <w:top w:val="none" w:sz="0" w:space="0" w:color="auto"/>
            <w:left w:val="none" w:sz="0" w:space="0" w:color="auto"/>
            <w:bottom w:val="none" w:sz="0" w:space="0" w:color="auto"/>
            <w:right w:val="none" w:sz="0" w:space="0" w:color="auto"/>
          </w:divBdr>
        </w:div>
        <w:div w:id="2057117844">
          <w:marLeft w:val="480"/>
          <w:marRight w:val="0"/>
          <w:marTop w:val="0"/>
          <w:marBottom w:val="0"/>
          <w:divBdr>
            <w:top w:val="none" w:sz="0" w:space="0" w:color="auto"/>
            <w:left w:val="none" w:sz="0" w:space="0" w:color="auto"/>
            <w:bottom w:val="none" w:sz="0" w:space="0" w:color="auto"/>
            <w:right w:val="none" w:sz="0" w:space="0" w:color="auto"/>
          </w:divBdr>
        </w:div>
        <w:div w:id="1064453273">
          <w:marLeft w:val="480"/>
          <w:marRight w:val="0"/>
          <w:marTop w:val="0"/>
          <w:marBottom w:val="0"/>
          <w:divBdr>
            <w:top w:val="none" w:sz="0" w:space="0" w:color="auto"/>
            <w:left w:val="none" w:sz="0" w:space="0" w:color="auto"/>
            <w:bottom w:val="none" w:sz="0" w:space="0" w:color="auto"/>
            <w:right w:val="none" w:sz="0" w:space="0" w:color="auto"/>
          </w:divBdr>
        </w:div>
        <w:div w:id="1382055499">
          <w:marLeft w:val="480"/>
          <w:marRight w:val="0"/>
          <w:marTop w:val="0"/>
          <w:marBottom w:val="0"/>
          <w:divBdr>
            <w:top w:val="none" w:sz="0" w:space="0" w:color="auto"/>
            <w:left w:val="none" w:sz="0" w:space="0" w:color="auto"/>
            <w:bottom w:val="none" w:sz="0" w:space="0" w:color="auto"/>
            <w:right w:val="none" w:sz="0" w:space="0" w:color="auto"/>
          </w:divBdr>
        </w:div>
        <w:div w:id="948927526">
          <w:marLeft w:val="480"/>
          <w:marRight w:val="0"/>
          <w:marTop w:val="0"/>
          <w:marBottom w:val="0"/>
          <w:divBdr>
            <w:top w:val="none" w:sz="0" w:space="0" w:color="auto"/>
            <w:left w:val="none" w:sz="0" w:space="0" w:color="auto"/>
            <w:bottom w:val="none" w:sz="0" w:space="0" w:color="auto"/>
            <w:right w:val="none" w:sz="0" w:space="0" w:color="auto"/>
          </w:divBdr>
        </w:div>
        <w:div w:id="1717314327">
          <w:marLeft w:val="480"/>
          <w:marRight w:val="0"/>
          <w:marTop w:val="0"/>
          <w:marBottom w:val="0"/>
          <w:divBdr>
            <w:top w:val="none" w:sz="0" w:space="0" w:color="auto"/>
            <w:left w:val="none" w:sz="0" w:space="0" w:color="auto"/>
            <w:bottom w:val="none" w:sz="0" w:space="0" w:color="auto"/>
            <w:right w:val="none" w:sz="0" w:space="0" w:color="auto"/>
          </w:divBdr>
        </w:div>
      </w:divsChild>
    </w:div>
    <w:div w:id="966088541">
      <w:bodyDiv w:val="1"/>
      <w:marLeft w:val="0"/>
      <w:marRight w:val="0"/>
      <w:marTop w:val="0"/>
      <w:marBottom w:val="0"/>
      <w:divBdr>
        <w:top w:val="none" w:sz="0" w:space="0" w:color="auto"/>
        <w:left w:val="none" w:sz="0" w:space="0" w:color="auto"/>
        <w:bottom w:val="none" w:sz="0" w:space="0" w:color="auto"/>
        <w:right w:val="none" w:sz="0" w:space="0" w:color="auto"/>
      </w:divBdr>
      <w:divsChild>
        <w:div w:id="1426682463">
          <w:marLeft w:val="480"/>
          <w:marRight w:val="0"/>
          <w:marTop w:val="0"/>
          <w:marBottom w:val="0"/>
          <w:divBdr>
            <w:top w:val="none" w:sz="0" w:space="0" w:color="auto"/>
            <w:left w:val="none" w:sz="0" w:space="0" w:color="auto"/>
            <w:bottom w:val="none" w:sz="0" w:space="0" w:color="auto"/>
            <w:right w:val="none" w:sz="0" w:space="0" w:color="auto"/>
          </w:divBdr>
        </w:div>
        <w:div w:id="512692205">
          <w:marLeft w:val="480"/>
          <w:marRight w:val="0"/>
          <w:marTop w:val="0"/>
          <w:marBottom w:val="0"/>
          <w:divBdr>
            <w:top w:val="none" w:sz="0" w:space="0" w:color="auto"/>
            <w:left w:val="none" w:sz="0" w:space="0" w:color="auto"/>
            <w:bottom w:val="none" w:sz="0" w:space="0" w:color="auto"/>
            <w:right w:val="none" w:sz="0" w:space="0" w:color="auto"/>
          </w:divBdr>
        </w:div>
        <w:div w:id="290675245">
          <w:marLeft w:val="480"/>
          <w:marRight w:val="0"/>
          <w:marTop w:val="0"/>
          <w:marBottom w:val="0"/>
          <w:divBdr>
            <w:top w:val="none" w:sz="0" w:space="0" w:color="auto"/>
            <w:left w:val="none" w:sz="0" w:space="0" w:color="auto"/>
            <w:bottom w:val="none" w:sz="0" w:space="0" w:color="auto"/>
            <w:right w:val="none" w:sz="0" w:space="0" w:color="auto"/>
          </w:divBdr>
        </w:div>
        <w:div w:id="262418768">
          <w:marLeft w:val="480"/>
          <w:marRight w:val="0"/>
          <w:marTop w:val="0"/>
          <w:marBottom w:val="0"/>
          <w:divBdr>
            <w:top w:val="none" w:sz="0" w:space="0" w:color="auto"/>
            <w:left w:val="none" w:sz="0" w:space="0" w:color="auto"/>
            <w:bottom w:val="none" w:sz="0" w:space="0" w:color="auto"/>
            <w:right w:val="none" w:sz="0" w:space="0" w:color="auto"/>
          </w:divBdr>
        </w:div>
        <w:div w:id="1659267750">
          <w:marLeft w:val="480"/>
          <w:marRight w:val="0"/>
          <w:marTop w:val="0"/>
          <w:marBottom w:val="0"/>
          <w:divBdr>
            <w:top w:val="none" w:sz="0" w:space="0" w:color="auto"/>
            <w:left w:val="none" w:sz="0" w:space="0" w:color="auto"/>
            <w:bottom w:val="none" w:sz="0" w:space="0" w:color="auto"/>
            <w:right w:val="none" w:sz="0" w:space="0" w:color="auto"/>
          </w:divBdr>
        </w:div>
        <w:div w:id="1798333371">
          <w:marLeft w:val="480"/>
          <w:marRight w:val="0"/>
          <w:marTop w:val="0"/>
          <w:marBottom w:val="0"/>
          <w:divBdr>
            <w:top w:val="none" w:sz="0" w:space="0" w:color="auto"/>
            <w:left w:val="none" w:sz="0" w:space="0" w:color="auto"/>
            <w:bottom w:val="none" w:sz="0" w:space="0" w:color="auto"/>
            <w:right w:val="none" w:sz="0" w:space="0" w:color="auto"/>
          </w:divBdr>
        </w:div>
        <w:div w:id="1113983776">
          <w:marLeft w:val="480"/>
          <w:marRight w:val="0"/>
          <w:marTop w:val="0"/>
          <w:marBottom w:val="0"/>
          <w:divBdr>
            <w:top w:val="none" w:sz="0" w:space="0" w:color="auto"/>
            <w:left w:val="none" w:sz="0" w:space="0" w:color="auto"/>
            <w:bottom w:val="none" w:sz="0" w:space="0" w:color="auto"/>
            <w:right w:val="none" w:sz="0" w:space="0" w:color="auto"/>
          </w:divBdr>
        </w:div>
        <w:div w:id="1306474771">
          <w:marLeft w:val="480"/>
          <w:marRight w:val="0"/>
          <w:marTop w:val="0"/>
          <w:marBottom w:val="0"/>
          <w:divBdr>
            <w:top w:val="none" w:sz="0" w:space="0" w:color="auto"/>
            <w:left w:val="none" w:sz="0" w:space="0" w:color="auto"/>
            <w:bottom w:val="none" w:sz="0" w:space="0" w:color="auto"/>
            <w:right w:val="none" w:sz="0" w:space="0" w:color="auto"/>
          </w:divBdr>
        </w:div>
        <w:div w:id="997685154">
          <w:marLeft w:val="480"/>
          <w:marRight w:val="0"/>
          <w:marTop w:val="0"/>
          <w:marBottom w:val="0"/>
          <w:divBdr>
            <w:top w:val="none" w:sz="0" w:space="0" w:color="auto"/>
            <w:left w:val="none" w:sz="0" w:space="0" w:color="auto"/>
            <w:bottom w:val="none" w:sz="0" w:space="0" w:color="auto"/>
            <w:right w:val="none" w:sz="0" w:space="0" w:color="auto"/>
          </w:divBdr>
        </w:div>
        <w:div w:id="2028208773">
          <w:marLeft w:val="480"/>
          <w:marRight w:val="0"/>
          <w:marTop w:val="0"/>
          <w:marBottom w:val="0"/>
          <w:divBdr>
            <w:top w:val="none" w:sz="0" w:space="0" w:color="auto"/>
            <w:left w:val="none" w:sz="0" w:space="0" w:color="auto"/>
            <w:bottom w:val="none" w:sz="0" w:space="0" w:color="auto"/>
            <w:right w:val="none" w:sz="0" w:space="0" w:color="auto"/>
          </w:divBdr>
        </w:div>
        <w:div w:id="2076195602">
          <w:marLeft w:val="480"/>
          <w:marRight w:val="0"/>
          <w:marTop w:val="0"/>
          <w:marBottom w:val="0"/>
          <w:divBdr>
            <w:top w:val="none" w:sz="0" w:space="0" w:color="auto"/>
            <w:left w:val="none" w:sz="0" w:space="0" w:color="auto"/>
            <w:bottom w:val="none" w:sz="0" w:space="0" w:color="auto"/>
            <w:right w:val="none" w:sz="0" w:space="0" w:color="auto"/>
          </w:divBdr>
        </w:div>
        <w:div w:id="1175611182">
          <w:marLeft w:val="480"/>
          <w:marRight w:val="0"/>
          <w:marTop w:val="0"/>
          <w:marBottom w:val="0"/>
          <w:divBdr>
            <w:top w:val="none" w:sz="0" w:space="0" w:color="auto"/>
            <w:left w:val="none" w:sz="0" w:space="0" w:color="auto"/>
            <w:bottom w:val="none" w:sz="0" w:space="0" w:color="auto"/>
            <w:right w:val="none" w:sz="0" w:space="0" w:color="auto"/>
          </w:divBdr>
        </w:div>
        <w:div w:id="646593576">
          <w:marLeft w:val="480"/>
          <w:marRight w:val="0"/>
          <w:marTop w:val="0"/>
          <w:marBottom w:val="0"/>
          <w:divBdr>
            <w:top w:val="none" w:sz="0" w:space="0" w:color="auto"/>
            <w:left w:val="none" w:sz="0" w:space="0" w:color="auto"/>
            <w:bottom w:val="none" w:sz="0" w:space="0" w:color="auto"/>
            <w:right w:val="none" w:sz="0" w:space="0" w:color="auto"/>
          </w:divBdr>
        </w:div>
        <w:div w:id="662051689">
          <w:marLeft w:val="480"/>
          <w:marRight w:val="0"/>
          <w:marTop w:val="0"/>
          <w:marBottom w:val="0"/>
          <w:divBdr>
            <w:top w:val="none" w:sz="0" w:space="0" w:color="auto"/>
            <w:left w:val="none" w:sz="0" w:space="0" w:color="auto"/>
            <w:bottom w:val="none" w:sz="0" w:space="0" w:color="auto"/>
            <w:right w:val="none" w:sz="0" w:space="0" w:color="auto"/>
          </w:divBdr>
        </w:div>
      </w:divsChild>
    </w:div>
    <w:div w:id="973296859">
      <w:bodyDiv w:val="1"/>
      <w:marLeft w:val="0"/>
      <w:marRight w:val="0"/>
      <w:marTop w:val="0"/>
      <w:marBottom w:val="0"/>
      <w:divBdr>
        <w:top w:val="none" w:sz="0" w:space="0" w:color="auto"/>
        <w:left w:val="none" w:sz="0" w:space="0" w:color="auto"/>
        <w:bottom w:val="none" w:sz="0" w:space="0" w:color="auto"/>
        <w:right w:val="none" w:sz="0" w:space="0" w:color="auto"/>
      </w:divBdr>
      <w:divsChild>
        <w:div w:id="1861120726">
          <w:marLeft w:val="480"/>
          <w:marRight w:val="0"/>
          <w:marTop w:val="0"/>
          <w:marBottom w:val="0"/>
          <w:divBdr>
            <w:top w:val="none" w:sz="0" w:space="0" w:color="auto"/>
            <w:left w:val="none" w:sz="0" w:space="0" w:color="auto"/>
            <w:bottom w:val="none" w:sz="0" w:space="0" w:color="auto"/>
            <w:right w:val="none" w:sz="0" w:space="0" w:color="auto"/>
          </w:divBdr>
        </w:div>
        <w:div w:id="671835921">
          <w:marLeft w:val="480"/>
          <w:marRight w:val="0"/>
          <w:marTop w:val="0"/>
          <w:marBottom w:val="0"/>
          <w:divBdr>
            <w:top w:val="none" w:sz="0" w:space="0" w:color="auto"/>
            <w:left w:val="none" w:sz="0" w:space="0" w:color="auto"/>
            <w:bottom w:val="none" w:sz="0" w:space="0" w:color="auto"/>
            <w:right w:val="none" w:sz="0" w:space="0" w:color="auto"/>
          </w:divBdr>
        </w:div>
        <w:div w:id="1058431213">
          <w:marLeft w:val="480"/>
          <w:marRight w:val="0"/>
          <w:marTop w:val="0"/>
          <w:marBottom w:val="0"/>
          <w:divBdr>
            <w:top w:val="none" w:sz="0" w:space="0" w:color="auto"/>
            <w:left w:val="none" w:sz="0" w:space="0" w:color="auto"/>
            <w:bottom w:val="none" w:sz="0" w:space="0" w:color="auto"/>
            <w:right w:val="none" w:sz="0" w:space="0" w:color="auto"/>
          </w:divBdr>
        </w:div>
        <w:div w:id="442919388">
          <w:marLeft w:val="480"/>
          <w:marRight w:val="0"/>
          <w:marTop w:val="0"/>
          <w:marBottom w:val="0"/>
          <w:divBdr>
            <w:top w:val="none" w:sz="0" w:space="0" w:color="auto"/>
            <w:left w:val="none" w:sz="0" w:space="0" w:color="auto"/>
            <w:bottom w:val="none" w:sz="0" w:space="0" w:color="auto"/>
            <w:right w:val="none" w:sz="0" w:space="0" w:color="auto"/>
          </w:divBdr>
        </w:div>
        <w:div w:id="353769715">
          <w:marLeft w:val="480"/>
          <w:marRight w:val="0"/>
          <w:marTop w:val="0"/>
          <w:marBottom w:val="0"/>
          <w:divBdr>
            <w:top w:val="none" w:sz="0" w:space="0" w:color="auto"/>
            <w:left w:val="none" w:sz="0" w:space="0" w:color="auto"/>
            <w:bottom w:val="none" w:sz="0" w:space="0" w:color="auto"/>
            <w:right w:val="none" w:sz="0" w:space="0" w:color="auto"/>
          </w:divBdr>
        </w:div>
        <w:div w:id="1290167877">
          <w:marLeft w:val="480"/>
          <w:marRight w:val="0"/>
          <w:marTop w:val="0"/>
          <w:marBottom w:val="0"/>
          <w:divBdr>
            <w:top w:val="none" w:sz="0" w:space="0" w:color="auto"/>
            <w:left w:val="none" w:sz="0" w:space="0" w:color="auto"/>
            <w:bottom w:val="none" w:sz="0" w:space="0" w:color="auto"/>
            <w:right w:val="none" w:sz="0" w:space="0" w:color="auto"/>
          </w:divBdr>
        </w:div>
        <w:div w:id="1255699290">
          <w:marLeft w:val="480"/>
          <w:marRight w:val="0"/>
          <w:marTop w:val="0"/>
          <w:marBottom w:val="0"/>
          <w:divBdr>
            <w:top w:val="none" w:sz="0" w:space="0" w:color="auto"/>
            <w:left w:val="none" w:sz="0" w:space="0" w:color="auto"/>
            <w:bottom w:val="none" w:sz="0" w:space="0" w:color="auto"/>
            <w:right w:val="none" w:sz="0" w:space="0" w:color="auto"/>
          </w:divBdr>
        </w:div>
        <w:div w:id="951060243">
          <w:marLeft w:val="480"/>
          <w:marRight w:val="0"/>
          <w:marTop w:val="0"/>
          <w:marBottom w:val="0"/>
          <w:divBdr>
            <w:top w:val="none" w:sz="0" w:space="0" w:color="auto"/>
            <w:left w:val="none" w:sz="0" w:space="0" w:color="auto"/>
            <w:bottom w:val="none" w:sz="0" w:space="0" w:color="auto"/>
            <w:right w:val="none" w:sz="0" w:space="0" w:color="auto"/>
          </w:divBdr>
        </w:div>
        <w:div w:id="1770273541">
          <w:marLeft w:val="480"/>
          <w:marRight w:val="0"/>
          <w:marTop w:val="0"/>
          <w:marBottom w:val="0"/>
          <w:divBdr>
            <w:top w:val="none" w:sz="0" w:space="0" w:color="auto"/>
            <w:left w:val="none" w:sz="0" w:space="0" w:color="auto"/>
            <w:bottom w:val="none" w:sz="0" w:space="0" w:color="auto"/>
            <w:right w:val="none" w:sz="0" w:space="0" w:color="auto"/>
          </w:divBdr>
        </w:div>
        <w:div w:id="1091051753">
          <w:marLeft w:val="480"/>
          <w:marRight w:val="0"/>
          <w:marTop w:val="0"/>
          <w:marBottom w:val="0"/>
          <w:divBdr>
            <w:top w:val="none" w:sz="0" w:space="0" w:color="auto"/>
            <w:left w:val="none" w:sz="0" w:space="0" w:color="auto"/>
            <w:bottom w:val="none" w:sz="0" w:space="0" w:color="auto"/>
            <w:right w:val="none" w:sz="0" w:space="0" w:color="auto"/>
          </w:divBdr>
        </w:div>
        <w:div w:id="296834489">
          <w:marLeft w:val="480"/>
          <w:marRight w:val="0"/>
          <w:marTop w:val="0"/>
          <w:marBottom w:val="0"/>
          <w:divBdr>
            <w:top w:val="none" w:sz="0" w:space="0" w:color="auto"/>
            <w:left w:val="none" w:sz="0" w:space="0" w:color="auto"/>
            <w:bottom w:val="none" w:sz="0" w:space="0" w:color="auto"/>
            <w:right w:val="none" w:sz="0" w:space="0" w:color="auto"/>
          </w:divBdr>
        </w:div>
        <w:div w:id="1792161652">
          <w:marLeft w:val="480"/>
          <w:marRight w:val="0"/>
          <w:marTop w:val="0"/>
          <w:marBottom w:val="0"/>
          <w:divBdr>
            <w:top w:val="none" w:sz="0" w:space="0" w:color="auto"/>
            <w:left w:val="none" w:sz="0" w:space="0" w:color="auto"/>
            <w:bottom w:val="none" w:sz="0" w:space="0" w:color="auto"/>
            <w:right w:val="none" w:sz="0" w:space="0" w:color="auto"/>
          </w:divBdr>
        </w:div>
        <w:div w:id="1750736385">
          <w:marLeft w:val="480"/>
          <w:marRight w:val="0"/>
          <w:marTop w:val="0"/>
          <w:marBottom w:val="0"/>
          <w:divBdr>
            <w:top w:val="none" w:sz="0" w:space="0" w:color="auto"/>
            <w:left w:val="none" w:sz="0" w:space="0" w:color="auto"/>
            <w:bottom w:val="none" w:sz="0" w:space="0" w:color="auto"/>
            <w:right w:val="none" w:sz="0" w:space="0" w:color="auto"/>
          </w:divBdr>
        </w:div>
      </w:divsChild>
    </w:div>
    <w:div w:id="976955374">
      <w:bodyDiv w:val="1"/>
      <w:marLeft w:val="0"/>
      <w:marRight w:val="0"/>
      <w:marTop w:val="0"/>
      <w:marBottom w:val="0"/>
      <w:divBdr>
        <w:top w:val="none" w:sz="0" w:space="0" w:color="auto"/>
        <w:left w:val="none" w:sz="0" w:space="0" w:color="auto"/>
        <w:bottom w:val="none" w:sz="0" w:space="0" w:color="auto"/>
        <w:right w:val="none" w:sz="0" w:space="0" w:color="auto"/>
      </w:divBdr>
    </w:div>
    <w:div w:id="977491546">
      <w:bodyDiv w:val="1"/>
      <w:marLeft w:val="0"/>
      <w:marRight w:val="0"/>
      <w:marTop w:val="0"/>
      <w:marBottom w:val="0"/>
      <w:divBdr>
        <w:top w:val="none" w:sz="0" w:space="0" w:color="auto"/>
        <w:left w:val="none" w:sz="0" w:space="0" w:color="auto"/>
        <w:bottom w:val="none" w:sz="0" w:space="0" w:color="auto"/>
        <w:right w:val="none" w:sz="0" w:space="0" w:color="auto"/>
      </w:divBdr>
    </w:div>
    <w:div w:id="982929961">
      <w:bodyDiv w:val="1"/>
      <w:marLeft w:val="0"/>
      <w:marRight w:val="0"/>
      <w:marTop w:val="0"/>
      <w:marBottom w:val="0"/>
      <w:divBdr>
        <w:top w:val="none" w:sz="0" w:space="0" w:color="auto"/>
        <w:left w:val="none" w:sz="0" w:space="0" w:color="auto"/>
        <w:bottom w:val="none" w:sz="0" w:space="0" w:color="auto"/>
        <w:right w:val="none" w:sz="0" w:space="0" w:color="auto"/>
      </w:divBdr>
    </w:div>
    <w:div w:id="998924213">
      <w:bodyDiv w:val="1"/>
      <w:marLeft w:val="0"/>
      <w:marRight w:val="0"/>
      <w:marTop w:val="0"/>
      <w:marBottom w:val="0"/>
      <w:divBdr>
        <w:top w:val="none" w:sz="0" w:space="0" w:color="auto"/>
        <w:left w:val="none" w:sz="0" w:space="0" w:color="auto"/>
        <w:bottom w:val="none" w:sz="0" w:space="0" w:color="auto"/>
        <w:right w:val="none" w:sz="0" w:space="0" w:color="auto"/>
      </w:divBdr>
    </w:div>
    <w:div w:id="1008630687">
      <w:bodyDiv w:val="1"/>
      <w:marLeft w:val="0"/>
      <w:marRight w:val="0"/>
      <w:marTop w:val="0"/>
      <w:marBottom w:val="0"/>
      <w:divBdr>
        <w:top w:val="none" w:sz="0" w:space="0" w:color="auto"/>
        <w:left w:val="none" w:sz="0" w:space="0" w:color="auto"/>
        <w:bottom w:val="none" w:sz="0" w:space="0" w:color="auto"/>
        <w:right w:val="none" w:sz="0" w:space="0" w:color="auto"/>
      </w:divBdr>
      <w:divsChild>
        <w:div w:id="1868835126">
          <w:marLeft w:val="480"/>
          <w:marRight w:val="0"/>
          <w:marTop w:val="0"/>
          <w:marBottom w:val="0"/>
          <w:divBdr>
            <w:top w:val="none" w:sz="0" w:space="0" w:color="auto"/>
            <w:left w:val="none" w:sz="0" w:space="0" w:color="auto"/>
            <w:bottom w:val="none" w:sz="0" w:space="0" w:color="auto"/>
            <w:right w:val="none" w:sz="0" w:space="0" w:color="auto"/>
          </w:divBdr>
        </w:div>
        <w:div w:id="1255818326">
          <w:marLeft w:val="480"/>
          <w:marRight w:val="0"/>
          <w:marTop w:val="0"/>
          <w:marBottom w:val="0"/>
          <w:divBdr>
            <w:top w:val="none" w:sz="0" w:space="0" w:color="auto"/>
            <w:left w:val="none" w:sz="0" w:space="0" w:color="auto"/>
            <w:bottom w:val="none" w:sz="0" w:space="0" w:color="auto"/>
            <w:right w:val="none" w:sz="0" w:space="0" w:color="auto"/>
          </w:divBdr>
        </w:div>
        <w:div w:id="1332021510">
          <w:marLeft w:val="480"/>
          <w:marRight w:val="0"/>
          <w:marTop w:val="0"/>
          <w:marBottom w:val="0"/>
          <w:divBdr>
            <w:top w:val="none" w:sz="0" w:space="0" w:color="auto"/>
            <w:left w:val="none" w:sz="0" w:space="0" w:color="auto"/>
            <w:bottom w:val="none" w:sz="0" w:space="0" w:color="auto"/>
            <w:right w:val="none" w:sz="0" w:space="0" w:color="auto"/>
          </w:divBdr>
        </w:div>
        <w:div w:id="1032996580">
          <w:marLeft w:val="480"/>
          <w:marRight w:val="0"/>
          <w:marTop w:val="0"/>
          <w:marBottom w:val="0"/>
          <w:divBdr>
            <w:top w:val="none" w:sz="0" w:space="0" w:color="auto"/>
            <w:left w:val="none" w:sz="0" w:space="0" w:color="auto"/>
            <w:bottom w:val="none" w:sz="0" w:space="0" w:color="auto"/>
            <w:right w:val="none" w:sz="0" w:space="0" w:color="auto"/>
          </w:divBdr>
        </w:div>
        <w:div w:id="484049237">
          <w:marLeft w:val="480"/>
          <w:marRight w:val="0"/>
          <w:marTop w:val="0"/>
          <w:marBottom w:val="0"/>
          <w:divBdr>
            <w:top w:val="none" w:sz="0" w:space="0" w:color="auto"/>
            <w:left w:val="none" w:sz="0" w:space="0" w:color="auto"/>
            <w:bottom w:val="none" w:sz="0" w:space="0" w:color="auto"/>
            <w:right w:val="none" w:sz="0" w:space="0" w:color="auto"/>
          </w:divBdr>
        </w:div>
        <w:div w:id="281228690">
          <w:marLeft w:val="480"/>
          <w:marRight w:val="0"/>
          <w:marTop w:val="0"/>
          <w:marBottom w:val="0"/>
          <w:divBdr>
            <w:top w:val="none" w:sz="0" w:space="0" w:color="auto"/>
            <w:left w:val="none" w:sz="0" w:space="0" w:color="auto"/>
            <w:bottom w:val="none" w:sz="0" w:space="0" w:color="auto"/>
            <w:right w:val="none" w:sz="0" w:space="0" w:color="auto"/>
          </w:divBdr>
        </w:div>
        <w:div w:id="1870407597">
          <w:marLeft w:val="480"/>
          <w:marRight w:val="0"/>
          <w:marTop w:val="0"/>
          <w:marBottom w:val="0"/>
          <w:divBdr>
            <w:top w:val="none" w:sz="0" w:space="0" w:color="auto"/>
            <w:left w:val="none" w:sz="0" w:space="0" w:color="auto"/>
            <w:bottom w:val="none" w:sz="0" w:space="0" w:color="auto"/>
            <w:right w:val="none" w:sz="0" w:space="0" w:color="auto"/>
          </w:divBdr>
        </w:div>
        <w:div w:id="1929726952">
          <w:marLeft w:val="480"/>
          <w:marRight w:val="0"/>
          <w:marTop w:val="0"/>
          <w:marBottom w:val="0"/>
          <w:divBdr>
            <w:top w:val="none" w:sz="0" w:space="0" w:color="auto"/>
            <w:left w:val="none" w:sz="0" w:space="0" w:color="auto"/>
            <w:bottom w:val="none" w:sz="0" w:space="0" w:color="auto"/>
            <w:right w:val="none" w:sz="0" w:space="0" w:color="auto"/>
          </w:divBdr>
        </w:div>
        <w:div w:id="1349912806">
          <w:marLeft w:val="480"/>
          <w:marRight w:val="0"/>
          <w:marTop w:val="0"/>
          <w:marBottom w:val="0"/>
          <w:divBdr>
            <w:top w:val="none" w:sz="0" w:space="0" w:color="auto"/>
            <w:left w:val="none" w:sz="0" w:space="0" w:color="auto"/>
            <w:bottom w:val="none" w:sz="0" w:space="0" w:color="auto"/>
            <w:right w:val="none" w:sz="0" w:space="0" w:color="auto"/>
          </w:divBdr>
        </w:div>
        <w:div w:id="1840463406">
          <w:marLeft w:val="480"/>
          <w:marRight w:val="0"/>
          <w:marTop w:val="0"/>
          <w:marBottom w:val="0"/>
          <w:divBdr>
            <w:top w:val="none" w:sz="0" w:space="0" w:color="auto"/>
            <w:left w:val="none" w:sz="0" w:space="0" w:color="auto"/>
            <w:bottom w:val="none" w:sz="0" w:space="0" w:color="auto"/>
            <w:right w:val="none" w:sz="0" w:space="0" w:color="auto"/>
          </w:divBdr>
        </w:div>
        <w:div w:id="618298170">
          <w:marLeft w:val="480"/>
          <w:marRight w:val="0"/>
          <w:marTop w:val="0"/>
          <w:marBottom w:val="0"/>
          <w:divBdr>
            <w:top w:val="none" w:sz="0" w:space="0" w:color="auto"/>
            <w:left w:val="none" w:sz="0" w:space="0" w:color="auto"/>
            <w:bottom w:val="none" w:sz="0" w:space="0" w:color="auto"/>
            <w:right w:val="none" w:sz="0" w:space="0" w:color="auto"/>
          </w:divBdr>
        </w:div>
        <w:div w:id="1481264155">
          <w:marLeft w:val="480"/>
          <w:marRight w:val="0"/>
          <w:marTop w:val="0"/>
          <w:marBottom w:val="0"/>
          <w:divBdr>
            <w:top w:val="none" w:sz="0" w:space="0" w:color="auto"/>
            <w:left w:val="none" w:sz="0" w:space="0" w:color="auto"/>
            <w:bottom w:val="none" w:sz="0" w:space="0" w:color="auto"/>
            <w:right w:val="none" w:sz="0" w:space="0" w:color="auto"/>
          </w:divBdr>
        </w:div>
        <w:div w:id="84040966">
          <w:marLeft w:val="480"/>
          <w:marRight w:val="0"/>
          <w:marTop w:val="0"/>
          <w:marBottom w:val="0"/>
          <w:divBdr>
            <w:top w:val="none" w:sz="0" w:space="0" w:color="auto"/>
            <w:left w:val="none" w:sz="0" w:space="0" w:color="auto"/>
            <w:bottom w:val="none" w:sz="0" w:space="0" w:color="auto"/>
            <w:right w:val="none" w:sz="0" w:space="0" w:color="auto"/>
          </w:divBdr>
        </w:div>
        <w:div w:id="1105074313">
          <w:marLeft w:val="480"/>
          <w:marRight w:val="0"/>
          <w:marTop w:val="0"/>
          <w:marBottom w:val="0"/>
          <w:divBdr>
            <w:top w:val="none" w:sz="0" w:space="0" w:color="auto"/>
            <w:left w:val="none" w:sz="0" w:space="0" w:color="auto"/>
            <w:bottom w:val="none" w:sz="0" w:space="0" w:color="auto"/>
            <w:right w:val="none" w:sz="0" w:space="0" w:color="auto"/>
          </w:divBdr>
        </w:div>
        <w:div w:id="1424838879">
          <w:marLeft w:val="480"/>
          <w:marRight w:val="0"/>
          <w:marTop w:val="0"/>
          <w:marBottom w:val="0"/>
          <w:divBdr>
            <w:top w:val="none" w:sz="0" w:space="0" w:color="auto"/>
            <w:left w:val="none" w:sz="0" w:space="0" w:color="auto"/>
            <w:bottom w:val="none" w:sz="0" w:space="0" w:color="auto"/>
            <w:right w:val="none" w:sz="0" w:space="0" w:color="auto"/>
          </w:divBdr>
        </w:div>
        <w:div w:id="1128401135">
          <w:marLeft w:val="480"/>
          <w:marRight w:val="0"/>
          <w:marTop w:val="0"/>
          <w:marBottom w:val="0"/>
          <w:divBdr>
            <w:top w:val="none" w:sz="0" w:space="0" w:color="auto"/>
            <w:left w:val="none" w:sz="0" w:space="0" w:color="auto"/>
            <w:bottom w:val="none" w:sz="0" w:space="0" w:color="auto"/>
            <w:right w:val="none" w:sz="0" w:space="0" w:color="auto"/>
          </w:divBdr>
        </w:div>
        <w:div w:id="710501722">
          <w:marLeft w:val="480"/>
          <w:marRight w:val="0"/>
          <w:marTop w:val="0"/>
          <w:marBottom w:val="0"/>
          <w:divBdr>
            <w:top w:val="none" w:sz="0" w:space="0" w:color="auto"/>
            <w:left w:val="none" w:sz="0" w:space="0" w:color="auto"/>
            <w:bottom w:val="none" w:sz="0" w:space="0" w:color="auto"/>
            <w:right w:val="none" w:sz="0" w:space="0" w:color="auto"/>
          </w:divBdr>
        </w:div>
      </w:divsChild>
    </w:div>
    <w:div w:id="1016662920">
      <w:bodyDiv w:val="1"/>
      <w:marLeft w:val="0"/>
      <w:marRight w:val="0"/>
      <w:marTop w:val="0"/>
      <w:marBottom w:val="0"/>
      <w:divBdr>
        <w:top w:val="none" w:sz="0" w:space="0" w:color="auto"/>
        <w:left w:val="none" w:sz="0" w:space="0" w:color="auto"/>
        <w:bottom w:val="none" w:sz="0" w:space="0" w:color="auto"/>
        <w:right w:val="none" w:sz="0" w:space="0" w:color="auto"/>
      </w:divBdr>
      <w:divsChild>
        <w:div w:id="491265038">
          <w:marLeft w:val="480"/>
          <w:marRight w:val="0"/>
          <w:marTop w:val="0"/>
          <w:marBottom w:val="0"/>
          <w:divBdr>
            <w:top w:val="none" w:sz="0" w:space="0" w:color="auto"/>
            <w:left w:val="none" w:sz="0" w:space="0" w:color="auto"/>
            <w:bottom w:val="none" w:sz="0" w:space="0" w:color="auto"/>
            <w:right w:val="none" w:sz="0" w:space="0" w:color="auto"/>
          </w:divBdr>
        </w:div>
        <w:div w:id="1727949803">
          <w:marLeft w:val="480"/>
          <w:marRight w:val="0"/>
          <w:marTop w:val="0"/>
          <w:marBottom w:val="0"/>
          <w:divBdr>
            <w:top w:val="none" w:sz="0" w:space="0" w:color="auto"/>
            <w:left w:val="none" w:sz="0" w:space="0" w:color="auto"/>
            <w:bottom w:val="none" w:sz="0" w:space="0" w:color="auto"/>
            <w:right w:val="none" w:sz="0" w:space="0" w:color="auto"/>
          </w:divBdr>
        </w:div>
        <w:div w:id="1102990446">
          <w:marLeft w:val="480"/>
          <w:marRight w:val="0"/>
          <w:marTop w:val="0"/>
          <w:marBottom w:val="0"/>
          <w:divBdr>
            <w:top w:val="none" w:sz="0" w:space="0" w:color="auto"/>
            <w:left w:val="none" w:sz="0" w:space="0" w:color="auto"/>
            <w:bottom w:val="none" w:sz="0" w:space="0" w:color="auto"/>
            <w:right w:val="none" w:sz="0" w:space="0" w:color="auto"/>
          </w:divBdr>
        </w:div>
        <w:div w:id="269975024">
          <w:marLeft w:val="480"/>
          <w:marRight w:val="0"/>
          <w:marTop w:val="0"/>
          <w:marBottom w:val="0"/>
          <w:divBdr>
            <w:top w:val="none" w:sz="0" w:space="0" w:color="auto"/>
            <w:left w:val="none" w:sz="0" w:space="0" w:color="auto"/>
            <w:bottom w:val="none" w:sz="0" w:space="0" w:color="auto"/>
            <w:right w:val="none" w:sz="0" w:space="0" w:color="auto"/>
          </w:divBdr>
        </w:div>
        <w:div w:id="1355154357">
          <w:marLeft w:val="480"/>
          <w:marRight w:val="0"/>
          <w:marTop w:val="0"/>
          <w:marBottom w:val="0"/>
          <w:divBdr>
            <w:top w:val="none" w:sz="0" w:space="0" w:color="auto"/>
            <w:left w:val="none" w:sz="0" w:space="0" w:color="auto"/>
            <w:bottom w:val="none" w:sz="0" w:space="0" w:color="auto"/>
            <w:right w:val="none" w:sz="0" w:space="0" w:color="auto"/>
          </w:divBdr>
        </w:div>
        <w:div w:id="2013992977">
          <w:marLeft w:val="480"/>
          <w:marRight w:val="0"/>
          <w:marTop w:val="0"/>
          <w:marBottom w:val="0"/>
          <w:divBdr>
            <w:top w:val="none" w:sz="0" w:space="0" w:color="auto"/>
            <w:left w:val="none" w:sz="0" w:space="0" w:color="auto"/>
            <w:bottom w:val="none" w:sz="0" w:space="0" w:color="auto"/>
            <w:right w:val="none" w:sz="0" w:space="0" w:color="auto"/>
          </w:divBdr>
        </w:div>
        <w:div w:id="1999770281">
          <w:marLeft w:val="480"/>
          <w:marRight w:val="0"/>
          <w:marTop w:val="0"/>
          <w:marBottom w:val="0"/>
          <w:divBdr>
            <w:top w:val="none" w:sz="0" w:space="0" w:color="auto"/>
            <w:left w:val="none" w:sz="0" w:space="0" w:color="auto"/>
            <w:bottom w:val="none" w:sz="0" w:space="0" w:color="auto"/>
            <w:right w:val="none" w:sz="0" w:space="0" w:color="auto"/>
          </w:divBdr>
        </w:div>
        <w:div w:id="799961872">
          <w:marLeft w:val="480"/>
          <w:marRight w:val="0"/>
          <w:marTop w:val="0"/>
          <w:marBottom w:val="0"/>
          <w:divBdr>
            <w:top w:val="none" w:sz="0" w:space="0" w:color="auto"/>
            <w:left w:val="none" w:sz="0" w:space="0" w:color="auto"/>
            <w:bottom w:val="none" w:sz="0" w:space="0" w:color="auto"/>
            <w:right w:val="none" w:sz="0" w:space="0" w:color="auto"/>
          </w:divBdr>
        </w:div>
        <w:div w:id="355497260">
          <w:marLeft w:val="480"/>
          <w:marRight w:val="0"/>
          <w:marTop w:val="0"/>
          <w:marBottom w:val="0"/>
          <w:divBdr>
            <w:top w:val="none" w:sz="0" w:space="0" w:color="auto"/>
            <w:left w:val="none" w:sz="0" w:space="0" w:color="auto"/>
            <w:bottom w:val="none" w:sz="0" w:space="0" w:color="auto"/>
            <w:right w:val="none" w:sz="0" w:space="0" w:color="auto"/>
          </w:divBdr>
        </w:div>
        <w:div w:id="1639337865">
          <w:marLeft w:val="480"/>
          <w:marRight w:val="0"/>
          <w:marTop w:val="0"/>
          <w:marBottom w:val="0"/>
          <w:divBdr>
            <w:top w:val="none" w:sz="0" w:space="0" w:color="auto"/>
            <w:left w:val="none" w:sz="0" w:space="0" w:color="auto"/>
            <w:bottom w:val="none" w:sz="0" w:space="0" w:color="auto"/>
            <w:right w:val="none" w:sz="0" w:space="0" w:color="auto"/>
          </w:divBdr>
        </w:div>
        <w:div w:id="1436249396">
          <w:marLeft w:val="480"/>
          <w:marRight w:val="0"/>
          <w:marTop w:val="0"/>
          <w:marBottom w:val="0"/>
          <w:divBdr>
            <w:top w:val="none" w:sz="0" w:space="0" w:color="auto"/>
            <w:left w:val="none" w:sz="0" w:space="0" w:color="auto"/>
            <w:bottom w:val="none" w:sz="0" w:space="0" w:color="auto"/>
            <w:right w:val="none" w:sz="0" w:space="0" w:color="auto"/>
          </w:divBdr>
        </w:div>
        <w:div w:id="628820805">
          <w:marLeft w:val="480"/>
          <w:marRight w:val="0"/>
          <w:marTop w:val="0"/>
          <w:marBottom w:val="0"/>
          <w:divBdr>
            <w:top w:val="none" w:sz="0" w:space="0" w:color="auto"/>
            <w:left w:val="none" w:sz="0" w:space="0" w:color="auto"/>
            <w:bottom w:val="none" w:sz="0" w:space="0" w:color="auto"/>
            <w:right w:val="none" w:sz="0" w:space="0" w:color="auto"/>
          </w:divBdr>
        </w:div>
        <w:div w:id="134303913">
          <w:marLeft w:val="480"/>
          <w:marRight w:val="0"/>
          <w:marTop w:val="0"/>
          <w:marBottom w:val="0"/>
          <w:divBdr>
            <w:top w:val="none" w:sz="0" w:space="0" w:color="auto"/>
            <w:left w:val="none" w:sz="0" w:space="0" w:color="auto"/>
            <w:bottom w:val="none" w:sz="0" w:space="0" w:color="auto"/>
            <w:right w:val="none" w:sz="0" w:space="0" w:color="auto"/>
          </w:divBdr>
        </w:div>
        <w:div w:id="1339893524">
          <w:marLeft w:val="480"/>
          <w:marRight w:val="0"/>
          <w:marTop w:val="0"/>
          <w:marBottom w:val="0"/>
          <w:divBdr>
            <w:top w:val="none" w:sz="0" w:space="0" w:color="auto"/>
            <w:left w:val="none" w:sz="0" w:space="0" w:color="auto"/>
            <w:bottom w:val="none" w:sz="0" w:space="0" w:color="auto"/>
            <w:right w:val="none" w:sz="0" w:space="0" w:color="auto"/>
          </w:divBdr>
        </w:div>
      </w:divsChild>
    </w:div>
    <w:div w:id="1021205170">
      <w:bodyDiv w:val="1"/>
      <w:marLeft w:val="0"/>
      <w:marRight w:val="0"/>
      <w:marTop w:val="0"/>
      <w:marBottom w:val="0"/>
      <w:divBdr>
        <w:top w:val="none" w:sz="0" w:space="0" w:color="auto"/>
        <w:left w:val="none" w:sz="0" w:space="0" w:color="auto"/>
        <w:bottom w:val="none" w:sz="0" w:space="0" w:color="auto"/>
        <w:right w:val="none" w:sz="0" w:space="0" w:color="auto"/>
      </w:divBdr>
    </w:div>
    <w:div w:id="1047601988">
      <w:bodyDiv w:val="1"/>
      <w:marLeft w:val="0"/>
      <w:marRight w:val="0"/>
      <w:marTop w:val="0"/>
      <w:marBottom w:val="0"/>
      <w:divBdr>
        <w:top w:val="none" w:sz="0" w:space="0" w:color="auto"/>
        <w:left w:val="none" w:sz="0" w:space="0" w:color="auto"/>
        <w:bottom w:val="none" w:sz="0" w:space="0" w:color="auto"/>
        <w:right w:val="none" w:sz="0" w:space="0" w:color="auto"/>
      </w:divBdr>
    </w:div>
    <w:div w:id="1049496268">
      <w:bodyDiv w:val="1"/>
      <w:marLeft w:val="0"/>
      <w:marRight w:val="0"/>
      <w:marTop w:val="0"/>
      <w:marBottom w:val="0"/>
      <w:divBdr>
        <w:top w:val="none" w:sz="0" w:space="0" w:color="auto"/>
        <w:left w:val="none" w:sz="0" w:space="0" w:color="auto"/>
        <w:bottom w:val="none" w:sz="0" w:space="0" w:color="auto"/>
        <w:right w:val="none" w:sz="0" w:space="0" w:color="auto"/>
      </w:divBdr>
    </w:div>
    <w:div w:id="1053118665">
      <w:bodyDiv w:val="1"/>
      <w:marLeft w:val="0"/>
      <w:marRight w:val="0"/>
      <w:marTop w:val="0"/>
      <w:marBottom w:val="0"/>
      <w:divBdr>
        <w:top w:val="none" w:sz="0" w:space="0" w:color="auto"/>
        <w:left w:val="none" w:sz="0" w:space="0" w:color="auto"/>
        <w:bottom w:val="none" w:sz="0" w:space="0" w:color="auto"/>
        <w:right w:val="none" w:sz="0" w:space="0" w:color="auto"/>
      </w:divBdr>
      <w:divsChild>
        <w:div w:id="530843391">
          <w:marLeft w:val="480"/>
          <w:marRight w:val="0"/>
          <w:marTop w:val="0"/>
          <w:marBottom w:val="0"/>
          <w:divBdr>
            <w:top w:val="none" w:sz="0" w:space="0" w:color="auto"/>
            <w:left w:val="none" w:sz="0" w:space="0" w:color="auto"/>
            <w:bottom w:val="none" w:sz="0" w:space="0" w:color="auto"/>
            <w:right w:val="none" w:sz="0" w:space="0" w:color="auto"/>
          </w:divBdr>
        </w:div>
        <w:div w:id="1141964940">
          <w:marLeft w:val="480"/>
          <w:marRight w:val="0"/>
          <w:marTop w:val="0"/>
          <w:marBottom w:val="0"/>
          <w:divBdr>
            <w:top w:val="none" w:sz="0" w:space="0" w:color="auto"/>
            <w:left w:val="none" w:sz="0" w:space="0" w:color="auto"/>
            <w:bottom w:val="none" w:sz="0" w:space="0" w:color="auto"/>
            <w:right w:val="none" w:sz="0" w:space="0" w:color="auto"/>
          </w:divBdr>
        </w:div>
        <w:div w:id="20982448">
          <w:marLeft w:val="480"/>
          <w:marRight w:val="0"/>
          <w:marTop w:val="0"/>
          <w:marBottom w:val="0"/>
          <w:divBdr>
            <w:top w:val="none" w:sz="0" w:space="0" w:color="auto"/>
            <w:left w:val="none" w:sz="0" w:space="0" w:color="auto"/>
            <w:bottom w:val="none" w:sz="0" w:space="0" w:color="auto"/>
            <w:right w:val="none" w:sz="0" w:space="0" w:color="auto"/>
          </w:divBdr>
        </w:div>
        <w:div w:id="2116946167">
          <w:marLeft w:val="480"/>
          <w:marRight w:val="0"/>
          <w:marTop w:val="0"/>
          <w:marBottom w:val="0"/>
          <w:divBdr>
            <w:top w:val="none" w:sz="0" w:space="0" w:color="auto"/>
            <w:left w:val="none" w:sz="0" w:space="0" w:color="auto"/>
            <w:bottom w:val="none" w:sz="0" w:space="0" w:color="auto"/>
            <w:right w:val="none" w:sz="0" w:space="0" w:color="auto"/>
          </w:divBdr>
        </w:div>
        <w:div w:id="1717776172">
          <w:marLeft w:val="480"/>
          <w:marRight w:val="0"/>
          <w:marTop w:val="0"/>
          <w:marBottom w:val="0"/>
          <w:divBdr>
            <w:top w:val="none" w:sz="0" w:space="0" w:color="auto"/>
            <w:left w:val="none" w:sz="0" w:space="0" w:color="auto"/>
            <w:bottom w:val="none" w:sz="0" w:space="0" w:color="auto"/>
            <w:right w:val="none" w:sz="0" w:space="0" w:color="auto"/>
          </w:divBdr>
        </w:div>
        <w:div w:id="637419669">
          <w:marLeft w:val="480"/>
          <w:marRight w:val="0"/>
          <w:marTop w:val="0"/>
          <w:marBottom w:val="0"/>
          <w:divBdr>
            <w:top w:val="none" w:sz="0" w:space="0" w:color="auto"/>
            <w:left w:val="none" w:sz="0" w:space="0" w:color="auto"/>
            <w:bottom w:val="none" w:sz="0" w:space="0" w:color="auto"/>
            <w:right w:val="none" w:sz="0" w:space="0" w:color="auto"/>
          </w:divBdr>
        </w:div>
        <w:div w:id="654602828">
          <w:marLeft w:val="480"/>
          <w:marRight w:val="0"/>
          <w:marTop w:val="0"/>
          <w:marBottom w:val="0"/>
          <w:divBdr>
            <w:top w:val="none" w:sz="0" w:space="0" w:color="auto"/>
            <w:left w:val="none" w:sz="0" w:space="0" w:color="auto"/>
            <w:bottom w:val="none" w:sz="0" w:space="0" w:color="auto"/>
            <w:right w:val="none" w:sz="0" w:space="0" w:color="auto"/>
          </w:divBdr>
        </w:div>
        <w:div w:id="803156347">
          <w:marLeft w:val="480"/>
          <w:marRight w:val="0"/>
          <w:marTop w:val="0"/>
          <w:marBottom w:val="0"/>
          <w:divBdr>
            <w:top w:val="none" w:sz="0" w:space="0" w:color="auto"/>
            <w:left w:val="none" w:sz="0" w:space="0" w:color="auto"/>
            <w:bottom w:val="none" w:sz="0" w:space="0" w:color="auto"/>
            <w:right w:val="none" w:sz="0" w:space="0" w:color="auto"/>
          </w:divBdr>
        </w:div>
        <w:div w:id="1974020529">
          <w:marLeft w:val="480"/>
          <w:marRight w:val="0"/>
          <w:marTop w:val="0"/>
          <w:marBottom w:val="0"/>
          <w:divBdr>
            <w:top w:val="none" w:sz="0" w:space="0" w:color="auto"/>
            <w:left w:val="none" w:sz="0" w:space="0" w:color="auto"/>
            <w:bottom w:val="none" w:sz="0" w:space="0" w:color="auto"/>
            <w:right w:val="none" w:sz="0" w:space="0" w:color="auto"/>
          </w:divBdr>
        </w:div>
        <w:div w:id="1674067957">
          <w:marLeft w:val="480"/>
          <w:marRight w:val="0"/>
          <w:marTop w:val="0"/>
          <w:marBottom w:val="0"/>
          <w:divBdr>
            <w:top w:val="none" w:sz="0" w:space="0" w:color="auto"/>
            <w:left w:val="none" w:sz="0" w:space="0" w:color="auto"/>
            <w:bottom w:val="none" w:sz="0" w:space="0" w:color="auto"/>
            <w:right w:val="none" w:sz="0" w:space="0" w:color="auto"/>
          </w:divBdr>
        </w:div>
        <w:div w:id="737246198">
          <w:marLeft w:val="480"/>
          <w:marRight w:val="0"/>
          <w:marTop w:val="0"/>
          <w:marBottom w:val="0"/>
          <w:divBdr>
            <w:top w:val="none" w:sz="0" w:space="0" w:color="auto"/>
            <w:left w:val="none" w:sz="0" w:space="0" w:color="auto"/>
            <w:bottom w:val="none" w:sz="0" w:space="0" w:color="auto"/>
            <w:right w:val="none" w:sz="0" w:space="0" w:color="auto"/>
          </w:divBdr>
        </w:div>
        <w:div w:id="1535461668">
          <w:marLeft w:val="480"/>
          <w:marRight w:val="0"/>
          <w:marTop w:val="0"/>
          <w:marBottom w:val="0"/>
          <w:divBdr>
            <w:top w:val="none" w:sz="0" w:space="0" w:color="auto"/>
            <w:left w:val="none" w:sz="0" w:space="0" w:color="auto"/>
            <w:bottom w:val="none" w:sz="0" w:space="0" w:color="auto"/>
            <w:right w:val="none" w:sz="0" w:space="0" w:color="auto"/>
          </w:divBdr>
        </w:div>
        <w:div w:id="1718509368">
          <w:marLeft w:val="480"/>
          <w:marRight w:val="0"/>
          <w:marTop w:val="0"/>
          <w:marBottom w:val="0"/>
          <w:divBdr>
            <w:top w:val="none" w:sz="0" w:space="0" w:color="auto"/>
            <w:left w:val="none" w:sz="0" w:space="0" w:color="auto"/>
            <w:bottom w:val="none" w:sz="0" w:space="0" w:color="auto"/>
            <w:right w:val="none" w:sz="0" w:space="0" w:color="auto"/>
          </w:divBdr>
        </w:div>
        <w:div w:id="1299993265">
          <w:marLeft w:val="480"/>
          <w:marRight w:val="0"/>
          <w:marTop w:val="0"/>
          <w:marBottom w:val="0"/>
          <w:divBdr>
            <w:top w:val="none" w:sz="0" w:space="0" w:color="auto"/>
            <w:left w:val="none" w:sz="0" w:space="0" w:color="auto"/>
            <w:bottom w:val="none" w:sz="0" w:space="0" w:color="auto"/>
            <w:right w:val="none" w:sz="0" w:space="0" w:color="auto"/>
          </w:divBdr>
        </w:div>
      </w:divsChild>
    </w:div>
    <w:div w:id="1076627508">
      <w:bodyDiv w:val="1"/>
      <w:marLeft w:val="0"/>
      <w:marRight w:val="0"/>
      <w:marTop w:val="0"/>
      <w:marBottom w:val="0"/>
      <w:divBdr>
        <w:top w:val="none" w:sz="0" w:space="0" w:color="auto"/>
        <w:left w:val="none" w:sz="0" w:space="0" w:color="auto"/>
        <w:bottom w:val="none" w:sz="0" w:space="0" w:color="auto"/>
        <w:right w:val="none" w:sz="0" w:space="0" w:color="auto"/>
      </w:divBdr>
    </w:div>
    <w:div w:id="1087459241">
      <w:bodyDiv w:val="1"/>
      <w:marLeft w:val="0"/>
      <w:marRight w:val="0"/>
      <w:marTop w:val="0"/>
      <w:marBottom w:val="0"/>
      <w:divBdr>
        <w:top w:val="none" w:sz="0" w:space="0" w:color="auto"/>
        <w:left w:val="none" w:sz="0" w:space="0" w:color="auto"/>
        <w:bottom w:val="none" w:sz="0" w:space="0" w:color="auto"/>
        <w:right w:val="none" w:sz="0" w:space="0" w:color="auto"/>
      </w:divBdr>
      <w:divsChild>
        <w:div w:id="1739474269">
          <w:marLeft w:val="480"/>
          <w:marRight w:val="0"/>
          <w:marTop w:val="0"/>
          <w:marBottom w:val="0"/>
          <w:divBdr>
            <w:top w:val="none" w:sz="0" w:space="0" w:color="auto"/>
            <w:left w:val="none" w:sz="0" w:space="0" w:color="auto"/>
            <w:bottom w:val="none" w:sz="0" w:space="0" w:color="auto"/>
            <w:right w:val="none" w:sz="0" w:space="0" w:color="auto"/>
          </w:divBdr>
        </w:div>
        <w:div w:id="899361420">
          <w:marLeft w:val="480"/>
          <w:marRight w:val="0"/>
          <w:marTop w:val="0"/>
          <w:marBottom w:val="0"/>
          <w:divBdr>
            <w:top w:val="none" w:sz="0" w:space="0" w:color="auto"/>
            <w:left w:val="none" w:sz="0" w:space="0" w:color="auto"/>
            <w:bottom w:val="none" w:sz="0" w:space="0" w:color="auto"/>
            <w:right w:val="none" w:sz="0" w:space="0" w:color="auto"/>
          </w:divBdr>
        </w:div>
        <w:div w:id="554388350">
          <w:marLeft w:val="480"/>
          <w:marRight w:val="0"/>
          <w:marTop w:val="0"/>
          <w:marBottom w:val="0"/>
          <w:divBdr>
            <w:top w:val="none" w:sz="0" w:space="0" w:color="auto"/>
            <w:left w:val="none" w:sz="0" w:space="0" w:color="auto"/>
            <w:bottom w:val="none" w:sz="0" w:space="0" w:color="auto"/>
            <w:right w:val="none" w:sz="0" w:space="0" w:color="auto"/>
          </w:divBdr>
        </w:div>
        <w:div w:id="1495954643">
          <w:marLeft w:val="480"/>
          <w:marRight w:val="0"/>
          <w:marTop w:val="0"/>
          <w:marBottom w:val="0"/>
          <w:divBdr>
            <w:top w:val="none" w:sz="0" w:space="0" w:color="auto"/>
            <w:left w:val="none" w:sz="0" w:space="0" w:color="auto"/>
            <w:bottom w:val="none" w:sz="0" w:space="0" w:color="auto"/>
            <w:right w:val="none" w:sz="0" w:space="0" w:color="auto"/>
          </w:divBdr>
        </w:div>
        <w:div w:id="1799496183">
          <w:marLeft w:val="480"/>
          <w:marRight w:val="0"/>
          <w:marTop w:val="0"/>
          <w:marBottom w:val="0"/>
          <w:divBdr>
            <w:top w:val="none" w:sz="0" w:space="0" w:color="auto"/>
            <w:left w:val="none" w:sz="0" w:space="0" w:color="auto"/>
            <w:bottom w:val="none" w:sz="0" w:space="0" w:color="auto"/>
            <w:right w:val="none" w:sz="0" w:space="0" w:color="auto"/>
          </w:divBdr>
        </w:div>
        <w:div w:id="342900500">
          <w:marLeft w:val="480"/>
          <w:marRight w:val="0"/>
          <w:marTop w:val="0"/>
          <w:marBottom w:val="0"/>
          <w:divBdr>
            <w:top w:val="none" w:sz="0" w:space="0" w:color="auto"/>
            <w:left w:val="none" w:sz="0" w:space="0" w:color="auto"/>
            <w:bottom w:val="none" w:sz="0" w:space="0" w:color="auto"/>
            <w:right w:val="none" w:sz="0" w:space="0" w:color="auto"/>
          </w:divBdr>
        </w:div>
        <w:div w:id="1965428861">
          <w:marLeft w:val="480"/>
          <w:marRight w:val="0"/>
          <w:marTop w:val="0"/>
          <w:marBottom w:val="0"/>
          <w:divBdr>
            <w:top w:val="none" w:sz="0" w:space="0" w:color="auto"/>
            <w:left w:val="none" w:sz="0" w:space="0" w:color="auto"/>
            <w:bottom w:val="none" w:sz="0" w:space="0" w:color="auto"/>
            <w:right w:val="none" w:sz="0" w:space="0" w:color="auto"/>
          </w:divBdr>
        </w:div>
        <w:div w:id="1605305333">
          <w:marLeft w:val="480"/>
          <w:marRight w:val="0"/>
          <w:marTop w:val="0"/>
          <w:marBottom w:val="0"/>
          <w:divBdr>
            <w:top w:val="none" w:sz="0" w:space="0" w:color="auto"/>
            <w:left w:val="none" w:sz="0" w:space="0" w:color="auto"/>
            <w:bottom w:val="none" w:sz="0" w:space="0" w:color="auto"/>
            <w:right w:val="none" w:sz="0" w:space="0" w:color="auto"/>
          </w:divBdr>
        </w:div>
        <w:div w:id="1166171298">
          <w:marLeft w:val="480"/>
          <w:marRight w:val="0"/>
          <w:marTop w:val="0"/>
          <w:marBottom w:val="0"/>
          <w:divBdr>
            <w:top w:val="none" w:sz="0" w:space="0" w:color="auto"/>
            <w:left w:val="none" w:sz="0" w:space="0" w:color="auto"/>
            <w:bottom w:val="none" w:sz="0" w:space="0" w:color="auto"/>
            <w:right w:val="none" w:sz="0" w:space="0" w:color="auto"/>
          </w:divBdr>
        </w:div>
        <w:div w:id="144127272">
          <w:marLeft w:val="480"/>
          <w:marRight w:val="0"/>
          <w:marTop w:val="0"/>
          <w:marBottom w:val="0"/>
          <w:divBdr>
            <w:top w:val="none" w:sz="0" w:space="0" w:color="auto"/>
            <w:left w:val="none" w:sz="0" w:space="0" w:color="auto"/>
            <w:bottom w:val="none" w:sz="0" w:space="0" w:color="auto"/>
            <w:right w:val="none" w:sz="0" w:space="0" w:color="auto"/>
          </w:divBdr>
        </w:div>
        <w:div w:id="71242643">
          <w:marLeft w:val="480"/>
          <w:marRight w:val="0"/>
          <w:marTop w:val="0"/>
          <w:marBottom w:val="0"/>
          <w:divBdr>
            <w:top w:val="none" w:sz="0" w:space="0" w:color="auto"/>
            <w:left w:val="none" w:sz="0" w:space="0" w:color="auto"/>
            <w:bottom w:val="none" w:sz="0" w:space="0" w:color="auto"/>
            <w:right w:val="none" w:sz="0" w:space="0" w:color="auto"/>
          </w:divBdr>
        </w:div>
        <w:div w:id="1216510115">
          <w:marLeft w:val="480"/>
          <w:marRight w:val="0"/>
          <w:marTop w:val="0"/>
          <w:marBottom w:val="0"/>
          <w:divBdr>
            <w:top w:val="none" w:sz="0" w:space="0" w:color="auto"/>
            <w:left w:val="none" w:sz="0" w:space="0" w:color="auto"/>
            <w:bottom w:val="none" w:sz="0" w:space="0" w:color="auto"/>
            <w:right w:val="none" w:sz="0" w:space="0" w:color="auto"/>
          </w:divBdr>
        </w:div>
        <w:div w:id="1830713795">
          <w:marLeft w:val="480"/>
          <w:marRight w:val="0"/>
          <w:marTop w:val="0"/>
          <w:marBottom w:val="0"/>
          <w:divBdr>
            <w:top w:val="none" w:sz="0" w:space="0" w:color="auto"/>
            <w:left w:val="none" w:sz="0" w:space="0" w:color="auto"/>
            <w:bottom w:val="none" w:sz="0" w:space="0" w:color="auto"/>
            <w:right w:val="none" w:sz="0" w:space="0" w:color="auto"/>
          </w:divBdr>
        </w:div>
        <w:div w:id="862520599">
          <w:marLeft w:val="480"/>
          <w:marRight w:val="0"/>
          <w:marTop w:val="0"/>
          <w:marBottom w:val="0"/>
          <w:divBdr>
            <w:top w:val="none" w:sz="0" w:space="0" w:color="auto"/>
            <w:left w:val="none" w:sz="0" w:space="0" w:color="auto"/>
            <w:bottom w:val="none" w:sz="0" w:space="0" w:color="auto"/>
            <w:right w:val="none" w:sz="0" w:space="0" w:color="auto"/>
          </w:divBdr>
        </w:div>
        <w:div w:id="40442000">
          <w:marLeft w:val="480"/>
          <w:marRight w:val="0"/>
          <w:marTop w:val="0"/>
          <w:marBottom w:val="0"/>
          <w:divBdr>
            <w:top w:val="none" w:sz="0" w:space="0" w:color="auto"/>
            <w:left w:val="none" w:sz="0" w:space="0" w:color="auto"/>
            <w:bottom w:val="none" w:sz="0" w:space="0" w:color="auto"/>
            <w:right w:val="none" w:sz="0" w:space="0" w:color="auto"/>
          </w:divBdr>
        </w:div>
      </w:divsChild>
    </w:div>
    <w:div w:id="1102845194">
      <w:bodyDiv w:val="1"/>
      <w:marLeft w:val="0"/>
      <w:marRight w:val="0"/>
      <w:marTop w:val="0"/>
      <w:marBottom w:val="0"/>
      <w:divBdr>
        <w:top w:val="none" w:sz="0" w:space="0" w:color="auto"/>
        <w:left w:val="none" w:sz="0" w:space="0" w:color="auto"/>
        <w:bottom w:val="none" w:sz="0" w:space="0" w:color="auto"/>
        <w:right w:val="none" w:sz="0" w:space="0" w:color="auto"/>
      </w:divBdr>
      <w:divsChild>
        <w:div w:id="1933977293">
          <w:marLeft w:val="480"/>
          <w:marRight w:val="0"/>
          <w:marTop w:val="0"/>
          <w:marBottom w:val="0"/>
          <w:divBdr>
            <w:top w:val="none" w:sz="0" w:space="0" w:color="auto"/>
            <w:left w:val="none" w:sz="0" w:space="0" w:color="auto"/>
            <w:bottom w:val="none" w:sz="0" w:space="0" w:color="auto"/>
            <w:right w:val="none" w:sz="0" w:space="0" w:color="auto"/>
          </w:divBdr>
        </w:div>
        <w:div w:id="1422335600">
          <w:marLeft w:val="480"/>
          <w:marRight w:val="0"/>
          <w:marTop w:val="0"/>
          <w:marBottom w:val="0"/>
          <w:divBdr>
            <w:top w:val="none" w:sz="0" w:space="0" w:color="auto"/>
            <w:left w:val="none" w:sz="0" w:space="0" w:color="auto"/>
            <w:bottom w:val="none" w:sz="0" w:space="0" w:color="auto"/>
            <w:right w:val="none" w:sz="0" w:space="0" w:color="auto"/>
          </w:divBdr>
        </w:div>
        <w:div w:id="575865184">
          <w:marLeft w:val="480"/>
          <w:marRight w:val="0"/>
          <w:marTop w:val="0"/>
          <w:marBottom w:val="0"/>
          <w:divBdr>
            <w:top w:val="none" w:sz="0" w:space="0" w:color="auto"/>
            <w:left w:val="none" w:sz="0" w:space="0" w:color="auto"/>
            <w:bottom w:val="none" w:sz="0" w:space="0" w:color="auto"/>
            <w:right w:val="none" w:sz="0" w:space="0" w:color="auto"/>
          </w:divBdr>
        </w:div>
        <w:div w:id="1321349946">
          <w:marLeft w:val="480"/>
          <w:marRight w:val="0"/>
          <w:marTop w:val="0"/>
          <w:marBottom w:val="0"/>
          <w:divBdr>
            <w:top w:val="none" w:sz="0" w:space="0" w:color="auto"/>
            <w:left w:val="none" w:sz="0" w:space="0" w:color="auto"/>
            <w:bottom w:val="none" w:sz="0" w:space="0" w:color="auto"/>
            <w:right w:val="none" w:sz="0" w:space="0" w:color="auto"/>
          </w:divBdr>
        </w:div>
        <w:div w:id="1810702048">
          <w:marLeft w:val="480"/>
          <w:marRight w:val="0"/>
          <w:marTop w:val="0"/>
          <w:marBottom w:val="0"/>
          <w:divBdr>
            <w:top w:val="none" w:sz="0" w:space="0" w:color="auto"/>
            <w:left w:val="none" w:sz="0" w:space="0" w:color="auto"/>
            <w:bottom w:val="none" w:sz="0" w:space="0" w:color="auto"/>
            <w:right w:val="none" w:sz="0" w:space="0" w:color="auto"/>
          </w:divBdr>
        </w:div>
        <w:div w:id="1105231300">
          <w:marLeft w:val="480"/>
          <w:marRight w:val="0"/>
          <w:marTop w:val="0"/>
          <w:marBottom w:val="0"/>
          <w:divBdr>
            <w:top w:val="none" w:sz="0" w:space="0" w:color="auto"/>
            <w:left w:val="none" w:sz="0" w:space="0" w:color="auto"/>
            <w:bottom w:val="none" w:sz="0" w:space="0" w:color="auto"/>
            <w:right w:val="none" w:sz="0" w:space="0" w:color="auto"/>
          </w:divBdr>
        </w:div>
        <w:div w:id="562906692">
          <w:marLeft w:val="480"/>
          <w:marRight w:val="0"/>
          <w:marTop w:val="0"/>
          <w:marBottom w:val="0"/>
          <w:divBdr>
            <w:top w:val="none" w:sz="0" w:space="0" w:color="auto"/>
            <w:left w:val="none" w:sz="0" w:space="0" w:color="auto"/>
            <w:bottom w:val="none" w:sz="0" w:space="0" w:color="auto"/>
            <w:right w:val="none" w:sz="0" w:space="0" w:color="auto"/>
          </w:divBdr>
        </w:div>
        <w:div w:id="737243950">
          <w:marLeft w:val="480"/>
          <w:marRight w:val="0"/>
          <w:marTop w:val="0"/>
          <w:marBottom w:val="0"/>
          <w:divBdr>
            <w:top w:val="none" w:sz="0" w:space="0" w:color="auto"/>
            <w:left w:val="none" w:sz="0" w:space="0" w:color="auto"/>
            <w:bottom w:val="none" w:sz="0" w:space="0" w:color="auto"/>
            <w:right w:val="none" w:sz="0" w:space="0" w:color="auto"/>
          </w:divBdr>
        </w:div>
        <w:div w:id="1586374673">
          <w:marLeft w:val="480"/>
          <w:marRight w:val="0"/>
          <w:marTop w:val="0"/>
          <w:marBottom w:val="0"/>
          <w:divBdr>
            <w:top w:val="none" w:sz="0" w:space="0" w:color="auto"/>
            <w:left w:val="none" w:sz="0" w:space="0" w:color="auto"/>
            <w:bottom w:val="none" w:sz="0" w:space="0" w:color="auto"/>
            <w:right w:val="none" w:sz="0" w:space="0" w:color="auto"/>
          </w:divBdr>
        </w:div>
        <w:div w:id="2140800809">
          <w:marLeft w:val="480"/>
          <w:marRight w:val="0"/>
          <w:marTop w:val="0"/>
          <w:marBottom w:val="0"/>
          <w:divBdr>
            <w:top w:val="none" w:sz="0" w:space="0" w:color="auto"/>
            <w:left w:val="none" w:sz="0" w:space="0" w:color="auto"/>
            <w:bottom w:val="none" w:sz="0" w:space="0" w:color="auto"/>
            <w:right w:val="none" w:sz="0" w:space="0" w:color="auto"/>
          </w:divBdr>
        </w:div>
        <w:div w:id="1977490096">
          <w:marLeft w:val="480"/>
          <w:marRight w:val="0"/>
          <w:marTop w:val="0"/>
          <w:marBottom w:val="0"/>
          <w:divBdr>
            <w:top w:val="none" w:sz="0" w:space="0" w:color="auto"/>
            <w:left w:val="none" w:sz="0" w:space="0" w:color="auto"/>
            <w:bottom w:val="none" w:sz="0" w:space="0" w:color="auto"/>
            <w:right w:val="none" w:sz="0" w:space="0" w:color="auto"/>
          </w:divBdr>
        </w:div>
        <w:div w:id="1933051598">
          <w:marLeft w:val="480"/>
          <w:marRight w:val="0"/>
          <w:marTop w:val="0"/>
          <w:marBottom w:val="0"/>
          <w:divBdr>
            <w:top w:val="none" w:sz="0" w:space="0" w:color="auto"/>
            <w:left w:val="none" w:sz="0" w:space="0" w:color="auto"/>
            <w:bottom w:val="none" w:sz="0" w:space="0" w:color="auto"/>
            <w:right w:val="none" w:sz="0" w:space="0" w:color="auto"/>
          </w:divBdr>
        </w:div>
        <w:div w:id="1359282304">
          <w:marLeft w:val="480"/>
          <w:marRight w:val="0"/>
          <w:marTop w:val="0"/>
          <w:marBottom w:val="0"/>
          <w:divBdr>
            <w:top w:val="none" w:sz="0" w:space="0" w:color="auto"/>
            <w:left w:val="none" w:sz="0" w:space="0" w:color="auto"/>
            <w:bottom w:val="none" w:sz="0" w:space="0" w:color="auto"/>
            <w:right w:val="none" w:sz="0" w:space="0" w:color="auto"/>
          </w:divBdr>
        </w:div>
        <w:div w:id="805123538">
          <w:marLeft w:val="480"/>
          <w:marRight w:val="0"/>
          <w:marTop w:val="0"/>
          <w:marBottom w:val="0"/>
          <w:divBdr>
            <w:top w:val="none" w:sz="0" w:space="0" w:color="auto"/>
            <w:left w:val="none" w:sz="0" w:space="0" w:color="auto"/>
            <w:bottom w:val="none" w:sz="0" w:space="0" w:color="auto"/>
            <w:right w:val="none" w:sz="0" w:space="0" w:color="auto"/>
          </w:divBdr>
        </w:div>
        <w:div w:id="1351184399">
          <w:marLeft w:val="480"/>
          <w:marRight w:val="0"/>
          <w:marTop w:val="0"/>
          <w:marBottom w:val="0"/>
          <w:divBdr>
            <w:top w:val="none" w:sz="0" w:space="0" w:color="auto"/>
            <w:left w:val="none" w:sz="0" w:space="0" w:color="auto"/>
            <w:bottom w:val="none" w:sz="0" w:space="0" w:color="auto"/>
            <w:right w:val="none" w:sz="0" w:space="0" w:color="auto"/>
          </w:divBdr>
        </w:div>
        <w:div w:id="1815178691">
          <w:marLeft w:val="480"/>
          <w:marRight w:val="0"/>
          <w:marTop w:val="0"/>
          <w:marBottom w:val="0"/>
          <w:divBdr>
            <w:top w:val="none" w:sz="0" w:space="0" w:color="auto"/>
            <w:left w:val="none" w:sz="0" w:space="0" w:color="auto"/>
            <w:bottom w:val="none" w:sz="0" w:space="0" w:color="auto"/>
            <w:right w:val="none" w:sz="0" w:space="0" w:color="auto"/>
          </w:divBdr>
        </w:div>
      </w:divsChild>
    </w:div>
    <w:div w:id="1107970232">
      <w:bodyDiv w:val="1"/>
      <w:marLeft w:val="0"/>
      <w:marRight w:val="0"/>
      <w:marTop w:val="0"/>
      <w:marBottom w:val="0"/>
      <w:divBdr>
        <w:top w:val="none" w:sz="0" w:space="0" w:color="auto"/>
        <w:left w:val="none" w:sz="0" w:space="0" w:color="auto"/>
        <w:bottom w:val="none" w:sz="0" w:space="0" w:color="auto"/>
        <w:right w:val="none" w:sz="0" w:space="0" w:color="auto"/>
      </w:divBdr>
      <w:divsChild>
        <w:div w:id="915626550">
          <w:marLeft w:val="480"/>
          <w:marRight w:val="0"/>
          <w:marTop w:val="0"/>
          <w:marBottom w:val="0"/>
          <w:divBdr>
            <w:top w:val="none" w:sz="0" w:space="0" w:color="auto"/>
            <w:left w:val="none" w:sz="0" w:space="0" w:color="auto"/>
            <w:bottom w:val="none" w:sz="0" w:space="0" w:color="auto"/>
            <w:right w:val="none" w:sz="0" w:space="0" w:color="auto"/>
          </w:divBdr>
        </w:div>
        <w:div w:id="929386716">
          <w:marLeft w:val="480"/>
          <w:marRight w:val="0"/>
          <w:marTop w:val="0"/>
          <w:marBottom w:val="0"/>
          <w:divBdr>
            <w:top w:val="none" w:sz="0" w:space="0" w:color="auto"/>
            <w:left w:val="none" w:sz="0" w:space="0" w:color="auto"/>
            <w:bottom w:val="none" w:sz="0" w:space="0" w:color="auto"/>
            <w:right w:val="none" w:sz="0" w:space="0" w:color="auto"/>
          </w:divBdr>
        </w:div>
        <w:div w:id="2122333123">
          <w:marLeft w:val="480"/>
          <w:marRight w:val="0"/>
          <w:marTop w:val="0"/>
          <w:marBottom w:val="0"/>
          <w:divBdr>
            <w:top w:val="none" w:sz="0" w:space="0" w:color="auto"/>
            <w:left w:val="none" w:sz="0" w:space="0" w:color="auto"/>
            <w:bottom w:val="none" w:sz="0" w:space="0" w:color="auto"/>
            <w:right w:val="none" w:sz="0" w:space="0" w:color="auto"/>
          </w:divBdr>
        </w:div>
        <w:div w:id="1216742313">
          <w:marLeft w:val="480"/>
          <w:marRight w:val="0"/>
          <w:marTop w:val="0"/>
          <w:marBottom w:val="0"/>
          <w:divBdr>
            <w:top w:val="none" w:sz="0" w:space="0" w:color="auto"/>
            <w:left w:val="none" w:sz="0" w:space="0" w:color="auto"/>
            <w:bottom w:val="none" w:sz="0" w:space="0" w:color="auto"/>
            <w:right w:val="none" w:sz="0" w:space="0" w:color="auto"/>
          </w:divBdr>
        </w:div>
        <w:div w:id="380207094">
          <w:marLeft w:val="480"/>
          <w:marRight w:val="0"/>
          <w:marTop w:val="0"/>
          <w:marBottom w:val="0"/>
          <w:divBdr>
            <w:top w:val="none" w:sz="0" w:space="0" w:color="auto"/>
            <w:left w:val="none" w:sz="0" w:space="0" w:color="auto"/>
            <w:bottom w:val="none" w:sz="0" w:space="0" w:color="auto"/>
            <w:right w:val="none" w:sz="0" w:space="0" w:color="auto"/>
          </w:divBdr>
        </w:div>
        <w:div w:id="590941352">
          <w:marLeft w:val="480"/>
          <w:marRight w:val="0"/>
          <w:marTop w:val="0"/>
          <w:marBottom w:val="0"/>
          <w:divBdr>
            <w:top w:val="none" w:sz="0" w:space="0" w:color="auto"/>
            <w:left w:val="none" w:sz="0" w:space="0" w:color="auto"/>
            <w:bottom w:val="none" w:sz="0" w:space="0" w:color="auto"/>
            <w:right w:val="none" w:sz="0" w:space="0" w:color="auto"/>
          </w:divBdr>
        </w:div>
        <w:div w:id="242758190">
          <w:marLeft w:val="480"/>
          <w:marRight w:val="0"/>
          <w:marTop w:val="0"/>
          <w:marBottom w:val="0"/>
          <w:divBdr>
            <w:top w:val="none" w:sz="0" w:space="0" w:color="auto"/>
            <w:left w:val="none" w:sz="0" w:space="0" w:color="auto"/>
            <w:bottom w:val="none" w:sz="0" w:space="0" w:color="auto"/>
            <w:right w:val="none" w:sz="0" w:space="0" w:color="auto"/>
          </w:divBdr>
        </w:div>
        <w:div w:id="1892182882">
          <w:marLeft w:val="480"/>
          <w:marRight w:val="0"/>
          <w:marTop w:val="0"/>
          <w:marBottom w:val="0"/>
          <w:divBdr>
            <w:top w:val="none" w:sz="0" w:space="0" w:color="auto"/>
            <w:left w:val="none" w:sz="0" w:space="0" w:color="auto"/>
            <w:bottom w:val="none" w:sz="0" w:space="0" w:color="auto"/>
            <w:right w:val="none" w:sz="0" w:space="0" w:color="auto"/>
          </w:divBdr>
        </w:div>
        <w:div w:id="1212963881">
          <w:marLeft w:val="480"/>
          <w:marRight w:val="0"/>
          <w:marTop w:val="0"/>
          <w:marBottom w:val="0"/>
          <w:divBdr>
            <w:top w:val="none" w:sz="0" w:space="0" w:color="auto"/>
            <w:left w:val="none" w:sz="0" w:space="0" w:color="auto"/>
            <w:bottom w:val="none" w:sz="0" w:space="0" w:color="auto"/>
            <w:right w:val="none" w:sz="0" w:space="0" w:color="auto"/>
          </w:divBdr>
        </w:div>
        <w:div w:id="590435956">
          <w:marLeft w:val="480"/>
          <w:marRight w:val="0"/>
          <w:marTop w:val="0"/>
          <w:marBottom w:val="0"/>
          <w:divBdr>
            <w:top w:val="none" w:sz="0" w:space="0" w:color="auto"/>
            <w:left w:val="none" w:sz="0" w:space="0" w:color="auto"/>
            <w:bottom w:val="none" w:sz="0" w:space="0" w:color="auto"/>
            <w:right w:val="none" w:sz="0" w:space="0" w:color="auto"/>
          </w:divBdr>
        </w:div>
        <w:div w:id="1641837164">
          <w:marLeft w:val="480"/>
          <w:marRight w:val="0"/>
          <w:marTop w:val="0"/>
          <w:marBottom w:val="0"/>
          <w:divBdr>
            <w:top w:val="none" w:sz="0" w:space="0" w:color="auto"/>
            <w:left w:val="none" w:sz="0" w:space="0" w:color="auto"/>
            <w:bottom w:val="none" w:sz="0" w:space="0" w:color="auto"/>
            <w:right w:val="none" w:sz="0" w:space="0" w:color="auto"/>
          </w:divBdr>
        </w:div>
        <w:div w:id="883951797">
          <w:marLeft w:val="480"/>
          <w:marRight w:val="0"/>
          <w:marTop w:val="0"/>
          <w:marBottom w:val="0"/>
          <w:divBdr>
            <w:top w:val="none" w:sz="0" w:space="0" w:color="auto"/>
            <w:left w:val="none" w:sz="0" w:space="0" w:color="auto"/>
            <w:bottom w:val="none" w:sz="0" w:space="0" w:color="auto"/>
            <w:right w:val="none" w:sz="0" w:space="0" w:color="auto"/>
          </w:divBdr>
        </w:div>
        <w:div w:id="1806044817">
          <w:marLeft w:val="480"/>
          <w:marRight w:val="0"/>
          <w:marTop w:val="0"/>
          <w:marBottom w:val="0"/>
          <w:divBdr>
            <w:top w:val="none" w:sz="0" w:space="0" w:color="auto"/>
            <w:left w:val="none" w:sz="0" w:space="0" w:color="auto"/>
            <w:bottom w:val="none" w:sz="0" w:space="0" w:color="auto"/>
            <w:right w:val="none" w:sz="0" w:space="0" w:color="auto"/>
          </w:divBdr>
        </w:div>
      </w:divsChild>
    </w:div>
    <w:div w:id="1137338958">
      <w:bodyDiv w:val="1"/>
      <w:marLeft w:val="0"/>
      <w:marRight w:val="0"/>
      <w:marTop w:val="0"/>
      <w:marBottom w:val="0"/>
      <w:divBdr>
        <w:top w:val="none" w:sz="0" w:space="0" w:color="auto"/>
        <w:left w:val="none" w:sz="0" w:space="0" w:color="auto"/>
        <w:bottom w:val="none" w:sz="0" w:space="0" w:color="auto"/>
        <w:right w:val="none" w:sz="0" w:space="0" w:color="auto"/>
      </w:divBdr>
    </w:div>
    <w:div w:id="1183976339">
      <w:bodyDiv w:val="1"/>
      <w:marLeft w:val="0"/>
      <w:marRight w:val="0"/>
      <w:marTop w:val="0"/>
      <w:marBottom w:val="0"/>
      <w:divBdr>
        <w:top w:val="none" w:sz="0" w:space="0" w:color="auto"/>
        <w:left w:val="none" w:sz="0" w:space="0" w:color="auto"/>
        <w:bottom w:val="none" w:sz="0" w:space="0" w:color="auto"/>
        <w:right w:val="none" w:sz="0" w:space="0" w:color="auto"/>
      </w:divBdr>
      <w:divsChild>
        <w:div w:id="602614297">
          <w:marLeft w:val="480"/>
          <w:marRight w:val="0"/>
          <w:marTop w:val="0"/>
          <w:marBottom w:val="0"/>
          <w:divBdr>
            <w:top w:val="none" w:sz="0" w:space="0" w:color="auto"/>
            <w:left w:val="none" w:sz="0" w:space="0" w:color="auto"/>
            <w:bottom w:val="none" w:sz="0" w:space="0" w:color="auto"/>
            <w:right w:val="none" w:sz="0" w:space="0" w:color="auto"/>
          </w:divBdr>
        </w:div>
        <w:div w:id="1233854076">
          <w:marLeft w:val="480"/>
          <w:marRight w:val="0"/>
          <w:marTop w:val="0"/>
          <w:marBottom w:val="0"/>
          <w:divBdr>
            <w:top w:val="none" w:sz="0" w:space="0" w:color="auto"/>
            <w:left w:val="none" w:sz="0" w:space="0" w:color="auto"/>
            <w:bottom w:val="none" w:sz="0" w:space="0" w:color="auto"/>
            <w:right w:val="none" w:sz="0" w:space="0" w:color="auto"/>
          </w:divBdr>
        </w:div>
        <w:div w:id="1065642600">
          <w:marLeft w:val="480"/>
          <w:marRight w:val="0"/>
          <w:marTop w:val="0"/>
          <w:marBottom w:val="0"/>
          <w:divBdr>
            <w:top w:val="none" w:sz="0" w:space="0" w:color="auto"/>
            <w:left w:val="none" w:sz="0" w:space="0" w:color="auto"/>
            <w:bottom w:val="none" w:sz="0" w:space="0" w:color="auto"/>
            <w:right w:val="none" w:sz="0" w:space="0" w:color="auto"/>
          </w:divBdr>
        </w:div>
        <w:div w:id="564682812">
          <w:marLeft w:val="480"/>
          <w:marRight w:val="0"/>
          <w:marTop w:val="0"/>
          <w:marBottom w:val="0"/>
          <w:divBdr>
            <w:top w:val="none" w:sz="0" w:space="0" w:color="auto"/>
            <w:left w:val="none" w:sz="0" w:space="0" w:color="auto"/>
            <w:bottom w:val="none" w:sz="0" w:space="0" w:color="auto"/>
            <w:right w:val="none" w:sz="0" w:space="0" w:color="auto"/>
          </w:divBdr>
        </w:div>
        <w:div w:id="527260509">
          <w:marLeft w:val="480"/>
          <w:marRight w:val="0"/>
          <w:marTop w:val="0"/>
          <w:marBottom w:val="0"/>
          <w:divBdr>
            <w:top w:val="none" w:sz="0" w:space="0" w:color="auto"/>
            <w:left w:val="none" w:sz="0" w:space="0" w:color="auto"/>
            <w:bottom w:val="none" w:sz="0" w:space="0" w:color="auto"/>
            <w:right w:val="none" w:sz="0" w:space="0" w:color="auto"/>
          </w:divBdr>
        </w:div>
        <w:div w:id="1273827963">
          <w:marLeft w:val="480"/>
          <w:marRight w:val="0"/>
          <w:marTop w:val="0"/>
          <w:marBottom w:val="0"/>
          <w:divBdr>
            <w:top w:val="none" w:sz="0" w:space="0" w:color="auto"/>
            <w:left w:val="none" w:sz="0" w:space="0" w:color="auto"/>
            <w:bottom w:val="none" w:sz="0" w:space="0" w:color="auto"/>
            <w:right w:val="none" w:sz="0" w:space="0" w:color="auto"/>
          </w:divBdr>
        </w:div>
        <w:div w:id="1841432128">
          <w:marLeft w:val="480"/>
          <w:marRight w:val="0"/>
          <w:marTop w:val="0"/>
          <w:marBottom w:val="0"/>
          <w:divBdr>
            <w:top w:val="none" w:sz="0" w:space="0" w:color="auto"/>
            <w:left w:val="none" w:sz="0" w:space="0" w:color="auto"/>
            <w:bottom w:val="none" w:sz="0" w:space="0" w:color="auto"/>
            <w:right w:val="none" w:sz="0" w:space="0" w:color="auto"/>
          </w:divBdr>
        </w:div>
        <w:div w:id="1622493621">
          <w:marLeft w:val="480"/>
          <w:marRight w:val="0"/>
          <w:marTop w:val="0"/>
          <w:marBottom w:val="0"/>
          <w:divBdr>
            <w:top w:val="none" w:sz="0" w:space="0" w:color="auto"/>
            <w:left w:val="none" w:sz="0" w:space="0" w:color="auto"/>
            <w:bottom w:val="none" w:sz="0" w:space="0" w:color="auto"/>
            <w:right w:val="none" w:sz="0" w:space="0" w:color="auto"/>
          </w:divBdr>
        </w:div>
        <w:div w:id="2034572166">
          <w:marLeft w:val="480"/>
          <w:marRight w:val="0"/>
          <w:marTop w:val="0"/>
          <w:marBottom w:val="0"/>
          <w:divBdr>
            <w:top w:val="none" w:sz="0" w:space="0" w:color="auto"/>
            <w:left w:val="none" w:sz="0" w:space="0" w:color="auto"/>
            <w:bottom w:val="none" w:sz="0" w:space="0" w:color="auto"/>
            <w:right w:val="none" w:sz="0" w:space="0" w:color="auto"/>
          </w:divBdr>
        </w:div>
        <w:div w:id="1944804919">
          <w:marLeft w:val="480"/>
          <w:marRight w:val="0"/>
          <w:marTop w:val="0"/>
          <w:marBottom w:val="0"/>
          <w:divBdr>
            <w:top w:val="none" w:sz="0" w:space="0" w:color="auto"/>
            <w:left w:val="none" w:sz="0" w:space="0" w:color="auto"/>
            <w:bottom w:val="none" w:sz="0" w:space="0" w:color="auto"/>
            <w:right w:val="none" w:sz="0" w:space="0" w:color="auto"/>
          </w:divBdr>
        </w:div>
        <w:div w:id="609242273">
          <w:marLeft w:val="480"/>
          <w:marRight w:val="0"/>
          <w:marTop w:val="0"/>
          <w:marBottom w:val="0"/>
          <w:divBdr>
            <w:top w:val="none" w:sz="0" w:space="0" w:color="auto"/>
            <w:left w:val="none" w:sz="0" w:space="0" w:color="auto"/>
            <w:bottom w:val="none" w:sz="0" w:space="0" w:color="auto"/>
            <w:right w:val="none" w:sz="0" w:space="0" w:color="auto"/>
          </w:divBdr>
        </w:div>
        <w:div w:id="762267736">
          <w:marLeft w:val="480"/>
          <w:marRight w:val="0"/>
          <w:marTop w:val="0"/>
          <w:marBottom w:val="0"/>
          <w:divBdr>
            <w:top w:val="none" w:sz="0" w:space="0" w:color="auto"/>
            <w:left w:val="none" w:sz="0" w:space="0" w:color="auto"/>
            <w:bottom w:val="none" w:sz="0" w:space="0" w:color="auto"/>
            <w:right w:val="none" w:sz="0" w:space="0" w:color="auto"/>
          </w:divBdr>
        </w:div>
        <w:div w:id="1222909770">
          <w:marLeft w:val="480"/>
          <w:marRight w:val="0"/>
          <w:marTop w:val="0"/>
          <w:marBottom w:val="0"/>
          <w:divBdr>
            <w:top w:val="none" w:sz="0" w:space="0" w:color="auto"/>
            <w:left w:val="none" w:sz="0" w:space="0" w:color="auto"/>
            <w:bottom w:val="none" w:sz="0" w:space="0" w:color="auto"/>
            <w:right w:val="none" w:sz="0" w:space="0" w:color="auto"/>
          </w:divBdr>
        </w:div>
        <w:div w:id="327633004">
          <w:marLeft w:val="480"/>
          <w:marRight w:val="0"/>
          <w:marTop w:val="0"/>
          <w:marBottom w:val="0"/>
          <w:divBdr>
            <w:top w:val="none" w:sz="0" w:space="0" w:color="auto"/>
            <w:left w:val="none" w:sz="0" w:space="0" w:color="auto"/>
            <w:bottom w:val="none" w:sz="0" w:space="0" w:color="auto"/>
            <w:right w:val="none" w:sz="0" w:space="0" w:color="auto"/>
          </w:divBdr>
        </w:div>
        <w:div w:id="1528758506">
          <w:marLeft w:val="480"/>
          <w:marRight w:val="0"/>
          <w:marTop w:val="0"/>
          <w:marBottom w:val="0"/>
          <w:divBdr>
            <w:top w:val="none" w:sz="0" w:space="0" w:color="auto"/>
            <w:left w:val="none" w:sz="0" w:space="0" w:color="auto"/>
            <w:bottom w:val="none" w:sz="0" w:space="0" w:color="auto"/>
            <w:right w:val="none" w:sz="0" w:space="0" w:color="auto"/>
          </w:divBdr>
        </w:div>
      </w:divsChild>
    </w:div>
    <w:div w:id="1184902955">
      <w:bodyDiv w:val="1"/>
      <w:marLeft w:val="0"/>
      <w:marRight w:val="0"/>
      <w:marTop w:val="0"/>
      <w:marBottom w:val="0"/>
      <w:divBdr>
        <w:top w:val="none" w:sz="0" w:space="0" w:color="auto"/>
        <w:left w:val="none" w:sz="0" w:space="0" w:color="auto"/>
        <w:bottom w:val="none" w:sz="0" w:space="0" w:color="auto"/>
        <w:right w:val="none" w:sz="0" w:space="0" w:color="auto"/>
      </w:divBdr>
    </w:div>
    <w:div w:id="1197963798">
      <w:bodyDiv w:val="1"/>
      <w:marLeft w:val="0"/>
      <w:marRight w:val="0"/>
      <w:marTop w:val="0"/>
      <w:marBottom w:val="0"/>
      <w:divBdr>
        <w:top w:val="none" w:sz="0" w:space="0" w:color="auto"/>
        <w:left w:val="none" w:sz="0" w:space="0" w:color="auto"/>
        <w:bottom w:val="none" w:sz="0" w:space="0" w:color="auto"/>
        <w:right w:val="none" w:sz="0" w:space="0" w:color="auto"/>
      </w:divBdr>
    </w:div>
    <w:div w:id="1201013357">
      <w:bodyDiv w:val="1"/>
      <w:marLeft w:val="0"/>
      <w:marRight w:val="0"/>
      <w:marTop w:val="0"/>
      <w:marBottom w:val="0"/>
      <w:divBdr>
        <w:top w:val="none" w:sz="0" w:space="0" w:color="auto"/>
        <w:left w:val="none" w:sz="0" w:space="0" w:color="auto"/>
        <w:bottom w:val="none" w:sz="0" w:space="0" w:color="auto"/>
        <w:right w:val="none" w:sz="0" w:space="0" w:color="auto"/>
      </w:divBdr>
      <w:divsChild>
        <w:div w:id="154150439">
          <w:marLeft w:val="480"/>
          <w:marRight w:val="0"/>
          <w:marTop w:val="0"/>
          <w:marBottom w:val="0"/>
          <w:divBdr>
            <w:top w:val="none" w:sz="0" w:space="0" w:color="auto"/>
            <w:left w:val="none" w:sz="0" w:space="0" w:color="auto"/>
            <w:bottom w:val="none" w:sz="0" w:space="0" w:color="auto"/>
            <w:right w:val="none" w:sz="0" w:space="0" w:color="auto"/>
          </w:divBdr>
        </w:div>
        <w:div w:id="1594046630">
          <w:marLeft w:val="480"/>
          <w:marRight w:val="0"/>
          <w:marTop w:val="0"/>
          <w:marBottom w:val="0"/>
          <w:divBdr>
            <w:top w:val="none" w:sz="0" w:space="0" w:color="auto"/>
            <w:left w:val="none" w:sz="0" w:space="0" w:color="auto"/>
            <w:bottom w:val="none" w:sz="0" w:space="0" w:color="auto"/>
            <w:right w:val="none" w:sz="0" w:space="0" w:color="auto"/>
          </w:divBdr>
        </w:div>
        <w:div w:id="2013222164">
          <w:marLeft w:val="480"/>
          <w:marRight w:val="0"/>
          <w:marTop w:val="0"/>
          <w:marBottom w:val="0"/>
          <w:divBdr>
            <w:top w:val="none" w:sz="0" w:space="0" w:color="auto"/>
            <w:left w:val="none" w:sz="0" w:space="0" w:color="auto"/>
            <w:bottom w:val="none" w:sz="0" w:space="0" w:color="auto"/>
            <w:right w:val="none" w:sz="0" w:space="0" w:color="auto"/>
          </w:divBdr>
        </w:div>
        <w:div w:id="1207988233">
          <w:marLeft w:val="480"/>
          <w:marRight w:val="0"/>
          <w:marTop w:val="0"/>
          <w:marBottom w:val="0"/>
          <w:divBdr>
            <w:top w:val="none" w:sz="0" w:space="0" w:color="auto"/>
            <w:left w:val="none" w:sz="0" w:space="0" w:color="auto"/>
            <w:bottom w:val="none" w:sz="0" w:space="0" w:color="auto"/>
            <w:right w:val="none" w:sz="0" w:space="0" w:color="auto"/>
          </w:divBdr>
        </w:div>
        <w:div w:id="1097016611">
          <w:marLeft w:val="480"/>
          <w:marRight w:val="0"/>
          <w:marTop w:val="0"/>
          <w:marBottom w:val="0"/>
          <w:divBdr>
            <w:top w:val="none" w:sz="0" w:space="0" w:color="auto"/>
            <w:left w:val="none" w:sz="0" w:space="0" w:color="auto"/>
            <w:bottom w:val="none" w:sz="0" w:space="0" w:color="auto"/>
            <w:right w:val="none" w:sz="0" w:space="0" w:color="auto"/>
          </w:divBdr>
        </w:div>
        <w:div w:id="1413425994">
          <w:marLeft w:val="480"/>
          <w:marRight w:val="0"/>
          <w:marTop w:val="0"/>
          <w:marBottom w:val="0"/>
          <w:divBdr>
            <w:top w:val="none" w:sz="0" w:space="0" w:color="auto"/>
            <w:left w:val="none" w:sz="0" w:space="0" w:color="auto"/>
            <w:bottom w:val="none" w:sz="0" w:space="0" w:color="auto"/>
            <w:right w:val="none" w:sz="0" w:space="0" w:color="auto"/>
          </w:divBdr>
        </w:div>
        <w:div w:id="1923441577">
          <w:marLeft w:val="480"/>
          <w:marRight w:val="0"/>
          <w:marTop w:val="0"/>
          <w:marBottom w:val="0"/>
          <w:divBdr>
            <w:top w:val="none" w:sz="0" w:space="0" w:color="auto"/>
            <w:left w:val="none" w:sz="0" w:space="0" w:color="auto"/>
            <w:bottom w:val="none" w:sz="0" w:space="0" w:color="auto"/>
            <w:right w:val="none" w:sz="0" w:space="0" w:color="auto"/>
          </w:divBdr>
        </w:div>
        <w:div w:id="261036491">
          <w:marLeft w:val="480"/>
          <w:marRight w:val="0"/>
          <w:marTop w:val="0"/>
          <w:marBottom w:val="0"/>
          <w:divBdr>
            <w:top w:val="none" w:sz="0" w:space="0" w:color="auto"/>
            <w:left w:val="none" w:sz="0" w:space="0" w:color="auto"/>
            <w:bottom w:val="none" w:sz="0" w:space="0" w:color="auto"/>
            <w:right w:val="none" w:sz="0" w:space="0" w:color="auto"/>
          </w:divBdr>
        </w:div>
        <w:div w:id="828599135">
          <w:marLeft w:val="480"/>
          <w:marRight w:val="0"/>
          <w:marTop w:val="0"/>
          <w:marBottom w:val="0"/>
          <w:divBdr>
            <w:top w:val="none" w:sz="0" w:space="0" w:color="auto"/>
            <w:left w:val="none" w:sz="0" w:space="0" w:color="auto"/>
            <w:bottom w:val="none" w:sz="0" w:space="0" w:color="auto"/>
            <w:right w:val="none" w:sz="0" w:space="0" w:color="auto"/>
          </w:divBdr>
        </w:div>
        <w:div w:id="2024354995">
          <w:marLeft w:val="480"/>
          <w:marRight w:val="0"/>
          <w:marTop w:val="0"/>
          <w:marBottom w:val="0"/>
          <w:divBdr>
            <w:top w:val="none" w:sz="0" w:space="0" w:color="auto"/>
            <w:left w:val="none" w:sz="0" w:space="0" w:color="auto"/>
            <w:bottom w:val="none" w:sz="0" w:space="0" w:color="auto"/>
            <w:right w:val="none" w:sz="0" w:space="0" w:color="auto"/>
          </w:divBdr>
        </w:div>
        <w:div w:id="1503155566">
          <w:marLeft w:val="480"/>
          <w:marRight w:val="0"/>
          <w:marTop w:val="0"/>
          <w:marBottom w:val="0"/>
          <w:divBdr>
            <w:top w:val="none" w:sz="0" w:space="0" w:color="auto"/>
            <w:left w:val="none" w:sz="0" w:space="0" w:color="auto"/>
            <w:bottom w:val="none" w:sz="0" w:space="0" w:color="auto"/>
            <w:right w:val="none" w:sz="0" w:space="0" w:color="auto"/>
          </w:divBdr>
        </w:div>
        <w:div w:id="181600319">
          <w:marLeft w:val="480"/>
          <w:marRight w:val="0"/>
          <w:marTop w:val="0"/>
          <w:marBottom w:val="0"/>
          <w:divBdr>
            <w:top w:val="none" w:sz="0" w:space="0" w:color="auto"/>
            <w:left w:val="none" w:sz="0" w:space="0" w:color="auto"/>
            <w:bottom w:val="none" w:sz="0" w:space="0" w:color="auto"/>
            <w:right w:val="none" w:sz="0" w:space="0" w:color="auto"/>
          </w:divBdr>
        </w:div>
        <w:div w:id="2139688889">
          <w:marLeft w:val="480"/>
          <w:marRight w:val="0"/>
          <w:marTop w:val="0"/>
          <w:marBottom w:val="0"/>
          <w:divBdr>
            <w:top w:val="none" w:sz="0" w:space="0" w:color="auto"/>
            <w:left w:val="none" w:sz="0" w:space="0" w:color="auto"/>
            <w:bottom w:val="none" w:sz="0" w:space="0" w:color="auto"/>
            <w:right w:val="none" w:sz="0" w:space="0" w:color="auto"/>
          </w:divBdr>
        </w:div>
      </w:divsChild>
    </w:div>
    <w:div w:id="1201166761">
      <w:bodyDiv w:val="1"/>
      <w:marLeft w:val="0"/>
      <w:marRight w:val="0"/>
      <w:marTop w:val="0"/>
      <w:marBottom w:val="0"/>
      <w:divBdr>
        <w:top w:val="none" w:sz="0" w:space="0" w:color="auto"/>
        <w:left w:val="none" w:sz="0" w:space="0" w:color="auto"/>
        <w:bottom w:val="none" w:sz="0" w:space="0" w:color="auto"/>
        <w:right w:val="none" w:sz="0" w:space="0" w:color="auto"/>
      </w:divBdr>
      <w:divsChild>
        <w:div w:id="727848848">
          <w:marLeft w:val="480"/>
          <w:marRight w:val="0"/>
          <w:marTop w:val="0"/>
          <w:marBottom w:val="0"/>
          <w:divBdr>
            <w:top w:val="none" w:sz="0" w:space="0" w:color="auto"/>
            <w:left w:val="none" w:sz="0" w:space="0" w:color="auto"/>
            <w:bottom w:val="none" w:sz="0" w:space="0" w:color="auto"/>
            <w:right w:val="none" w:sz="0" w:space="0" w:color="auto"/>
          </w:divBdr>
        </w:div>
        <w:div w:id="1241330090">
          <w:marLeft w:val="480"/>
          <w:marRight w:val="0"/>
          <w:marTop w:val="0"/>
          <w:marBottom w:val="0"/>
          <w:divBdr>
            <w:top w:val="none" w:sz="0" w:space="0" w:color="auto"/>
            <w:left w:val="none" w:sz="0" w:space="0" w:color="auto"/>
            <w:bottom w:val="none" w:sz="0" w:space="0" w:color="auto"/>
            <w:right w:val="none" w:sz="0" w:space="0" w:color="auto"/>
          </w:divBdr>
        </w:div>
        <w:div w:id="397243690">
          <w:marLeft w:val="480"/>
          <w:marRight w:val="0"/>
          <w:marTop w:val="0"/>
          <w:marBottom w:val="0"/>
          <w:divBdr>
            <w:top w:val="none" w:sz="0" w:space="0" w:color="auto"/>
            <w:left w:val="none" w:sz="0" w:space="0" w:color="auto"/>
            <w:bottom w:val="none" w:sz="0" w:space="0" w:color="auto"/>
            <w:right w:val="none" w:sz="0" w:space="0" w:color="auto"/>
          </w:divBdr>
        </w:div>
        <w:div w:id="814177088">
          <w:marLeft w:val="480"/>
          <w:marRight w:val="0"/>
          <w:marTop w:val="0"/>
          <w:marBottom w:val="0"/>
          <w:divBdr>
            <w:top w:val="none" w:sz="0" w:space="0" w:color="auto"/>
            <w:left w:val="none" w:sz="0" w:space="0" w:color="auto"/>
            <w:bottom w:val="none" w:sz="0" w:space="0" w:color="auto"/>
            <w:right w:val="none" w:sz="0" w:space="0" w:color="auto"/>
          </w:divBdr>
        </w:div>
        <w:div w:id="6292830">
          <w:marLeft w:val="480"/>
          <w:marRight w:val="0"/>
          <w:marTop w:val="0"/>
          <w:marBottom w:val="0"/>
          <w:divBdr>
            <w:top w:val="none" w:sz="0" w:space="0" w:color="auto"/>
            <w:left w:val="none" w:sz="0" w:space="0" w:color="auto"/>
            <w:bottom w:val="none" w:sz="0" w:space="0" w:color="auto"/>
            <w:right w:val="none" w:sz="0" w:space="0" w:color="auto"/>
          </w:divBdr>
        </w:div>
        <w:div w:id="1544635447">
          <w:marLeft w:val="480"/>
          <w:marRight w:val="0"/>
          <w:marTop w:val="0"/>
          <w:marBottom w:val="0"/>
          <w:divBdr>
            <w:top w:val="none" w:sz="0" w:space="0" w:color="auto"/>
            <w:left w:val="none" w:sz="0" w:space="0" w:color="auto"/>
            <w:bottom w:val="none" w:sz="0" w:space="0" w:color="auto"/>
            <w:right w:val="none" w:sz="0" w:space="0" w:color="auto"/>
          </w:divBdr>
        </w:div>
        <w:div w:id="1944801074">
          <w:marLeft w:val="480"/>
          <w:marRight w:val="0"/>
          <w:marTop w:val="0"/>
          <w:marBottom w:val="0"/>
          <w:divBdr>
            <w:top w:val="none" w:sz="0" w:space="0" w:color="auto"/>
            <w:left w:val="none" w:sz="0" w:space="0" w:color="auto"/>
            <w:bottom w:val="none" w:sz="0" w:space="0" w:color="auto"/>
            <w:right w:val="none" w:sz="0" w:space="0" w:color="auto"/>
          </w:divBdr>
        </w:div>
        <w:div w:id="366610204">
          <w:marLeft w:val="480"/>
          <w:marRight w:val="0"/>
          <w:marTop w:val="0"/>
          <w:marBottom w:val="0"/>
          <w:divBdr>
            <w:top w:val="none" w:sz="0" w:space="0" w:color="auto"/>
            <w:left w:val="none" w:sz="0" w:space="0" w:color="auto"/>
            <w:bottom w:val="none" w:sz="0" w:space="0" w:color="auto"/>
            <w:right w:val="none" w:sz="0" w:space="0" w:color="auto"/>
          </w:divBdr>
        </w:div>
        <w:div w:id="609512124">
          <w:marLeft w:val="480"/>
          <w:marRight w:val="0"/>
          <w:marTop w:val="0"/>
          <w:marBottom w:val="0"/>
          <w:divBdr>
            <w:top w:val="none" w:sz="0" w:space="0" w:color="auto"/>
            <w:left w:val="none" w:sz="0" w:space="0" w:color="auto"/>
            <w:bottom w:val="none" w:sz="0" w:space="0" w:color="auto"/>
            <w:right w:val="none" w:sz="0" w:space="0" w:color="auto"/>
          </w:divBdr>
        </w:div>
        <w:div w:id="1982420861">
          <w:marLeft w:val="480"/>
          <w:marRight w:val="0"/>
          <w:marTop w:val="0"/>
          <w:marBottom w:val="0"/>
          <w:divBdr>
            <w:top w:val="none" w:sz="0" w:space="0" w:color="auto"/>
            <w:left w:val="none" w:sz="0" w:space="0" w:color="auto"/>
            <w:bottom w:val="none" w:sz="0" w:space="0" w:color="auto"/>
            <w:right w:val="none" w:sz="0" w:space="0" w:color="auto"/>
          </w:divBdr>
        </w:div>
        <w:div w:id="1080982391">
          <w:marLeft w:val="480"/>
          <w:marRight w:val="0"/>
          <w:marTop w:val="0"/>
          <w:marBottom w:val="0"/>
          <w:divBdr>
            <w:top w:val="none" w:sz="0" w:space="0" w:color="auto"/>
            <w:left w:val="none" w:sz="0" w:space="0" w:color="auto"/>
            <w:bottom w:val="none" w:sz="0" w:space="0" w:color="auto"/>
            <w:right w:val="none" w:sz="0" w:space="0" w:color="auto"/>
          </w:divBdr>
        </w:div>
        <w:div w:id="1052627">
          <w:marLeft w:val="480"/>
          <w:marRight w:val="0"/>
          <w:marTop w:val="0"/>
          <w:marBottom w:val="0"/>
          <w:divBdr>
            <w:top w:val="none" w:sz="0" w:space="0" w:color="auto"/>
            <w:left w:val="none" w:sz="0" w:space="0" w:color="auto"/>
            <w:bottom w:val="none" w:sz="0" w:space="0" w:color="auto"/>
            <w:right w:val="none" w:sz="0" w:space="0" w:color="auto"/>
          </w:divBdr>
        </w:div>
        <w:div w:id="1694765739">
          <w:marLeft w:val="480"/>
          <w:marRight w:val="0"/>
          <w:marTop w:val="0"/>
          <w:marBottom w:val="0"/>
          <w:divBdr>
            <w:top w:val="none" w:sz="0" w:space="0" w:color="auto"/>
            <w:left w:val="none" w:sz="0" w:space="0" w:color="auto"/>
            <w:bottom w:val="none" w:sz="0" w:space="0" w:color="auto"/>
            <w:right w:val="none" w:sz="0" w:space="0" w:color="auto"/>
          </w:divBdr>
        </w:div>
        <w:div w:id="1781414403">
          <w:marLeft w:val="480"/>
          <w:marRight w:val="0"/>
          <w:marTop w:val="0"/>
          <w:marBottom w:val="0"/>
          <w:divBdr>
            <w:top w:val="none" w:sz="0" w:space="0" w:color="auto"/>
            <w:left w:val="none" w:sz="0" w:space="0" w:color="auto"/>
            <w:bottom w:val="none" w:sz="0" w:space="0" w:color="auto"/>
            <w:right w:val="none" w:sz="0" w:space="0" w:color="auto"/>
          </w:divBdr>
        </w:div>
        <w:div w:id="1783911780">
          <w:marLeft w:val="480"/>
          <w:marRight w:val="0"/>
          <w:marTop w:val="0"/>
          <w:marBottom w:val="0"/>
          <w:divBdr>
            <w:top w:val="none" w:sz="0" w:space="0" w:color="auto"/>
            <w:left w:val="none" w:sz="0" w:space="0" w:color="auto"/>
            <w:bottom w:val="none" w:sz="0" w:space="0" w:color="auto"/>
            <w:right w:val="none" w:sz="0" w:space="0" w:color="auto"/>
          </w:divBdr>
        </w:div>
      </w:divsChild>
    </w:div>
    <w:div w:id="1201361940">
      <w:bodyDiv w:val="1"/>
      <w:marLeft w:val="0"/>
      <w:marRight w:val="0"/>
      <w:marTop w:val="0"/>
      <w:marBottom w:val="0"/>
      <w:divBdr>
        <w:top w:val="none" w:sz="0" w:space="0" w:color="auto"/>
        <w:left w:val="none" w:sz="0" w:space="0" w:color="auto"/>
        <w:bottom w:val="none" w:sz="0" w:space="0" w:color="auto"/>
        <w:right w:val="none" w:sz="0" w:space="0" w:color="auto"/>
      </w:divBdr>
    </w:div>
    <w:div w:id="1214387265">
      <w:bodyDiv w:val="1"/>
      <w:marLeft w:val="0"/>
      <w:marRight w:val="0"/>
      <w:marTop w:val="0"/>
      <w:marBottom w:val="0"/>
      <w:divBdr>
        <w:top w:val="none" w:sz="0" w:space="0" w:color="auto"/>
        <w:left w:val="none" w:sz="0" w:space="0" w:color="auto"/>
        <w:bottom w:val="none" w:sz="0" w:space="0" w:color="auto"/>
        <w:right w:val="none" w:sz="0" w:space="0" w:color="auto"/>
      </w:divBdr>
      <w:divsChild>
        <w:div w:id="483084918">
          <w:marLeft w:val="480"/>
          <w:marRight w:val="0"/>
          <w:marTop w:val="0"/>
          <w:marBottom w:val="0"/>
          <w:divBdr>
            <w:top w:val="none" w:sz="0" w:space="0" w:color="auto"/>
            <w:left w:val="none" w:sz="0" w:space="0" w:color="auto"/>
            <w:bottom w:val="none" w:sz="0" w:space="0" w:color="auto"/>
            <w:right w:val="none" w:sz="0" w:space="0" w:color="auto"/>
          </w:divBdr>
        </w:div>
        <w:div w:id="834760530">
          <w:marLeft w:val="480"/>
          <w:marRight w:val="0"/>
          <w:marTop w:val="0"/>
          <w:marBottom w:val="0"/>
          <w:divBdr>
            <w:top w:val="none" w:sz="0" w:space="0" w:color="auto"/>
            <w:left w:val="none" w:sz="0" w:space="0" w:color="auto"/>
            <w:bottom w:val="none" w:sz="0" w:space="0" w:color="auto"/>
            <w:right w:val="none" w:sz="0" w:space="0" w:color="auto"/>
          </w:divBdr>
        </w:div>
        <w:div w:id="1541283951">
          <w:marLeft w:val="480"/>
          <w:marRight w:val="0"/>
          <w:marTop w:val="0"/>
          <w:marBottom w:val="0"/>
          <w:divBdr>
            <w:top w:val="none" w:sz="0" w:space="0" w:color="auto"/>
            <w:left w:val="none" w:sz="0" w:space="0" w:color="auto"/>
            <w:bottom w:val="none" w:sz="0" w:space="0" w:color="auto"/>
            <w:right w:val="none" w:sz="0" w:space="0" w:color="auto"/>
          </w:divBdr>
        </w:div>
        <w:div w:id="274604914">
          <w:marLeft w:val="480"/>
          <w:marRight w:val="0"/>
          <w:marTop w:val="0"/>
          <w:marBottom w:val="0"/>
          <w:divBdr>
            <w:top w:val="none" w:sz="0" w:space="0" w:color="auto"/>
            <w:left w:val="none" w:sz="0" w:space="0" w:color="auto"/>
            <w:bottom w:val="none" w:sz="0" w:space="0" w:color="auto"/>
            <w:right w:val="none" w:sz="0" w:space="0" w:color="auto"/>
          </w:divBdr>
        </w:div>
        <w:div w:id="711424449">
          <w:marLeft w:val="480"/>
          <w:marRight w:val="0"/>
          <w:marTop w:val="0"/>
          <w:marBottom w:val="0"/>
          <w:divBdr>
            <w:top w:val="none" w:sz="0" w:space="0" w:color="auto"/>
            <w:left w:val="none" w:sz="0" w:space="0" w:color="auto"/>
            <w:bottom w:val="none" w:sz="0" w:space="0" w:color="auto"/>
            <w:right w:val="none" w:sz="0" w:space="0" w:color="auto"/>
          </w:divBdr>
        </w:div>
        <w:div w:id="863133599">
          <w:marLeft w:val="480"/>
          <w:marRight w:val="0"/>
          <w:marTop w:val="0"/>
          <w:marBottom w:val="0"/>
          <w:divBdr>
            <w:top w:val="none" w:sz="0" w:space="0" w:color="auto"/>
            <w:left w:val="none" w:sz="0" w:space="0" w:color="auto"/>
            <w:bottom w:val="none" w:sz="0" w:space="0" w:color="auto"/>
            <w:right w:val="none" w:sz="0" w:space="0" w:color="auto"/>
          </w:divBdr>
        </w:div>
        <w:div w:id="1730302535">
          <w:marLeft w:val="480"/>
          <w:marRight w:val="0"/>
          <w:marTop w:val="0"/>
          <w:marBottom w:val="0"/>
          <w:divBdr>
            <w:top w:val="none" w:sz="0" w:space="0" w:color="auto"/>
            <w:left w:val="none" w:sz="0" w:space="0" w:color="auto"/>
            <w:bottom w:val="none" w:sz="0" w:space="0" w:color="auto"/>
            <w:right w:val="none" w:sz="0" w:space="0" w:color="auto"/>
          </w:divBdr>
        </w:div>
        <w:div w:id="1245452562">
          <w:marLeft w:val="480"/>
          <w:marRight w:val="0"/>
          <w:marTop w:val="0"/>
          <w:marBottom w:val="0"/>
          <w:divBdr>
            <w:top w:val="none" w:sz="0" w:space="0" w:color="auto"/>
            <w:left w:val="none" w:sz="0" w:space="0" w:color="auto"/>
            <w:bottom w:val="none" w:sz="0" w:space="0" w:color="auto"/>
            <w:right w:val="none" w:sz="0" w:space="0" w:color="auto"/>
          </w:divBdr>
        </w:div>
        <w:div w:id="892347704">
          <w:marLeft w:val="480"/>
          <w:marRight w:val="0"/>
          <w:marTop w:val="0"/>
          <w:marBottom w:val="0"/>
          <w:divBdr>
            <w:top w:val="none" w:sz="0" w:space="0" w:color="auto"/>
            <w:left w:val="none" w:sz="0" w:space="0" w:color="auto"/>
            <w:bottom w:val="none" w:sz="0" w:space="0" w:color="auto"/>
            <w:right w:val="none" w:sz="0" w:space="0" w:color="auto"/>
          </w:divBdr>
        </w:div>
        <w:div w:id="1922834990">
          <w:marLeft w:val="480"/>
          <w:marRight w:val="0"/>
          <w:marTop w:val="0"/>
          <w:marBottom w:val="0"/>
          <w:divBdr>
            <w:top w:val="none" w:sz="0" w:space="0" w:color="auto"/>
            <w:left w:val="none" w:sz="0" w:space="0" w:color="auto"/>
            <w:bottom w:val="none" w:sz="0" w:space="0" w:color="auto"/>
            <w:right w:val="none" w:sz="0" w:space="0" w:color="auto"/>
          </w:divBdr>
        </w:div>
        <w:div w:id="353043450">
          <w:marLeft w:val="480"/>
          <w:marRight w:val="0"/>
          <w:marTop w:val="0"/>
          <w:marBottom w:val="0"/>
          <w:divBdr>
            <w:top w:val="none" w:sz="0" w:space="0" w:color="auto"/>
            <w:left w:val="none" w:sz="0" w:space="0" w:color="auto"/>
            <w:bottom w:val="none" w:sz="0" w:space="0" w:color="auto"/>
            <w:right w:val="none" w:sz="0" w:space="0" w:color="auto"/>
          </w:divBdr>
        </w:div>
        <w:div w:id="1762723802">
          <w:marLeft w:val="480"/>
          <w:marRight w:val="0"/>
          <w:marTop w:val="0"/>
          <w:marBottom w:val="0"/>
          <w:divBdr>
            <w:top w:val="none" w:sz="0" w:space="0" w:color="auto"/>
            <w:left w:val="none" w:sz="0" w:space="0" w:color="auto"/>
            <w:bottom w:val="none" w:sz="0" w:space="0" w:color="auto"/>
            <w:right w:val="none" w:sz="0" w:space="0" w:color="auto"/>
          </w:divBdr>
        </w:div>
        <w:div w:id="1212570159">
          <w:marLeft w:val="480"/>
          <w:marRight w:val="0"/>
          <w:marTop w:val="0"/>
          <w:marBottom w:val="0"/>
          <w:divBdr>
            <w:top w:val="none" w:sz="0" w:space="0" w:color="auto"/>
            <w:left w:val="none" w:sz="0" w:space="0" w:color="auto"/>
            <w:bottom w:val="none" w:sz="0" w:space="0" w:color="auto"/>
            <w:right w:val="none" w:sz="0" w:space="0" w:color="auto"/>
          </w:divBdr>
        </w:div>
        <w:div w:id="1432118369">
          <w:marLeft w:val="480"/>
          <w:marRight w:val="0"/>
          <w:marTop w:val="0"/>
          <w:marBottom w:val="0"/>
          <w:divBdr>
            <w:top w:val="none" w:sz="0" w:space="0" w:color="auto"/>
            <w:left w:val="none" w:sz="0" w:space="0" w:color="auto"/>
            <w:bottom w:val="none" w:sz="0" w:space="0" w:color="auto"/>
            <w:right w:val="none" w:sz="0" w:space="0" w:color="auto"/>
          </w:divBdr>
        </w:div>
      </w:divsChild>
    </w:div>
    <w:div w:id="1225724512">
      <w:bodyDiv w:val="1"/>
      <w:marLeft w:val="0"/>
      <w:marRight w:val="0"/>
      <w:marTop w:val="0"/>
      <w:marBottom w:val="0"/>
      <w:divBdr>
        <w:top w:val="none" w:sz="0" w:space="0" w:color="auto"/>
        <w:left w:val="none" w:sz="0" w:space="0" w:color="auto"/>
        <w:bottom w:val="none" w:sz="0" w:space="0" w:color="auto"/>
        <w:right w:val="none" w:sz="0" w:space="0" w:color="auto"/>
      </w:divBdr>
      <w:divsChild>
        <w:div w:id="139462883">
          <w:marLeft w:val="480"/>
          <w:marRight w:val="0"/>
          <w:marTop w:val="0"/>
          <w:marBottom w:val="0"/>
          <w:divBdr>
            <w:top w:val="none" w:sz="0" w:space="0" w:color="auto"/>
            <w:left w:val="none" w:sz="0" w:space="0" w:color="auto"/>
            <w:bottom w:val="none" w:sz="0" w:space="0" w:color="auto"/>
            <w:right w:val="none" w:sz="0" w:space="0" w:color="auto"/>
          </w:divBdr>
        </w:div>
        <w:div w:id="1489786907">
          <w:marLeft w:val="480"/>
          <w:marRight w:val="0"/>
          <w:marTop w:val="0"/>
          <w:marBottom w:val="0"/>
          <w:divBdr>
            <w:top w:val="none" w:sz="0" w:space="0" w:color="auto"/>
            <w:left w:val="none" w:sz="0" w:space="0" w:color="auto"/>
            <w:bottom w:val="none" w:sz="0" w:space="0" w:color="auto"/>
            <w:right w:val="none" w:sz="0" w:space="0" w:color="auto"/>
          </w:divBdr>
        </w:div>
        <w:div w:id="1319574958">
          <w:marLeft w:val="480"/>
          <w:marRight w:val="0"/>
          <w:marTop w:val="0"/>
          <w:marBottom w:val="0"/>
          <w:divBdr>
            <w:top w:val="none" w:sz="0" w:space="0" w:color="auto"/>
            <w:left w:val="none" w:sz="0" w:space="0" w:color="auto"/>
            <w:bottom w:val="none" w:sz="0" w:space="0" w:color="auto"/>
            <w:right w:val="none" w:sz="0" w:space="0" w:color="auto"/>
          </w:divBdr>
        </w:div>
        <w:div w:id="845483733">
          <w:marLeft w:val="480"/>
          <w:marRight w:val="0"/>
          <w:marTop w:val="0"/>
          <w:marBottom w:val="0"/>
          <w:divBdr>
            <w:top w:val="none" w:sz="0" w:space="0" w:color="auto"/>
            <w:left w:val="none" w:sz="0" w:space="0" w:color="auto"/>
            <w:bottom w:val="none" w:sz="0" w:space="0" w:color="auto"/>
            <w:right w:val="none" w:sz="0" w:space="0" w:color="auto"/>
          </w:divBdr>
        </w:div>
        <w:div w:id="506208829">
          <w:marLeft w:val="480"/>
          <w:marRight w:val="0"/>
          <w:marTop w:val="0"/>
          <w:marBottom w:val="0"/>
          <w:divBdr>
            <w:top w:val="none" w:sz="0" w:space="0" w:color="auto"/>
            <w:left w:val="none" w:sz="0" w:space="0" w:color="auto"/>
            <w:bottom w:val="none" w:sz="0" w:space="0" w:color="auto"/>
            <w:right w:val="none" w:sz="0" w:space="0" w:color="auto"/>
          </w:divBdr>
        </w:div>
        <w:div w:id="2021393628">
          <w:marLeft w:val="480"/>
          <w:marRight w:val="0"/>
          <w:marTop w:val="0"/>
          <w:marBottom w:val="0"/>
          <w:divBdr>
            <w:top w:val="none" w:sz="0" w:space="0" w:color="auto"/>
            <w:left w:val="none" w:sz="0" w:space="0" w:color="auto"/>
            <w:bottom w:val="none" w:sz="0" w:space="0" w:color="auto"/>
            <w:right w:val="none" w:sz="0" w:space="0" w:color="auto"/>
          </w:divBdr>
        </w:div>
        <w:div w:id="316423314">
          <w:marLeft w:val="480"/>
          <w:marRight w:val="0"/>
          <w:marTop w:val="0"/>
          <w:marBottom w:val="0"/>
          <w:divBdr>
            <w:top w:val="none" w:sz="0" w:space="0" w:color="auto"/>
            <w:left w:val="none" w:sz="0" w:space="0" w:color="auto"/>
            <w:bottom w:val="none" w:sz="0" w:space="0" w:color="auto"/>
            <w:right w:val="none" w:sz="0" w:space="0" w:color="auto"/>
          </w:divBdr>
        </w:div>
        <w:div w:id="2050301737">
          <w:marLeft w:val="480"/>
          <w:marRight w:val="0"/>
          <w:marTop w:val="0"/>
          <w:marBottom w:val="0"/>
          <w:divBdr>
            <w:top w:val="none" w:sz="0" w:space="0" w:color="auto"/>
            <w:left w:val="none" w:sz="0" w:space="0" w:color="auto"/>
            <w:bottom w:val="none" w:sz="0" w:space="0" w:color="auto"/>
            <w:right w:val="none" w:sz="0" w:space="0" w:color="auto"/>
          </w:divBdr>
        </w:div>
        <w:div w:id="1115447473">
          <w:marLeft w:val="480"/>
          <w:marRight w:val="0"/>
          <w:marTop w:val="0"/>
          <w:marBottom w:val="0"/>
          <w:divBdr>
            <w:top w:val="none" w:sz="0" w:space="0" w:color="auto"/>
            <w:left w:val="none" w:sz="0" w:space="0" w:color="auto"/>
            <w:bottom w:val="none" w:sz="0" w:space="0" w:color="auto"/>
            <w:right w:val="none" w:sz="0" w:space="0" w:color="auto"/>
          </w:divBdr>
        </w:div>
        <w:div w:id="787512452">
          <w:marLeft w:val="480"/>
          <w:marRight w:val="0"/>
          <w:marTop w:val="0"/>
          <w:marBottom w:val="0"/>
          <w:divBdr>
            <w:top w:val="none" w:sz="0" w:space="0" w:color="auto"/>
            <w:left w:val="none" w:sz="0" w:space="0" w:color="auto"/>
            <w:bottom w:val="none" w:sz="0" w:space="0" w:color="auto"/>
            <w:right w:val="none" w:sz="0" w:space="0" w:color="auto"/>
          </w:divBdr>
        </w:div>
        <w:div w:id="1819958864">
          <w:marLeft w:val="480"/>
          <w:marRight w:val="0"/>
          <w:marTop w:val="0"/>
          <w:marBottom w:val="0"/>
          <w:divBdr>
            <w:top w:val="none" w:sz="0" w:space="0" w:color="auto"/>
            <w:left w:val="none" w:sz="0" w:space="0" w:color="auto"/>
            <w:bottom w:val="none" w:sz="0" w:space="0" w:color="auto"/>
            <w:right w:val="none" w:sz="0" w:space="0" w:color="auto"/>
          </w:divBdr>
        </w:div>
        <w:div w:id="1804426070">
          <w:marLeft w:val="480"/>
          <w:marRight w:val="0"/>
          <w:marTop w:val="0"/>
          <w:marBottom w:val="0"/>
          <w:divBdr>
            <w:top w:val="none" w:sz="0" w:space="0" w:color="auto"/>
            <w:left w:val="none" w:sz="0" w:space="0" w:color="auto"/>
            <w:bottom w:val="none" w:sz="0" w:space="0" w:color="auto"/>
            <w:right w:val="none" w:sz="0" w:space="0" w:color="auto"/>
          </w:divBdr>
        </w:div>
        <w:div w:id="1590499433">
          <w:marLeft w:val="480"/>
          <w:marRight w:val="0"/>
          <w:marTop w:val="0"/>
          <w:marBottom w:val="0"/>
          <w:divBdr>
            <w:top w:val="none" w:sz="0" w:space="0" w:color="auto"/>
            <w:left w:val="none" w:sz="0" w:space="0" w:color="auto"/>
            <w:bottom w:val="none" w:sz="0" w:space="0" w:color="auto"/>
            <w:right w:val="none" w:sz="0" w:space="0" w:color="auto"/>
          </w:divBdr>
        </w:div>
        <w:div w:id="768235527">
          <w:marLeft w:val="480"/>
          <w:marRight w:val="0"/>
          <w:marTop w:val="0"/>
          <w:marBottom w:val="0"/>
          <w:divBdr>
            <w:top w:val="none" w:sz="0" w:space="0" w:color="auto"/>
            <w:left w:val="none" w:sz="0" w:space="0" w:color="auto"/>
            <w:bottom w:val="none" w:sz="0" w:space="0" w:color="auto"/>
            <w:right w:val="none" w:sz="0" w:space="0" w:color="auto"/>
          </w:divBdr>
        </w:div>
        <w:div w:id="769162087">
          <w:marLeft w:val="480"/>
          <w:marRight w:val="0"/>
          <w:marTop w:val="0"/>
          <w:marBottom w:val="0"/>
          <w:divBdr>
            <w:top w:val="none" w:sz="0" w:space="0" w:color="auto"/>
            <w:left w:val="none" w:sz="0" w:space="0" w:color="auto"/>
            <w:bottom w:val="none" w:sz="0" w:space="0" w:color="auto"/>
            <w:right w:val="none" w:sz="0" w:space="0" w:color="auto"/>
          </w:divBdr>
        </w:div>
      </w:divsChild>
    </w:div>
    <w:div w:id="1234506991">
      <w:bodyDiv w:val="1"/>
      <w:marLeft w:val="0"/>
      <w:marRight w:val="0"/>
      <w:marTop w:val="0"/>
      <w:marBottom w:val="0"/>
      <w:divBdr>
        <w:top w:val="none" w:sz="0" w:space="0" w:color="auto"/>
        <w:left w:val="none" w:sz="0" w:space="0" w:color="auto"/>
        <w:bottom w:val="none" w:sz="0" w:space="0" w:color="auto"/>
        <w:right w:val="none" w:sz="0" w:space="0" w:color="auto"/>
      </w:divBdr>
      <w:divsChild>
        <w:div w:id="1117067257">
          <w:marLeft w:val="480"/>
          <w:marRight w:val="0"/>
          <w:marTop w:val="0"/>
          <w:marBottom w:val="0"/>
          <w:divBdr>
            <w:top w:val="none" w:sz="0" w:space="0" w:color="auto"/>
            <w:left w:val="none" w:sz="0" w:space="0" w:color="auto"/>
            <w:bottom w:val="none" w:sz="0" w:space="0" w:color="auto"/>
            <w:right w:val="none" w:sz="0" w:space="0" w:color="auto"/>
          </w:divBdr>
        </w:div>
        <w:div w:id="894320859">
          <w:marLeft w:val="480"/>
          <w:marRight w:val="0"/>
          <w:marTop w:val="0"/>
          <w:marBottom w:val="0"/>
          <w:divBdr>
            <w:top w:val="none" w:sz="0" w:space="0" w:color="auto"/>
            <w:left w:val="none" w:sz="0" w:space="0" w:color="auto"/>
            <w:bottom w:val="none" w:sz="0" w:space="0" w:color="auto"/>
            <w:right w:val="none" w:sz="0" w:space="0" w:color="auto"/>
          </w:divBdr>
        </w:div>
        <w:div w:id="188297512">
          <w:marLeft w:val="480"/>
          <w:marRight w:val="0"/>
          <w:marTop w:val="0"/>
          <w:marBottom w:val="0"/>
          <w:divBdr>
            <w:top w:val="none" w:sz="0" w:space="0" w:color="auto"/>
            <w:left w:val="none" w:sz="0" w:space="0" w:color="auto"/>
            <w:bottom w:val="none" w:sz="0" w:space="0" w:color="auto"/>
            <w:right w:val="none" w:sz="0" w:space="0" w:color="auto"/>
          </w:divBdr>
        </w:div>
        <w:div w:id="270480534">
          <w:marLeft w:val="480"/>
          <w:marRight w:val="0"/>
          <w:marTop w:val="0"/>
          <w:marBottom w:val="0"/>
          <w:divBdr>
            <w:top w:val="none" w:sz="0" w:space="0" w:color="auto"/>
            <w:left w:val="none" w:sz="0" w:space="0" w:color="auto"/>
            <w:bottom w:val="none" w:sz="0" w:space="0" w:color="auto"/>
            <w:right w:val="none" w:sz="0" w:space="0" w:color="auto"/>
          </w:divBdr>
        </w:div>
        <w:div w:id="2142652862">
          <w:marLeft w:val="480"/>
          <w:marRight w:val="0"/>
          <w:marTop w:val="0"/>
          <w:marBottom w:val="0"/>
          <w:divBdr>
            <w:top w:val="none" w:sz="0" w:space="0" w:color="auto"/>
            <w:left w:val="none" w:sz="0" w:space="0" w:color="auto"/>
            <w:bottom w:val="none" w:sz="0" w:space="0" w:color="auto"/>
            <w:right w:val="none" w:sz="0" w:space="0" w:color="auto"/>
          </w:divBdr>
        </w:div>
        <w:div w:id="1844275326">
          <w:marLeft w:val="480"/>
          <w:marRight w:val="0"/>
          <w:marTop w:val="0"/>
          <w:marBottom w:val="0"/>
          <w:divBdr>
            <w:top w:val="none" w:sz="0" w:space="0" w:color="auto"/>
            <w:left w:val="none" w:sz="0" w:space="0" w:color="auto"/>
            <w:bottom w:val="none" w:sz="0" w:space="0" w:color="auto"/>
            <w:right w:val="none" w:sz="0" w:space="0" w:color="auto"/>
          </w:divBdr>
        </w:div>
        <w:div w:id="1685474469">
          <w:marLeft w:val="480"/>
          <w:marRight w:val="0"/>
          <w:marTop w:val="0"/>
          <w:marBottom w:val="0"/>
          <w:divBdr>
            <w:top w:val="none" w:sz="0" w:space="0" w:color="auto"/>
            <w:left w:val="none" w:sz="0" w:space="0" w:color="auto"/>
            <w:bottom w:val="none" w:sz="0" w:space="0" w:color="auto"/>
            <w:right w:val="none" w:sz="0" w:space="0" w:color="auto"/>
          </w:divBdr>
        </w:div>
        <w:div w:id="1532650165">
          <w:marLeft w:val="480"/>
          <w:marRight w:val="0"/>
          <w:marTop w:val="0"/>
          <w:marBottom w:val="0"/>
          <w:divBdr>
            <w:top w:val="none" w:sz="0" w:space="0" w:color="auto"/>
            <w:left w:val="none" w:sz="0" w:space="0" w:color="auto"/>
            <w:bottom w:val="none" w:sz="0" w:space="0" w:color="auto"/>
            <w:right w:val="none" w:sz="0" w:space="0" w:color="auto"/>
          </w:divBdr>
        </w:div>
        <w:div w:id="38822291">
          <w:marLeft w:val="480"/>
          <w:marRight w:val="0"/>
          <w:marTop w:val="0"/>
          <w:marBottom w:val="0"/>
          <w:divBdr>
            <w:top w:val="none" w:sz="0" w:space="0" w:color="auto"/>
            <w:left w:val="none" w:sz="0" w:space="0" w:color="auto"/>
            <w:bottom w:val="none" w:sz="0" w:space="0" w:color="auto"/>
            <w:right w:val="none" w:sz="0" w:space="0" w:color="auto"/>
          </w:divBdr>
        </w:div>
        <w:div w:id="1263034455">
          <w:marLeft w:val="480"/>
          <w:marRight w:val="0"/>
          <w:marTop w:val="0"/>
          <w:marBottom w:val="0"/>
          <w:divBdr>
            <w:top w:val="none" w:sz="0" w:space="0" w:color="auto"/>
            <w:left w:val="none" w:sz="0" w:space="0" w:color="auto"/>
            <w:bottom w:val="none" w:sz="0" w:space="0" w:color="auto"/>
            <w:right w:val="none" w:sz="0" w:space="0" w:color="auto"/>
          </w:divBdr>
        </w:div>
        <w:div w:id="1061447115">
          <w:marLeft w:val="480"/>
          <w:marRight w:val="0"/>
          <w:marTop w:val="0"/>
          <w:marBottom w:val="0"/>
          <w:divBdr>
            <w:top w:val="none" w:sz="0" w:space="0" w:color="auto"/>
            <w:left w:val="none" w:sz="0" w:space="0" w:color="auto"/>
            <w:bottom w:val="none" w:sz="0" w:space="0" w:color="auto"/>
            <w:right w:val="none" w:sz="0" w:space="0" w:color="auto"/>
          </w:divBdr>
        </w:div>
        <w:div w:id="1440251286">
          <w:marLeft w:val="480"/>
          <w:marRight w:val="0"/>
          <w:marTop w:val="0"/>
          <w:marBottom w:val="0"/>
          <w:divBdr>
            <w:top w:val="none" w:sz="0" w:space="0" w:color="auto"/>
            <w:left w:val="none" w:sz="0" w:space="0" w:color="auto"/>
            <w:bottom w:val="none" w:sz="0" w:space="0" w:color="auto"/>
            <w:right w:val="none" w:sz="0" w:space="0" w:color="auto"/>
          </w:divBdr>
        </w:div>
        <w:div w:id="1055351586">
          <w:marLeft w:val="480"/>
          <w:marRight w:val="0"/>
          <w:marTop w:val="0"/>
          <w:marBottom w:val="0"/>
          <w:divBdr>
            <w:top w:val="none" w:sz="0" w:space="0" w:color="auto"/>
            <w:left w:val="none" w:sz="0" w:space="0" w:color="auto"/>
            <w:bottom w:val="none" w:sz="0" w:space="0" w:color="auto"/>
            <w:right w:val="none" w:sz="0" w:space="0" w:color="auto"/>
          </w:divBdr>
        </w:div>
        <w:div w:id="1806971689">
          <w:marLeft w:val="480"/>
          <w:marRight w:val="0"/>
          <w:marTop w:val="0"/>
          <w:marBottom w:val="0"/>
          <w:divBdr>
            <w:top w:val="none" w:sz="0" w:space="0" w:color="auto"/>
            <w:left w:val="none" w:sz="0" w:space="0" w:color="auto"/>
            <w:bottom w:val="none" w:sz="0" w:space="0" w:color="auto"/>
            <w:right w:val="none" w:sz="0" w:space="0" w:color="auto"/>
          </w:divBdr>
        </w:div>
      </w:divsChild>
    </w:div>
    <w:div w:id="1250655738">
      <w:bodyDiv w:val="1"/>
      <w:marLeft w:val="0"/>
      <w:marRight w:val="0"/>
      <w:marTop w:val="0"/>
      <w:marBottom w:val="0"/>
      <w:divBdr>
        <w:top w:val="none" w:sz="0" w:space="0" w:color="auto"/>
        <w:left w:val="none" w:sz="0" w:space="0" w:color="auto"/>
        <w:bottom w:val="none" w:sz="0" w:space="0" w:color="auto"/>
        <w:right w:val="none" w:sz="0" w:space="0" w:color="auto"/>
      </w:divBdr>
    </w:div>
    <w:div w:id="1253275220">
      <w:bodyDiv w:val="1"/>
      <w:marLeft w:val="0"/>
      <w:marRight w:val="0"/>
      <w:marTop w:val="0"/>
      <w:marBottom w:val="0"/>
      <w:divBdr>
        <w:top w:val="none" w:sz="0" w:space="0" w:color="auto"/>
        <w:left w:val="none" w:sz="0" w:space="0" w:color="auto"/>
        <w:bottom w:val="none" w:sz="0" w:space="0" w:color="auto"/>
        <w:right w:val="none" w:sz="0" w:space="0" w:color="auto"/>
      </w:divBdr>
    </w:div>
    <w:div w:id="1257716225">
      <w:bodyDiv w:val="1"/>
      <w:marLeft w:val="0"/>
      <w:marRight w:val="0"/>
      <w:marTop w:val="0"/>
      <w:marBottom w:val="0"/>
      <w:divBdr>
        <w:top w:val="none" w:sz="0" w:space="0" w:color="auto"/>
        <w:left w:val="none" w:sz="0" w:space="0" w:color="auto"/>
        <w:bottom w:val="none" w:sz="0" w:space="0" w:color="auto"/>
        <w:right w:val="none" w:sz="0" w:space="0" w:color="auto"/>
      </w:divBdr>
    </w:div>
    <w:div w:id="1273124230">
      <w:bodyDiv w:val="1"/>
      <w:marLeft w:val="0"/>
      <w:marRight w:val="0"/>
      <w:marTop w:val="0"/>
      <w:marBottom w:val="0"/>
      <w:divBdr>
        <w:top w:val="none" w:sz="0" w:space="0" w:color="auto"/>
        <w:left w:val="none" w:sz="0" w:space="0" w:color="auto"/>
        <w:bottom w:val="none" w:sz="0" w:space="0" w:color="auto"/>
        <w:right w:val="none" w:sz="0" w:space="0" w:color="auto"/>
      </w:divBdr>
    </w:div>
    <w:div w:id="1289816847">
      <w:bodyDiv w:val="1"/>
      <w:marLeft w:val="0"/>
      <w:marRight w:val="0"/>
      <w:marTop w:val="0"/>
      <w:marBottom w:val="0"/>
      <w:divBdr>
        <w:top w:val="none" w:sz="0" w:space="0" w:color="auto"/>
        <w:left w:val="none" w:sz="0" w:space="0" w:color="auto"/>
        <w:bottom w:val="none" w:sz="0" w:space="0" w:color="auto"/>
        <w:right w:val="none" w:sz="0" w:space="0" w:color="auto"/>
      </w:divBdr>
    </w:div>
    <w:div w:id="1290550458">
      <w:bodyDiv w:val="1"/>
      <w:marLeft w:val="0"/>
      <w:marRight w:val="0"/>
      <w:marTop w:val="0"/>
      <w:marBottom w:val="0"/>
      <w:divBdr>
        <w:top w:val="none" w:sz="0" w:space="0" w:color="auto"/>
        <w:left w:val="none" w:sz="0" w:space="0" w:color="auto"/>
        <w:bottom w:val="none" w:sz="0" w:space="0" w:color="auto"/>
        <w:right w:val="none" w:sz="0" w:space="0" w:color="auto"/>
      </w:divBdr>
      <w:divsChild>
        <w:div w:id="572275933">
          <w:marLeft w:val="480"/>
          <w:marRight w:val="0"/>
          <w:marTop w:val="0"/>
          <w:marBottom w:val="0"/>
          <w:divBdr>
            <w:top w:val="none" w:sz="0" w:space="0" w:color="auto"/>
            <w:left w:val="none" w:sz="0" w:space="0" w:color="auto"/>
            <w:bottom w:val="none" w:sz="0" w:space="0" w:color="auto"/>
            <w:right w:val="none" w:sz="0" w:space="0" w:color="auto"/>
          </w:divBdr>
        </w:div>
        <w:div w:id="673150565">
          <w:marLeft w:val="480"/>
          <w:marRight w:val="0"/>
          <w:marTop w:val="0"/>
          <w:marBottom w:val="0"/>
          <w:divBdr>
            <w:top w:val="none" w:sz="0" w:space="0" w:color="auto"/>
            <w:left w:val="none" w:sz="0" w:space="0" w:color="auto"/>
            <w:bottom w:val="none" w:sz="0" w:space="0" w:color="auto"/>
            <w:right w:val="none" w:sz="0" w:space="0" w:color="auto"/>
          </w:divBdr>
        </w:div>
        <w:div w:id="948586345">
          <w:marLeft w:val="480"/>
          <w:marRight w:val="0"/>
          <w:marTop w:val="0"/>
          <w:marBottom w:val="0"/>
          <w:divBdr>
            <w:top w:val="none" w:sz="0" w:space="0" w:color="auto"/>
            <w:left w:val="none" w:sz="0" w:space="0" w:color="auto"/>
            <w:bottom w:val="none" w:sz="0" w:space="0" w:color="auto"/>
            <w:right w:val="none" w:sz="0" w:space="0" w:color="auto"/>
          </w:divBdr>
        </w:div>
        <w:div w:id="1926839874">
          <w:marLeft w:val="480"/>
          <w:marRight w:val="0"/>
          <w:marTop w:val="0"/>
          <w:marBottom w:val="0"/>
          <w:divBdr>
            <w:top w:val="none" w:sz="0" w:space="0" w:color="auto"/>
            <w:left w:val="none" w:sz="0" w:space="0" w:color="auto"/>
            <w:bottom w:val="none" w:sz="0" w:space="0" w:color="auto"/>
            <w:right w:val="none" w:sz="0" w:space="0" w:color="auto"/>
          </w:divBdr>
        </w:div>
        <w:div w:id="610164055">
          <w:marLeft w:val="480"/>
          <w:marRight w:val="0"/>
          <w:marTop w:val="0"/>
          <w:marBottom w:val="0"/>
          <w:divBdr>
            <w:top w:val="none" w:sz="0" w:space="0" w:color="auto"/>
            <w:left w:val="none" w:sz="0" w:space="0" w:color="auto"/>
            <w:bottom w:val="none" w:sz="0" w:space="0" w:color="auto"/>
            <w:right w:val="none" w:sz="0" w:space="0" w:color="auto"/>
          </w:divBdr>
        </w:div>
        <w:div w:id="2091809415">
          <w:marLeft w:val="480"/>
          <w:marRight w:val="0"/>
          <w:marTop w:val="0"/>
          <w:marBottom w:val="0"/>
          <w:divBdr>
            <w:top w:val="none" w:sz="0" w:space="0" w:color="auto"/>
            <w:left w:val="none" w:sz="0" w:space="0" w:color="auto"/>
            <w:bottom w:val="none" w:sz="0" w:space="0" w:color="auto"/>
            <w:right w:val="none" w:sz="0" w:space="0" w:color="auto"/>
          </w:divBdr>
        </w:div>
        <w:div w:id="650719357">
          <w:marLeft w:val="480"/>
          <w:marRight w:val="0"/>
          <w:marTop w:val="0"/>
          <w:marBottom w:val="0"/>
          <w:divBdr>
            <w:top w:val="none" w:sz="0" w:space="0" w:color="auto"/>
            <w:left w:val="none" w:sz="0" w:space="0" w:color="auto"/>
            <w:bottom w:val="none" w:sz="0" w:space="0" w:color="auto"/>
            <w:right w:val="none" w:sz="0" w:space="0" w:color="auto"/>
          </w:divBdr>
        </w:div>
        <w:div w:id="90973521">
          <w:marLeft w:val="480"/>
          <w:marRight w:val="0"/>
          <w:marTop w:val="0"/>
          <w:marBottom w:val="0"/>
          <w:divBdr>
            <w:top w:val="none" w:sz="0" w:space="0" w:color="auto"/>
            <w:left w:val="none" w:sz="0" w:space="0" w:color="auto"/>
            <w:bottom w:val="none" w:sz="0" w:space="0" w:color="auto"/>
            <w:right w:val="none" w:sz="0" w:space="0" w:color="auto"/>
          </w:divBdr>
        </w:div>
        <w:div w:id="269968945">
          <w:marLeft w:val="480"/>
          <w:marRight w:val="0"/>
          <w:marTop w:val="0"/>
          <w:marBottom w:val="0"/>
          <w:divBdr>
            <w:top w:val="none" w:sz="0" w:space="0" w:color="auto"/>
            <w:left w:val="none" w:sz="0" w:space="0" w:color="auto"/>
            <w:bottom w:val="none" w:sz="0" w:space="0" w:color="auto"/>
            <w:right w:val="none" w:sz="0" w:space="0" w:color="auto"/>
          </w:divBdr>
        </w:div>
        <w:div w:id="2122991774">
          <w:marLeft w:val="480"/>
          <w:marRight w:val="0"/>
          <w:marTop w:val="0"/>
          <w:marBottom w:val="0"/>
          <w:divBdr>
            <w:top w:val="none" w:sz="0" w:space="0" w:color="auto"/>
            <w:left w:val="none" w:sz="0" w:space="0" w:color="auto"/>
            <w:bottom w:val="none" w:sz="0" w:space="0" w:color="auto"/>
            <w:right w:val="none" w:sz="0" w:space="0" w:color="auto"/>
          </w:divBdr>
        </w:div>
        <w:div w:id="1561595657">
          <w:marLeft w:val="480"/>
          <w:marRight w:val="0"/>
          <w:marTop w:val="0"/>
          <w:marBottom w:val="0"/>
          <w:divBdr>
            <w:top w:val="none" w:sz="0" w:space="0" w:color="auto"/>
            <w:left w:val="none" w:sz="0" w:space="0" w:color="auto"/>
            <w:bottom w:val="none" w:sz="0" w:space="0" w:color="auto"/>
            <w:right w:val="none" w:sz="0" w:space="0" w:color="auto"/>
          </w:divBdr>
        </w:div>
        <w:div w:id="317269503">
          <w:marLeft w:val="480"/>
          <w:marRight w:val="0"/>
          <w:marTop w:val="0"/>
          <w:marBottom w:val="0"/>
          <w:divBdr>
            <w:top w:val="none" w:sz="0" w:space="0" w:color="auto"/>
            <w:left w:val="none" w:sz="0" w:space="0" w:color="auto"/>
            <w:bottom w:val="none" w:sz="0" w:space="0" w:color="auto"/>
            <w:right w:val="none" w:sz="0" w:space="0" w:color="auto"/>
          </w:divBdr>
        </w:div>
        <w:div w:id="942807008">
          <w:marLeft w:val="480"/>
          <w:marRight w:val="0"/>
          <w:marTop w:val="0"/>
          <w:marBottom w:val="0"/>
          <w:divBdr>
            <w:top w:val="none" w:sz="0" w:space="0" w:color="auto"/>
            <w:left w:val="none" w:sz="0" w:space="0" w:color="auto"/>
            <w:bottom w:val="none" w:sz="0" w:space="0" w:color="auto"/>
            <w:right w:val="none" w:sz="0" w:space="0" w:color="auto"/>
          </w:divBdr>
        </w:div>
        <w:div w:id="1045520968">
          <w:marLeft w:val="480"/>
          <w:marRight w:val="0"/>
          <w:marTop w:val="0"/>
          <w:marBottom w:val="0"/>
          <w:divBdr>
            <w:top w:val="none" w:sz="0" w:space="0" w:color="auto"/>
            <w:left w:val="none" w:sz="0" w:space="0" w:color="auto"/>
            <w:bottom w:val="none" w:sz="0" w:space="0" w:color="auto"/>
            <w:right w:val="none" w:sz="0" w:space="0" w:color="auto"/>
          </w:divBdr>
        </w:div>
        <w:div w:id="1863198932">
          <w:marLeft w:val="480"/>
          <w:marRight w:val="0"/>
          <w:marTop w:val="0"/>
          <w:marBottom w:val="0"/>
          <w:divBdr>
            <w:top w:val="none" w:sz="0" w:space="0" w:color="auto"/>
            <w:left w:val="none" w:sz="0" w:space="0" w:color="auto"/>
            <w:bottom w:val="none" w:sz="0" w:space="0" w:color="auto"/>
            <w:right w:val="none" w:sz="0" w:space="0" w:color="auto"/>
          </w:divBdr>
        </w:div>
      </w:divsChild>
    </w:div>
    <w:div w:id="1323047892">
      <w:bodyDiv w:val="1"/>
      <w:marLeft w:val="0"/>
      <w:marRight w:val="0"/>
      <w:marTop w:val="0"/>
      <w:marBottom w:val="0"/>
      <w:divBdr>
        <w:top w:val="none" w:sz="0" w:space="0" w:color="auto"/>
        <w:left w:val="none" w:sz="0" w:space="0" w:color="auto"/>
        <w:bottom w:val="none" w:sz="0" w:space="0" w:color="auto"/>
        <w:right w:val="none" w:sz="0" w:space="0" w:color="auto"/>
      </w:divBdr>
    </w:div>
    <w:div w:id="1344624478">
      <w:bodyDiv w:val="1"/>
      <w:marLeft w:val="0"/>
      <w:marRight w:val="0"/>
      <w:marTop w:val="0"/>
      <w:marBottom w:val="0"/>
      <w:divBdr>
        <w:top w:val="none" w:sz="0" w:space="0" w:color="auto"/>
        <w:left w:val="none" w:sz="0" w:space="0" w:color="auto"/>
        <w:bottom w:val="none" w:sz="0" w:space="0" w:color="auto"/>
        <w:right w:val="none" w:sz="0" w:space="0" w:color="auto"/>
      </w:divBdr>
      <w:divsChild>
        <w:div w:id="270280934">
          <w:marLeft w:val="480"/>
          <w:marRight w:val="0"/>
          <w:marTop w:val="0"/>
          <w:marBottom w:val="0"/>
          <w:divBdr>
            <w:top w:val="none" w:sz="0" w:space="0" w:color="auto"/>
            <w:left w:val="none" w:sz="0" w:space="0" w:color="auto"/>
            <w:bottom w:val="none" w:sz="0" w:space="0" w:color="auto"/>
            <w:right w:val="none" w:sz="0" w:space="0" w:color="auto"/>
          </w:divBdr>
        </w:div>
        <w:div w:id="2126846274">
          <w:marLeft w:val="480"/>
          <w:marRight w:val="0"/>
          <w:marTop w:val="0"/>
          <w:marBottom w:val="0"/>
          <w:divBdr>
            <w:top w:val="none" w:sz="0" w:space="0" w:color="auto"/>
            <w:left w:val="none" w:sz="0" w:space="0" w:color="auto"/>
            <w:bottom w:val="none" w:sz="0" w:space="0" w:color="auto"/>
            <w:right w:val="none" w:sz="0" w:space="0" w:color="auto"/>
          </w:divBdr>
        </w:div>
        <w:div w:id="1406489265">
          <w:marLeft w:val="480"/>
          <w:marRight w:val="0"/>
          <w:marTop w:val="0"/>
          <w:marBottom w:val="0"/>
          <w:divBdr>
            <w:top w:val="none" w:sz="0" w:space="0" w:color="auto"/>
            <w:left w:val="none" w:sz="0" w:space="0" w:color="auto"/>
            <w:bottom w:val="none" w:sz="0" w:space="0" w:color="auto"/>
            <w:right w:val="none" w:sz="0" w:space="0" w:color="auto"/>
          </w:divBdr>
        </w:div>
        <w:div w:id="868223255">
          <w:marLeft w:val="480"/>
          <w:marRight w:val="0"/>
          <w:marTop w:val="0"/>
          <w:marBottom w:val="0"/>
          <w:divBdr>
            <w:top w:val="none" w:sz="0" w:space="0" w:color="auto"/>
            <w:left w:val="none" w:sz="0" w:space="0" w:color="auto"/>
            <w:bottom w:val="none" w:sz="0" w:space="0" w:color="auto"/>
            <w:right w:val="none" w:sz="0" w:space="0" w:color="auto"/>
          </w:divBdr>
        </w:div>
        <w:div w:id="1759522058">
          <w:marLeft w:val="480"/>
          <w:marRight w:val="0"/>
          <w:marTop w:val="0"/>
          <w:marBottom w:val="0"/>
          <w:divBdr>
            <w:top w:val="none" w:sz="0" w:space="0" w:color="auto"/>
            <w:left w:val="none" w:sz="0" w:space="0" w:color="auto"/>
            <w:bottom w:val="none" w:sz="0" w:space="0" w:color="auto"/>
            <w:right w:val="none" w:sz="0" w:space="0" w:color="auto"/>
          </w:divBdr>
        </w:div>
        <w:div w:id="1671172265">
          <w:marLeft w:val="480"/>
          <w:marRight w:val="0"/>
          <w:marTop w:val="0"/>
          <w:marBottom w:val="0"/>
          <w:divBdr>
            <w:top w:val="none" w:sz="0" w:space="0" w:color="auto"/>
            <w:left w:val="none" w:sz="0" w:space="0" w:color="auto"/>
            <w:bottom w:val="none" w:sz="0" w:space="0" w:color="auto"/>
            <w:right w:val="none" w:sz="0" w:space="0" w:color="auto"/>
          </w:divBdr>
        </w:div>
        <w:div w:id="303659308">
          <w:marLeft w:val="480"/>
          <w:marRight w:val="0"/>
          <w:marTop w:val="0"/>
          <w:marBottom w:val="0"/>
          <w:divBdr>
            <w:top w:val="none" w:sz="0" w:space="0" w:color="auto"/>
            <w:left w:val="none" w:sz="0" w:space="0" w:color="auto"/>
            <w:bottom w:val="none" w:sz="0" w:space="0" w:color="auto"/>
            <w:right w:val="none" w:sz="0" w:space="0" w:color="auto"/>
          </w:divBdr>
        </w:div>
        <w:div w:id="423263024">
          <w:marLeft w:val="480"/>
          <w:marRight w:val="0"/>
          <w:marTop w:val="0"/>
          <w:marBottom w:val="0"/>
          <w:divBdr>
            <w:top w:val="none" w:sz="0" w:space="0" w:color="auto"/>
            <w:left w:val="none" w:sz="0" w:space="0" w:color="auto"/>
            <w:bottom w:val="none" w:sz="0" w:space="0" w:color="auto"/>
            <w:right w:val="none" w:sz="0" w:space="0" w:color="auto"/>
          </w:divBdr>
        </w:div>
        <w:div w:id="1897664940">
          <w:marLeft w:val="480"/>
          <w:marRight w:val="0"/>
          <w:marTop w:val="0"/>
          <w:marBottom w:val="0"/>
          <w:divBdr>
            <w:top w:val="none" w:sz="0" w:space="0" w:color="auto"/>
            <w:left w:val="none" w:sz="0" w:space="0" w:color="auto"/>
            <w:bottom w:val="none" w:sz="0" w:space="0" w:color="auto"/>
            <w:right w:val="none" w:sz="0" w:space="0" w:color="auto"/>
          </w:divBdr>
        </w:div>
        <w:div w:id="825516983">
          <w:marLeft w:val="480"/>
          <w:marRight w:val="0"/>
          <w:marTop w:val="0"/>
          <w:marBottom w:val="0"/>
          <w:divBdr>
            <w:top w:val="none" w:sz="0" w:space="0" w:color="auto"/>
            <w:left w:val="none" w:sz="0" w:space="0" w:color="auto"/>
            <w:bottom w:val="none" w:sz="0" w:space="0" w:color="auto"/>
            <w:right w:val="none" w:sz="0" w:space="0" w:color="auto"/>
          </w:divBdr>
        </w:div>
        <w:div w:id="1645313223">
          <w:marLeft w:val="480"/>
          <w:marRight w:val="0"/>
          <w:marTop w:val="0"/>
          <w:marBottom w:val="0"/>
          <w:divBdr>
            <w:top w:val="none" w:sz="0" w:space="0" w:color="auto"/>
            <w:left w:val="none" w:sz="0" w:space="0" w:color="auto"/>
            <w:bottom w:val="none" w:sz="0" w:space="0" w:color="auto"/>
            <w:right w:val="none" w:sz="0" w:space="0" w:color="auto"/>
          </w:divBdr>
        </w:div>
        <w:div w:id="1074550205">
          <w:marLeft w:val="480"/>
          <w:marRight w:val="0"/>
          <w:marTop w:val="0"/>
          <w:marBottom w:val="0"/>
          <w:divBdr>
            <w:top w:val="none" w:sz="0" w:space="0" w:color="auto"/>
            <w:left w:val="none" w:sz="0" w:space="0" w:color="auto"/>
            <w:bottom w:val="none" w:sz="0" w:space="0" w:color="auto"/>
            <w:right w:val="none" w:sz="0" w:space="0" w:color="auto"/>
          </w:divBdr>
        </w:div>
        <w:div w:id="155802475">
          <w:marLeft w:val="480"/>
          <w:marRight w:val="0"/>
          <w:marTop w:val="0"/>
          <w:marBottom w:val="0"/>
          <w:divBdr>
            <w:top w:val="none" w:sz="0" w:space="0" w:color="auto"/>
            <w:left w:val="none" w:sz="0" w:space="0" w:color="auto"/>
            <w:bottom w:val="none" w:sz="0" w:space="0" w:color="auto"/>
            <w:right w:val="none" w:sz="0" w:space="0" w:color="auto"/>
          </w:divBdr>
        </w:div>
        <w:div w:id="571476718">
          <w:marLeft w:val="480"/>
          <w:marRight w:val="0"/>
          <w:marTop w:val="0"/>
          <w:marBottom w:val="0"/>
          <w:divBdr>
            <w:top w:val="none" w:sz="0" w:space="0" w:color="auto"/>
            <w:left w:val="none" w:sz="0" w:space="0" w:color="auto"/>
            <w:bottom w:val="none" w:sz="0" w:space="0" w:color="auto"/>
            <w:right w:val="none" w:sz="0" w:space="0" w:color="auto"/>
          </w:divBdr>
        </w:div>
        <w:div w:id="502942184">
          <w:marLeft w:val="480"/>
          <w:marRight w:val="0"/>
          <w:marTop w:val="0"/>
          <w:marBottom w:val="0"/>
          <w:divBdr>
            <w:top w:val="none" w:sz="0" w:space="0" w:color="auto"/>
            <w:left w:val="none" w:sz="0" w:space="0" w:color="auto"/>
            <w:bottom w:val="none" w:sz="0" w:space="0" w:color="auto"/>
            <w:right w:val="none" w:sz="0" w:space="0" w:color="auto"/>
          </w:divBdr>
        </w:div>
      </w:divsChild>
    </w:div>
    <w:div w:id="1349142306">
      <w:bodyDiv w:val="1"/>
      <w:marLeft w:val="0"/>
      <w:marRight w:val="0"/>
      <w:marTop w:val="0"/>
      <w:marBottom w:val="0"/>
      <w:divBdr>
        <w:top w:val="none" w:sz="0" w:space="0" w:color="auto"/>
        <w:left w:val="none" w:sz="0" w:space="0" w:color="auto"/>
        <w:bottom w:val="none" w:sz="0" w:space="0" w:color="auto"/>
        <w:right w:val="none" w:sz="0" w:space="0" w:color="auto"/>
      </w:divBdr>
    </w:div>
    <w:div w:id="1356346641">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3580340">
      <w:bodyDiv w:val="1"/>
      <w:marLeft w:val="0"/>
      <w:marRight w:val="0"/>
      <w:marTop w:val="0"/>
      <w:marBottom w:val="0"/>
      <w:divBdr>
        <w:top w:val="none" w:sz="0" w:space="0" w:color="auto"/>
        <w:left w:val="none" w:sz="0" w:space="0" w:color="auto"/>
        <w:bottom w:val="none" w:sz="0" w:space="0" w:color="auto"/>
        <w:right w:val="none" w:sz="0" w:space="0" w:color="auto"/>
      </w:divBdr>
      <w:divsChild>
        <w:div w:id="573776933">
          <w:marLeft w:val="480"/>
          <w:marRight w:val="0"/>
          <w:marTop w:val="0"/>
          <w:marBottom w:val="0"/>
          <w:divBdr>
            <w:top w:val="none" w:sz="0" w:space="0" w:color="auto"/>
            <w:left w:val="none" w:sz="0" w:space="0" w:color="auto"/>
            <w:bottom w:val="none" w:sz="0" w:space="0" w:color="auto"/>
            <w:right w:val="none" w:sz="0" w:space="0" w:color="auto"/>
          </w:divBdr>
        </w:div>
        <w:div w:id="1873421358">
          <w:marLeft w:val="480"/>
          <w:marRight w:val="0"/>
          <w:marTop w:val="0"/>
          <w:marBottom w:val="0"/>
          <w:divBdr>
            <w:top w:val="none" w:sz="0" w:space="0" w:color="auto"/>
            <w:left w:val="none" w:sz="0" w:space="0" w:color="auto"/>
            <w:bottom w:val="none" w:sz="0" w:space="0" w:color="auto"/>
            <w:right w:val="none" w:sz="0" w:space="0" w:color="auto"/>
          </w:divBdr>
        </w:div>
        <w:div w:id="1885362419">
          <w:marLeft w:val="480"/>
          <w:marRight w:val="0"/>
          <w:marTop w:val="0"/>
          <w:marBottom w:val="0"/>
          <w:divBdr>
            <w:top w:val="none" w:sz="0" w:space="0" w:color="auto"/>
            <w:left w:val="none" w:sz="0" w:space="0" w:color="auto"/>
            <w:bottom w:val="none" w:sz="0" w:space="0" w:color="auto"/>
            <w:right w:val="none" w:sz="0" w:space="0" w:color="auto"/>
          </w:divBdr>
        </w:div>
        <w:div w:id="1455371119">
          <w:marLeft w:val="480"/>
          <w:marRight w:val="0"/>
          <w:marTop w:val="0"/>
          <w:marBottom w:val="0"/>
          <w:divBdr>
            <w:top w:val="none" w:sz="0" w:space="0" w:color="auto"/>
            <w:left w:val="none" w:sz="0" w:space="0" w:color="auto"/>
            <w:bottom w:val="none" w:sz="0" w:space="0" w:color="auto"/>
            <w:right w:val="none" w:sz="0" w:space="0" w:color="auto"/>
          </w:divBdr>
        </w:div>
        <w:div w:id="384641839">
          <w:marLeft w:val="480"/>
          <w:marRight w:val="0"/>
          <w:marTop w:val="0"/>
          <w:marBottom w:val="0"/>
          <w:divBdr>
            <w:top w:val="none" w:sz="0" w:space="0" w:color="auto"/>
            <w:left w:val="none" w:sz="0" w:space="0" w:color="auto"/>
            <w:bottom w:val="none" w:sz="0" w:space="0" w:color="auto"/>
            <w:right w:val="none" w:sz="0" w:space="0" w:color="auto"/>
          </w:divBdr>
        </w:div>
        <w:div w:id="2044864976">
          <w:marLeft w:val="480"/>
          <w:marRight w:val="0"/>
          <w:marTop w:val="0"/>
          <w:marBottom w:val="0"/>
          <w:divBdr>
            <w:top w:val="none" w:sz="0" w:space="0" w:color="auto"/>
            <w:left w:val="none" w:sz="0" w:space="0" w:color="auto"/>
            <w:bottom w:val="none" w:sz="0" w:space="0" w:color="auto"/>
            <w:right w:val="none" w:sz="0" w:space="0" w:color="auto"/>
          </w:divBdr>
        </w:div>
        <w:div w:id="1103571663">
          <w:marLeft w:val="480"/>
          <w:marRight w:val="0"/>
          <w:marTop w:val="0"/>
          <w:marBottom w:val="0"/>
          <w:divBdr>
            <w:top w:val="none" w:sz="0" w:space="0" w:color="auto"/>
            <w:left w:val="none" w:sz="0" w:space="0" w:color="auto"/>
            <w:bottom w:val="none" w:sz="0" w:space="0" w:color="auto"/>
            <w:right w:val="none" w:sz="0" w:space="0" w:color="auto"/>
          </w:divBdr>
        </w:div>
        <w:div w:id="648096203">
          <w:marLeft w:val="480"/>
          <w:marRight w:val="0"/>
          <w:marTop w:val="0"/>
          <w:marBottom w:val="0"/>
          <w:divBdr>
            <w:top w:val="none" w:sz="0" w:space="0" w:color="auto"/>
            <w:left w:val="none" w:sz="0" w:space="0" w:color="auto"/>
            <w:bottom w:val="none" w:sz="0" w:space="0" w:color="auto"/>
            <w:right w:val="none" w:sz="0" w:space="0" w:color="auto"/>
          </w:divBdr>
        </w:div>
        <w:div w:id="1875191336">
          <w:marLeft w:val="480"/>
          <w:marRight w:val="0"/>
          <w:marTop w:val="0"/>
          <w:marBottom w:val="0"/>
          <w:divBdr>
            <w:top w:val="none" w:sz="0" w:space="0" w:color="auto"/>
            <w:left w:val="none" w:sz="0" w:space="0" w:color="auto"/>
            <w:bottom w:val="none" w:sz="0" w:space="0" w:color="auto"/>
            <w:right w:val="none" w:sz="0" w:space="0" w:color="auto"/>
          </w:divBdr>
        </w:div>
        <w:div w:id="20059508">
          <w:marLeft w:val="480"/>
          <w:marRight w:val="0"/>
          <w:marTop w:val="0"/>
          <w:marBottom w:val="0"/>
          <w:divBdr>
            <w:top w:val="none" w:sz="0" w:space="0" w:color="auto"/>
            <w:left w:val="none" w:sz="0" w:space="0" w:color="auto"/>
            <w:bottom w:val="none" w:sz="0" w:space="0" w:color="auto"/>
            <w:right w:val="none" w:sz="0" w:space="0" w:color="auto"/>
          </w:divBdr>
        </w:div>
        <w:div w:id="753670375">
          <w:marLeft w:val="480"/>
          <w:marRight w:val="0"/>
          <w:marTop w:val="0"/>
          <w:marBottom w:val="0"/>
          <w:divBdr>
            <w:top w:val="none" w:sz="0" w:space="0" w:color="auto"/>
            <w:left w:val="none" w:sz="0" w:space="0" w:color="auto"/>
            <w:bottom w:val="none" w:sz="0" w:space="0" w:color="auto"/>
            <w:right w:val="none" w:sz="0" w:space="0" w:color="auto"/>
          </w:divBdr>
        </w:div>
        <w:div w:id="825974706">
          <w:marLeft w:val="480"/>
          <w:marRight w:val="0"/>
          <w:marTop w:val="0"/>
          <w:marBottom w:val="0"/>
          <w:divBdr>
            <w:top w:val="none" w:sz="0" w:space="0" w:color="auto"/>
            <w:left w:val="none" w:sz="0" w:space="0" w:color="auto"/>
            <w:bottom w:val="none" w:sz="0" w:space="0" w:color="auto"/>
            <w:right w:val="none" w:sz="0" w:space="0" w:color="auto"/>
          </w:divBdr>
        </w:div>
        <w:div w:id="445082503">
          <w:marLeft w:val="480"/>
          <w:marRight w:val="0"/>
          <w:marTop w:val="0"/>
          <w:marBottom w:val="0"/>
          <w:divBdr>
            <w:top w:val="none" w:sz="0" w:space="0" w:color="auto"/>
            <w:left w:val="none" w:sz="0" w:space="0" w:color="auto"/>
            <w:bottom w:val="none" w:sz="0" w:space="0" w:color="auto"/>
            <w:right w:val="none" w:sz="0" w:space="0" w:color="auto"/>
          </w:divBdr>
        </w:div>
        <w:div w:id="1188829392">
          <w:marLeft w:val="480"/>
          <w:marRight w:val="0"/>
          <w:marTop w:val="0"/>
          <w:marBottom w:val="0"/>
          <w:divBdr>
            <w:top w:val="none" w:sz="0" w:space="0" w:color="auto"/>
            <w:left w:val="none" w:sz="0" w:space="0" w:color="auto"/>
            <w:bottom w:val="none" w:sz="0" w:space="0" w:color="auto"/>
            <w:right w:val="none" w:sz="0" w:space="0" w:color="auto"/>
          </w:divBdr>
        </w:div>
        <w:div w:id="649483784">
          <w:marLeft w:val="480"/>
          <w:marRight w:val="0"/>
          <w:marTop w:val="0"/>
          <w:marBottom w:val="0"/>
          <w:divBdr>
            <w:top w:val="none" w:sz="0" w:space="0" w:color="auto"/>
            <w:left w:val="none" w:sz="0" w:space="0" w:color="auto"/>
            <w:bottom w:val="none" w:sz="0" w:space="0" w:color="auto"/>
            <w:right w:val="none" w:sz="0" w:space="0" w:color="auto"/>
          </w:divBdr>
        </w:div>
      </w:divsChild>
    </w:div>
    <w:div w:id="1399522925">
      <w:bodyDiv w:val="1"/>
      <w:marLeft w:val="0"/>
      <w:marRight w:val="0"/>
      <w:marTop w:val="0"/>
      <w:marBottom w:val="0"/>
      <w:divBdr>
        <w:top w:val="none" w:sz="0" w:space="0" w:color="auto"/>
        <w:left w:val="none" w:sz="0" w:space="0" w:color="auto"/>
        <w:bottom w:val="none" w:sz="0" w:space="0" w:color="auto"/>
        <w:right w:val="none" w:sz="0" w:space="0" w:color="auto"/>
      </w:divBdr>
    </w:div>
    <w:div w:id="1403479593">
      <w:bodyDiv w:val="1"/>
      <w:marLeft w:val="0"/>
      <w:marRight w:val="0"/>
      <w:marTop w:val="0"/>
      <w:marBottom w:val="0"/>
      <w:divBdr>
        <w:top w:val="none" w:sz="0" w:space="0" w:color="auto"/>
        <w:left w:val="none" w:sz="0" w:space="0" w:color="auto"/>
        <w:bottom w:val="none" w:sz="0" w:space="0" w:color="auto"/>
        <w:right w:val="none" w:sz="0" w:space="0" w:color="auto"/>
      </w:divBdr>
    </w:div>
    <w:div w:id="1410931304">
      <w:bodyDiv w:val="1"/>
      <w:marLeft w:val="0"/>
      <w:marRight w:val="0"/>
      <w:marTop w:val="0"/>
      <w:marBottom w:val="0"/>
      <w:divBdr>
        <w:top w:val="none" w:sz="0" w:space="0" w:color="auto"/>
        <w:left w:val="none" w:sz="0" w:space="0" w:color="auto"/>
        <w:bottom w:val="none" w:sz="0" w:space="0" w:color="auto"/>
        <w:right w:val="none" w:sz="0" w:space="0" w:color="auto"/>
      </w:divBdr>
      <w:divsChild>
        <w:div w:id="583756966">
          <w:marLeft w:val="480"/>
          <w:marRight w:val="0"/>
          <w:marTop w:val="0"/>
          <w:marBottom w:val="0"/>
          <w:divBdr>
            <w:top w:val="none" w:sz="0" w:space="0" w:color="auto"/>
            <w:left w:val="none" w:sz="0" w:space="0" w:color="auto"/>
            <w:bottom w:val="none" w:sz="0" w:space="0" w:color="auto"/>
            <w:right w:val="none" w:sz="0" w:space="0" w:color="auto"/>
          </w:divBdr>
        </w:div>
        <w:div w:id="536043109">
          <w:marLeft w:val="480"/>
          <w:marRight w:val="0"/>
          <w:marTop w:val="0"/>
          <w:marBottom w:val="0"/>
          <w:divBdr>
            <w:top w:val="none" w:sz="0" w:space="0" w:color="auto"/>
            <w:left w:val="none" w:sz="0" w:space="0" w:color="auto"/>
            <w:bottom w:val="none" w:sz="0" w:space="0" w:color="auto"/>
            <w:right w:val="none" w:sz="0" w:space="0" w:color="auto"/>
          </w:divBdr>
        </w:div>
        <w:div w:id="1606690377">
          <w:marLeft w:val="480"/>
          <w:marRight w:val="0"/>
          <w:marTop w:val="0"/>
          <w:marBottom w:val="0"/>
          <w:divBdr>
            <w:top w:val="none" w:sz="0" w:space="0" w:color="auto"/>
            <w:left w:val="none" w:sz="0" w:space="0" w:color="auto"/>
            <w:bottom w:val="none" w:sz="0" w:space="0" w:color="auto"/>
            <w:right w:val="none" w:sz="0" w:space="0" w:color="auto"/>
          </w:divBdr>
        </w:div>
        <w:div w:id="861239791">
          <w:marLeft w:val="480"/>
          <w:marRight w:val="0"/>
          <w:marTop w:val="0"/>
          <w:marBottom w:val="0"/>
          <w:divBdr>
            <w:top w:val="none" w:sz="0" w:space="0" w:color="auto"/>
            <w:left w:val="none" w:sz="0" w:space="0" w:color="auto"/>
            <w:bottom w:val="none" w:sz="0" w:space="0" w:color="auto"/>
            <w:right w:val="none" w:sz="0" w:space="0" w:color="auto"/>
          </w:divBdr>
        </w:div>
        <w:div w:id="224146584">
          <w:marLeft w:val="480"/>
          <w:marRight w:val="0"/>
          <w:marTop w:val="0"/>
          <w:marBottom w:val="0"/>
          <w:divBdr>
            <w:top w:val="none" w:sz="0" w:space="0" w:color="auto"/>
            <w:left w:val="none" w:sz="0" w:space="0" w:color="auto"/>
            <w:bottom w:val="none" w:sz="0" w:space="0" w:color="auto"/>
            <w:right w:val="none" w:sz="0" w:space="0" w:color="auto"/>
          </w:divBdr>
        </w:div>
        <w:div w:id="643316028">
          <w:marLeft w:val="480"/>
          <w:marRight w:val="0"/>
          <w:marTop w:val="0"/>
          <w:marBottom w:val="0"/>
          <w:divBdr>
            <w:top w:val="none" w:sz="0" w:space="0" w:color="auto"/>
            <w:left w:val="none" w:sz="0" w:space="0" w:color="auto"/>
            <w:bottom w:val="none" w:sz="0" w:space="0" w:color="auto"/>
            <w:right w:val="none" w:sz="0" w:space="0" w:color="auto"/>
          </w:divBdr>
        </w:div>
        <w:div w:id="247690327">
          <w:marLeft w:val="480"/>
          <w:marRight w:val="0"/>
          <w:marTop w:val="0"/>
          <w:marBottom w:val="0"/>
          <w:divBdr>
            <w:top w:val="none" w:sz="0" w:space="0" w:color="auto"/>
            <w:left w:val="none" w:sz="0" w:space="0" w:color="auto"/>
            <w:bottom w:val="none" w:sz="0" w:space="0" w:color="auto"/>
            <w:right w:val="none" w:sz="0" w:space="0" w:color="auto"/>
          </w:divBdr>
        </w:div>
        <w:div w:id="979844547">
          <w:marLeft w:val="480"/>
          <w:marRight w:val="0"/>
          <w:marTop w:val="0"/>
          <w:marBottom w:val="0"/>
          <w:divBdr>
            <w:top w:val="none" w:sz="0" w:space="0" w:color="auto"/>
            <w:left w:val="none" w:sz="0" w:space="0" w:color="auto"/>
            <w:bottom w:val="none" w:sz="0" w:space="0" w:color="auto"/>
            <w:right w:val="none" w:sz="0" w:space="0" w:color="auto"/>
          </w:divBdr>
        </w:div>
        <w:div w:id="1165585236">
          <w:marLeft w:val="480"/>
          <w:marRight w:val="0"/>
          <w:marTop w:val="0"/>
          <w:marBottom w:val="0"/>
          <w:divBdr>
            <w:top w:val="none" w:sz="0" w:space="0" w:color="auto"/>
            <w:left w:val="none" w:sz="0" w:space="0" w:color="auto"/>
            <w:bottom w:val="none" w:sz="0" w:space="0" w:color="auto"/>
            <w:right w:val="none" w:sz="0" w:space="0" w:color="auto"/>
          </w:divBdr>
        </w:div>
        <w:div w:id="256838523">
          <w:marLeft w:val="480"/>
          <w:marRight w:val="0"/>
          <w:marTop w:val="0"/>
          <w:marBottom w:val="0"/>
          <w:divBdr>
            <w:top w:val="none" w:sz="0" w:space="0" w:color="auto"/>
            <w:left w:val="none" w:sz="0" w:space="0" w:color="auto"/>
            <w:bottom w:val="none" w:sz="0" w:space="0" w:color="auto"/>
            <w:right w:val="none" w:sz="0" w:space="0" w:color="auto"/>
          </w:divBdr>
        </w:div>
        <w:div w:id="2126457730">
          <w:marLeft w:val="480"/>
          <w:marRight w:val="0"/>
          <w:marTop w:val="0"/>
          <w:marBottom w:val="0"/>
          <w:divBdr>
            <w:top w:val="none" w:sz="0" w:space="0" w:color="auto"/>
            <w:left w:val="none" w:sz="0" w:space="0" w:color="auto"/>
            <w:bottom w:val="none" w:sz="0" w:space="0" w:color="auto"/>
            <w:right w:val="none" w:sz="0" w:space="0" w:color="auto"/>
          </w:divBdr>
        </w:div>
        <w:div w:id="285232958">
          <w:marLeft w:val="480"/>
          <w:marRight w:val="0"/>
          <w:marTop w:val="0"/>
          <w:marBottom w:val="0"/>
          <w:divBdr>
            <w:top w:val="none" w:sz="0" w:space="0" w:color="auto"/>
            <w:left w:val="none" w:sz="0" w:space="0" w:color="auto"/>
            <w:bottom w:val="none" w:sz="0" w:space="0" w:color="auto"/>
            <w:right w:val="none" w:sz="0" w:space="0" w:color="auto"/>
          </w:divBdr>
        </w:div>
        <w:div w:id="268857878">
          <w:marLeft w:val="480"/>
          <w:marRight w:val="0"/>
          <w:marTop w:val="0"/>
          <w:marBottom w:val="0"/>
          <w:divBdr>
            <w:top w:val="none" w:sz="0" w:space="0" w:color="auto"/>
            <w:left w:val="none" w:sz="0" w:space="0" w:color="auto"/>
            <w:bottom w:val="none" w:sz="0" w:space="0" w:color="auto"/>
            <w:right w:val="none" w:sz="0" w:space="0" w:color="auto"/>
          </w:divBdr>
        </w:div>
        <w:div w:id="703016916">
          <w:marLeft w:val="480"/>
          <w:marRight w:val="0"/>
          <w:marTop w:val="0"/>
          <w:marBottom w:val="0"/>
          <w:divBdr>
            <w:top w:val="none" w:sz="0" w:space="0" w:color="auto"/>
            <w:left w:val="none" w:sz="0" w:space="0" w:color="auto"/>
            <w:bottom w:val="none" w:sz="0" w:space="0" w:color="auto"/>
            <w:right w:val="none" w:sz="0" w:space="0" w:color="auto"/>
          </w:divBdr>
        </w:div>
      </w:divsChild>
    </w:div>
    <w:div w:id="141343304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2972238">
      <w:bodyDiv w:val="1"/>
      <w:marLeft w:val="0"/>
      <w:marRight w:val="0"/>
      <w:marTop w:val="0"/>
      <w:marBottom w:val="0"/>
      <w:divBdr>
        <w:top w:val="none" w:sz="0" w:space="0" w:color="auto"/>
        <w:left w:val="none" w:sz="0" w:space="0" w:color="auto"/>
        <w:bottom w:val="none" w:sz="0" w:space="0" w:color="auto"/>
        <w:right w:val="none" w:sz="0" w:space="0" w:color="auto"/>
      </w:divBdr>
      <w:divsChild>
        <w:div w:id="780415753">
          <w:marLeft w:val="480"/>
          <w:marRight w:val="0"/>
          <w:marTop w:val="0"/>
          <w:marBottom w:val="0"/>
          <w:divBdr>
            <w:top w:val="none" w:sz="0" w:space="0" w:color="auto"/>
            <w:left w:val="none" w:sz="0" w:space="0" w:color="auto"/>
            <w:bottom w:val="none" w:sz="0" w:space="0" w:color="auto"/>
            <w:right w:val="none" w:sz="0" w:space="0" w:color="auto"/>
          </w:divBdr>
        </w:div>
        <w:div w:id="1485469596">
          <w:marLeft w:val="480"/>
          <w:marRight w:val="0"/>
          <w:marTop w:val="0"/>
          <w:marBottom w:val="0"/>
          <w:divBdr>
            <w:top w:val="none" w:sz="0" w:space="0" w:color="auto"/>
            <w:left w:val="none" w:sz="0" w:space="0" w:color="auto"/>
            <w:bottom w:val="none" w:sz="0" w:space="0" w:color="auto"/>
            <w:right w:val="none" w:sz="0" w:space="0" w:color="auto"/>
          </w:divBdr>
        </w:div>
        <w:div w:id="1117069274">
          <w:marLeft w:val="480"/>
          <w:marRight w:val="0"/>
          <w:marTop w:val="0"/>
          <w:marBottom w:val="0"/>
          <w:divBdr>
            <w:top w:val="none" w:sz="0" w:space="0" w:color="auto"/>
            <w:left w:val="none" w:sz="0" w:space="0" w:color="auto"/>
            <w:bottom w:val="none" w:sz="0" w:space="0" w:color="auto"/>
            <w:right w:val="none" w:sz="0" w:space="0" w:color="auto"/>
          </w:divBdr>
        </w:div>
        <w:div w:id="1860851168">
          <w:marLeft w:val="480"/>
          <w:marRight w:val="0"/>
          <w:marTop w:val="0"/>
          <w:marBottom w:val="0"/>
          <w:divBdr>
            <w:top w:val="none" w:sz="0" w:space="0" w:color="auto"/>
            <w:left w:val="none" w:sz="0" w:space="0" w:color="auto"/>
            <w:bottom w:val="none" w:sz="0" w:space="0" w:color="auto"/>
            <w:right w:val="none" w:sz="0" w:space="0" w:color="auto"/>
          </w:divBdr>
        </w:div>
        <w:div w:id="1868594632">
          <w:marLeft w:val="480"/>
          <w:marRight w:val="0"/>
          <w:marTop w:val="0"/>
          <w:marBottom w:val="0"/>
          <w:divBdr>
            <w:top w:val="none" w:sz="0" w:space="0" w:color="auto"/>
            <w:left w:val="none" w:sz="0" w:space="0" w:color="auto"/>
            <w:bottom w:val="none" w:sz="0" w:space="0" w:color="auto"/>
            <w:right w:val="none" w:sz="0" w:space="0" w:color="auto"/>
          </w:divBdr>
        </w:div>
        <w:div w:id="1155025836">
          <w:marLeft w:val="480"/>
          <w:marRight w:val="0"/>
          <w:marTop w:val="0"/>
          <w:marBottom w:val="0"/>
          <w:divBdr>
            <w:top w:val="none" w:sz="0" w:space="0" w:color="auto"/>
            <w:left w:val="none" w:sz="0" w:space="0" w:color="auto"/>
            <w:bottom w:val="none" w:sz="0" w:space="0" w:color="auto"/>
            <w:right w:val="none" w:sz="0" w:space="0" w:color="auto"/>
          </w:divBdr>
        </w:div>
        <w:div w:id="218514896">
          <w:marLeft w:val="480"/>
          <w:marRight w:val="0"/>
          <w:marTop w:val="0"/>
          <w:marBottom w:val="0"/>
          <w:divBdr>
            <w:top w:val="none" w:sz="0" w:space="0" w:color="auto"/>
            <w:left w:val="none" w:sz="0" w:space="0" w:color="auto"/>
            <w:bottom w:val="none" w:sz="0" w:space="0" w:color="auto"/>
            <w:right w:val="none" w:sz="0" w:space="0" w:color="auto"/>
          </w:divBdr>
        </w:div>
        <w:div w:id="918708595">
          <w:marLeft w:val="480"/>
          <w:marRight w:val="0"/>
          <w:marTop w:val="0"/>
          <w:marBottom w:val="0"/>
          <w:divBdr>
            <w:top w:val="none" w:sz="0" w:space="0" w:color="auto"/>
            <w:left w:val="none" w:sz="0" w:space="0" w:color="auto"/>
            <w:bottom w:val="none" w:sz="0" w:space="0" w:color="auto"/>
            <w:right w:val="none" w:sz="0" w:space="0" w:color="auto"/>
          </w:divBdr>
        </w:div>
        <w:div w:id="678506765">
          <w:marLeft w:val="480"/>
          <w:marRight w:val="0"/>
          <w:marTop w:val="0"/>
          <w:marBottom w:val="0"/>
          <w:divBdr>
            <w:top w:val="none" w:sz="0" w:space="0" w:color="auto"/>
            <w:left w:val="none" w:sz="0" w:space="0" w:color="auto"/>
            <w:bottom w:val="none" w:sz="0" w:space="0" w:color="auto"/>
            <w:right w:val="none" w:sz="0" w:space="0" w:color="auto"/>
          </w:divBdr>
        </w:div>
        <w:div w:id="507716483">
          <w:marLeft w:val="480"/>
          <w:marRight w:val="0"/>
          <w:marTop w:val="0"/>
          <w:marBottom w:val="0"/>
          <w:divBdr>
            <w:top w:val="none" w:sz="0" w:space="0" w:color="auto"/>
            <w:left w:val="none" w:sz="0" w:space="0" w:color="auto"/>
            <w:bottom w:val="none" w:sz="0" w:space="0" w:color="auto"/>
            <w:right w:val="none" w:sz="0" w:space="0" w:color="auto"/>
          </w:divBdr>
        </w:div>
        <w:div w:id="1297688505">
          <w:marLeft w:val="480"/>
          <w:marRight w:val="0"/>
          <w:marTop w:val="0"/>
          <w:marBottom w:val="0"/>
          <w:divBdr>
            <w:top w:val="none" w:sz="0" w:space="0" w:color="auto"/>
            <w:left w:val="none" w:sz="0" w:space="0" w:color="auto"/>
            <w:bottom w:val="none" w:sz="0" w:space="0" w:color="auto"/>
            <w:right w:val="none" w:sz="0" w:space="0" w:color="auto"/>
          </w:divBdr>
        </w:div>
        <w:div w:id="720834917">
          <w:marLeft w:val="480"/>
          <w:marRight w:val="0"/>
          <w:marTop w:val="0"/>
          <w:marBottom w:val="0"/>
          <w:divBdr>
            <w:top w:val="none" w:sz="0" w:space="0" w:color="auto"/>
            <w:left w:val="none" w:sz="0" w:space="0" w:color="auto"/>
            <w:bottom w:val="none" w:sz="0" w:space="0" w:color="auto"/>
            <w:right w:val="none" w:sz="0" w:space="0" w:color="auto"/>
          </w:divBdr>
        </w:div>
        <w:div w:id="1061252234">
          <w:marLeft w:val="480"/>
          <w:marRight w:val="0"/>
          <w:marTop w:val="0"/>
          <w:marBottom w:val="0"/>
          <w:divBdr>
            <w:top w:val="none" w:sz="0" w:space="0" w:color="auto"/>
            <w:left w:val="none" w:sz="0" w:space="0" w:color="auto"/>
            <w:bottom w:val="none" w:sz="0" w:space="0" w:color="auto"/>
            <w:right w:val="none" w:sz="0" w:space="0" w:color="auto"/>
          </w:divBdr>
        </w:div>
        <w:div w:id="1294407842">
          <w:marLeft w:val="480"/>
          <w:marRight w:val="0"/>
          <w:marTop w:val="0"/>
          <w:marBottom w:val="0"/>
          <w:divBdr>
            <w:top w:val="none" w:sz="0" w:space="0" w:color="auto"/>
            <w:left w:val="none" w:sz="0" w:space="0" w:color="auto"/>
            <w:bottom w:val="none" w:sz="0" w:space="0" w:color="auto"/>
            <w:right w:val="none" w:sz="0" w:space="0" w:color="auto"/>
          </w:divBdr>
        </w:div>
        <w:div w:id="577985710">
          <w:marLeft w:val="480"/>
          <w:marRight w:val="0"/>
          <w:marTop w:val="0"/>
          <w:marBottom w:val="0"/>
          <w:divBdr>
            <w:top w:val="none" w:sz="0" w:space="0" w:color="auto"/>
            <w:left w:val="none" w:sz="0" w:space="0" w:color="auto"/>
            <w:bottom w:val="none" w:sz="0" w:space="0" w:color="auto"/>
            <w:right w:val="none" w:sz="0" w:space="0" w:color="auto"/>
          </w:divBdr>
        </w:div>
        <w:div w:id="12272119">
          <w:marLeft w:val="480"/>
          <w:marRight w:val="0"/>
          <w:marTop w:val="0"/>
          <w:marBottom w:val="0"/>
          <w:divBdr>
            <w:top w:val="none" w:sz="0" w:space="0" w:color="auto"/>
            <w:left w:val="none" w:sz="0" w:space="0" w:color="auto"/>
            <w:bottom w:val="none" w:sz="0" w:space="0" w:color="auto"/>
            <w:right w:val="none" w:sz="0" w:space="0" w:color="auto"/>
          </w:divBdr>
        </w:div>
      </w:divsChild>
    </w:div>
    <w:div w:id="1450928113">
      <w:bodyDiv w:val="1"/>
      <w:marLeft w:val="0"/>
      <w:marRight w:val="0"/>
      <w:marTop w:val="0"/>
      <w:marBottom w:val="0"/>
      <w:divBdr>
        <w:top w:val="none" w:sz="0" w:space="0" w:color="auto"/>
        <w:left w:val="none" w:sz="0" w:space="0" w:color="auto"/>
        <w:bottom w:val="none" w:sz="0" w:space="0" w:color="auto"/>
        <w:right w:val="none" w:sz="0" w:space="0" w:color="auto"/>
      </w:divBdr>
    </w:div>
    <w:div w:id="1453131526">
      <w:bodyDiv w:val="1"/>
      <w:marLeft w:val="0"/>
      <w:marRight w:val="0"/>
      <w:marTop w:val="0"/>
      <w:marBottom w:val="0"/>
      <w:divBdr>
        <w:top w:val="none" w:sz="0" w:space="0" w:color="auto"/>
        <w:left w:val="none" w:sz="0" w:space="0" w:color="auto"/>
        <w:bottom w:val="none" w:sz="0" w:space="0" w:color="auto"/>
        <w:right w:val="none" w:sz="0" w:space="0" w:color="auto"/>
      </w:divBdr>
    </w:div>
    <w:div w:id="1457290450">
      <w:bodyDiv w:val="1"/>
      <w:marLeft w:val="0"/>
      <w:marRight w:val="0"/>
      <w:marTop w:val="0"/>
      <w:marBottom w:val="0"/>
      <w:divBdr>
        <w:top w:val="none" w:sz="0" w:space="0" w:color="auto"/>
        <w:left w:val="none" w:sz="0" w:space="0" w:color="auto"/>
        <w:bottom w:val="none" w:sz="0" w:space="0" w:color="auto"/>
        <w:right w:val="none" w:sz="0" w:space="0" w:color="auto"/>
      </w:divBdr>
      <w:divsChild>
        <w:div w:id="49889955">
          <w:marLeft w:val="480"/>
          <w:marRight w:val="0"/>
          <w:marTop w:val="0"/>
          <w:marBottom w:val="0"/>
          <w:divBdr>
            <w:top w:val="none" w:sz="0" w:space="0" w:color="auto"/>
            <w:left w:val="none" w:sz="0" w:space="0" w:color="auto"/>
            <w:bottom w:val="none" w:sz="0" w:space="0" w:color="auto"/>
            <w:right w:val="none" w:sz="0" w:space="0" w:color="auto"/>
          </w:divBdr>
        </w:div>
        <w:div w:id="102652243">
          <w:marLeft w:val="480"/>
          <w:marRight w:val="0"/>
          <w:marTop w:val="0"/>
          <w:marBottom w:val="0"/>
          <w:divBdr>
            <w:top w:val="none" w:sz="0" w:space="0" w:color="auto"/>
            <w:left w:val="none" w:sz="0" w:space="0" w:color="auto"/>
            <w:bottom w:val="none" w:sz="0" w:space="0" w:color="auto"/>
            <w:right w:val="none" w:sz="0" w:space="0" w:color="auto"/>
          </w:divBdr>
        </w:div>
        <w:div w:id="917373210">
          <w:marLeft w:val="480"/>
          <w:marRight w:val="0"/>
          <w:marTop w:val="0"/>
          <w:marBottom w:val="0"/>
          <w:divBdr>
            <w:top w:val="none" w:sz="0" w:space="0" w:color="auto"/>
            <w:left w:val="none" w:sz="0" w:space="0" w:color="auto"/>
            <w:bottom w:val="none" w:sz="0" w:space="0" w:color="auto"/>
            <w:right w:val="none" w:sz="0" w:space="0" w:color="auto"/>
          </w:divBdr>
        </w:div>
        <w:div w:id="770203503">
          <w:marLeft w:val="480"/>
          <w:marRight w:val="0"/>
          <w:marTop w:val="0"/>
          <w:marBottom w:val="0"/>
          <w:divBdr>
            <w:top w:val="none" w:sz="0" w:space="0" w:color="auto"/>
            <w:left w:val="none" w:sz="0" w:space="0" w:color="auto"/>
            <w:bottom w:val="none" w:sz="0" w:space="0" w:color="auto"/>
            <w:right w:val="none" w:sz="0" w:space="0" w:color="auto"/>
          </w:divBdr>
        </w:div>
        <w:div w:id="1198541398">
          <w:marLeft w:val="480"/>
          <w:marRight w:val="0"/>
          <w:marTop w:val="0"/>
          <w:marBottom w:val="0"/>
          <w:divBdr>
            <w:top w:val="none" w:sz="0" w:space="0" w:color="auto"/>
            <w:left w:val="none" w:sz="0" w:space="0" w:color="auto"/>
            <w:bottom w:val="none" w:sz="0" w:space="0" w:color="auto"/>
            <w:right w:val="none" w:sz="0" w:space="0" w:color="auto"/>
          </w:divBdr>
        </w:div>
        <w:div w:id="928538297">
          <w:marLeft w:val="480"/>
          <w:marRight w:val="0"/>
          <w:marTop w:val="0"/>
          <w:marBottom w:val="0"/>
          <w:divBdr>
            <w:top w:val="none" w:sz="0" w:space="0" w:color="auto"/>
            <w:left w:val="none" w:sz="0" w:space="0" w:color="auto"/>
            <w:bottom w:val="none" w:sz="0" w:space="0" w:color="auto"/>
            <w:right w:val="none" w:sz="0" w:space="0" w:color="auto"/>
          </w:divBdr>
        </w:div>
        <w:div w:id="347218773">
          <w:marLeft w:val="480"/>
          <w:marRight w:val="0"/>
          <w:marTop w:val="0"/>
          <w:marBottom w:val="0"/>
          <w:divBdr>
            <w:top w:val="none" w:sz="0" w:space="0" w:color="auto"/>
            <w:left w:val="none" w:sz="0" w:space="0" w:color="auto"/>
            <w:bottom w:val="none" w:sz="0" w:space="0" w:color="auto"/>
            <w:right w:val="none" w:sz="0" w:space="0" w:color="auto"/>
          </w:divBdr>
        </w:div>
        <w:div w:id="738409352">
          <w:marLeft w:val="480"/>
          <w:marRight w:val="0"/>
          <w:marTop w:val="0"/>
          <w:marBottom w:val="0"/>
          <w:divBdr>
            <w:top w:val="none" w:sz="0" w:space="0" w:color="auto"/>
            <w:left w:val="none" w:sz="0" w:space="0" w:color="auto"/>
            <w:bottom w:val="none" w:sz="0" w:space="0" w:color="auto"/>
            <w:right w:val="none" w:sz="0" w:space="0" w:color="auto"/>
          </w:divBdr>
        </w:div>
        <w:div w:id="1810856913">
          <w:marLeft w:val="480"/>
          <w:marRight w:val="0"/>
          <w:marTop w:val="0"/>
          <w:marBottom w:val="0"/>
          <w:divBdr>
            <w:top w:val="none" w:sz="0" w:space="0" w:color="auto"/>
            <w:left w:val="none" w:sz="0" w:space="0" w:color="auto"/>
            <w:bottom w:val="none" w:sz="0" w:space="0" w:color="auto"/>
            <w:right w:val="none" w:sz="0" w:space="0" w:color="auto"/>
          </w:divBdr>
        </w:div>
        <w:div w:id="1447118068">
          <w:marLeft w:val="480"/>
          <w:marRight w:val="0"/>
          <w:marTop w:val="0"/>
          <w:marBottom w:val="0"/>
          <w:divBdr>
            <w:top w:val="none" w:sz="0" w:space="0" w:color="auto"/>
            <w:left w:val="none" w:sz="0" w:space="0" w:color="auto"/>
            <w:bottom w:val="none" w:sz="0" w:space="0" w:color="auto"/>
            <w:right w:val="none" w:sz="0" w:space="0" w:color="auto"/>
          </w:divBdr>
        </w:div>
        <w:div w:id="2030568190">
          <w:marLeft w:val="480"/>
          <w:marRight w:val="0"/>
          <w:marTop w:val="0"/>
          <w:marBottom w:val="0"/>
          <w:divBdr>
            <w:top w:val="none" w:sz="0" w:space="0" w:color="auto"/>
            <w:left w:val="none" w:sz="0" w:space="0" w:color="auto"/>
            <w:bottom w:val="none" w:sz="0" w:space="0" w:color="auto"/>
            <w:right w:val="none" w:sz="0" w:space="0" w:color="auto"/>
          </w:divBdr>
        </w:div>
        <w:div w:id="663821157">
          <w:marLeft w:val="480"/>
          <w:marRight w:val="0"/>
          <w:marTop w:val="0"/>
          <w:marBottom w:val="0"/>
          <w:divBdr>
            <w:top w:val="none" w:sz="0" w:space="0" w:color="auto"/>
            <w:left w:val="none" w:sz="0" w:space="0" w:color="auto"/>
            <w:bottom w:val="none" w:sz="0" w:space="0" w:color="auto"/>
            <w:right w:val="none" w:sz="0" w:space="0" w:color="auto"/>
          </w:divBdr>
        </w:div>
        <w:div w:id="16666871">
          <w:marLeft w:val="480"/>
          <w:marRight w:val="0"/>
          <w:marTop w:val="0"/>
          <w:marBottom w:val="0"/>
          <w:divBdr>
            <w:top w:val="none" w:sz="0" w:space="0" w:color="auto"/>
            <w:left w:val="none" w:sz="0" w:space="0" w:color="auto"/>
            <w:bottom w:val="none" w:sz="0" w:space="0" w:color="auto"/>
            <w:right w:val="none" w:sz="0" w:space="0" w:color="auto"/>
          </w:divBdr>
        </w:div>
        <w:div w:id="1696037695">
          <w:marLeft w:val="480"/>
          <w:marRight w:val="0"/>
          <w:marTop w:val="0"/>
          <w:marBottom w:val="0"/>
          <w:divBdr>
            <w:top w:val="none" w:sz="0" w:space="0" w:color="auto"/>
            <w:left w:val="none" w:sz="0" w:space="0" w:color="auto"/>
            <w:bottom w:val="none" w:sz="0" w:space="0" w:color="auto"/>
            <w:right w:val="none" w:sz="0" w:space="0" w:color="auto"/>
          </w:divBdr>
        </w:div>
      </w:divsChild>
    </w:div>
    <w:div w:id="1464890252">
      <w:bodyDiv w:val="1"/>
      <w:marLeft w:val="0"/>
      <w:marRight w:val="0"/>
      <w:marTop w:val="0"/>
      <w:marBottom w:val="0"/>
      <w:divBdr>
        <w:top w:val="none" w:sz="0" w:space="0" w:color="auto"/>
        <w:left w:val="none" w:sz="0" w:space="0" w:color="auto"/>
        <w:bottom w:val="none" w:sz="0" w:space="0" w:color="auto"/>
        <w:right w:val="none" w:sz="0" w:space="0" w:color="auto"/>
      </w:divBdr>
    </w:div>
    <w:div w:id="1469930233">
      <w:bodyDiv w:val="1"/>
      <w:marLeft w:val="0"/>
      <w:marRight w:val="0"/>
      <w:marTop w:val="0"/>
      <w:marBottom w:val="0"/>
      <w:divBdr>
        <w:top w:val="none" w:sz="0" w:space="0" w:color="auto"/>
        <w:left w:val="none" w:sz="0" w:space="0" w:color="auto"/>
        <w:bottom w:val="none" w:sz="0" w:space="0" w:color="auto"/>
        <w:right w:val="none" w:sz="0" w:space="0" w:color="auto"/>
      </w:divBdr>
    </w:div>
    <w:div w:id="1474907433">
      <w:bodyDiv w:val="1"/>
      <w:marLeft w:val="0"/>
      <w:marRight w:val="0"/>
      <w:marTop w:val="0"/>
      <w:marBottom w:val="0"/>
      <w:divBdr>
        <w:top w:val="none" w:sz="0" w:space="0" w:color="auto"/>
        <w:left w:val="none" w:sz="0" w:space="0" w:color="auto"/>
        <w:bottom w:val="none" w:sz="0" w:space="0" w:color="auto"/>
        <w:right w:val="none" w:sz="0" w:space="0" w:color="auto"/>
      </w:divBdr>
      <w:divsChild>
        <w:div w:id="227037538">
          <w:marLeft w:val="480"/>
          <w:marRight w:val="0"/>
          <w:marTop w:val="0"/>
          <w:marBottom w:val="0"/>
          <w:divBdr>
            <w:top w:val="none" w:sz="0" w:space="0" w:color="auto"/>
            <w:left w:val="none" w:sz="0" w:space="0" w:color="auto"/>
            <w:bottom w:val="none" w:sz="0" w:space="0" w:color="auto"/>
            <w:right w:val="none" w:sz="0" w:space="0" w:color="auto"/>
          </w:divBdr>
        </w:div>
        <w:div w:id="1901134234">
          <w:marLeft w:val="480"/>
          <w:marRight w:val="0"/>
          <w:marTop w:val="0"/>
          <w:marBottom w:val="0"/>
          <w:divBdr>
            <w:top w:val="none" w:sz="0" w:space="0" w:color="auto"/>
            <w:left w:val="none" w:sz="0" w:space="0" w:color="auto"/>
            <w:bottom w:val="none" w:sz="0" w:space="0" w:color="auto"/>
            <w:right w:val="none" w:sz="0" w:space="0" w:color="auto"/>
          </w:divBdr>
        </w:div>
        <w:div w:id="993142453">
          <w:marLeft w:val="480"/>
          <w:marRight w:val="0"/>
          <w:marTop w:val="0"/>
          <w:marBottom w:val="0"/>
          <w:divBdr>
            <w:top w:val="none" w:sz="0" w:space="0" w:color="auto"/>
            <w:left w:val="none" w:sz="0" w:space="0" w:color="auto"/>
            <w:bottom w:val="none" w:sz="0" w:space="0" w:color="auto"/>
            <w:right w:val="none" w:sz="0" w:space="0" w:color="auto"/>
          </w:divBdr>
        </w:div>
        <w:div w:id="1695644092">
          <w:marLeft w:val="480"/>
          <w:marRight w:val="0"/>
          <w:marTop w:val="0"/>
          <w:marBottom w:val="0"/>
          <w:divBdr>
            <w:top w:val="none" w:sz="0" w:space="0" w:color="auto"/>
            <w:left w:val="none" w:sz="0" w:space="0" w:color="auto"/>
            <w:bottom w:val="none" w:sz="0" w:space="0" w:color="auto"/>
            <w:right w:val="none" w:sz="0" w:space="0" w:color="auto"/>
          </w:divBdr>
        </w:div>
        <w:div w:id="1251281124">
          <w:marLeft w:val="480"/>
          <w:marRight w:val="0"/>
          <w:marTop w:val="0"/>
          <w:marBottom w:val="0"/>
          <w:divBdr>
            <w:top w:val="none" w:sz="0" w:space="0" w:color="auto"/>
            <w:left w:val="none" w:sz="0" w:space="0" w:color="auto"/>
            <w:bottom w:val="none" w:sz="0" w:space="0" w:color="auto"/>
            <w:right w:val="none" w:sz="0" w:space="0" w:color="auto"/>
          </w:divBdr>
        </w:div>
        <w:div w:id="1017465964">
          <w:marLeft w:val="480"/>
          <w:marRight w:val="0"/>
          <w:marTop w:val="0"/>
          <w:marBottom w:val="0"/>
          <w:divBdr>
            <w:top w:val="none" w:sz="0" w:space="0" w:color="auto"/>
            <w:left w:val="none" w:sz="0" w:space="0" w:color="auto"/>
            <w:bottom w:val="none" w:sz="0" w:space="0" w:color="auto"/>
            <w:right w:val="none" w:sz="0" w:space="0" w:color="auto"/>
          </w:divBdr>
        </w:div>
        <w:div w:id="441535577">
          <w:marLeft w:val="480"/>
          <w:marRight w:val="0"/>
          <w:marTop w:val="0"/>
          <w:marBottom w:val="0"/>
          <w:divBdr>
            <w:top w:val="none" w:sz="0" w:space="0" w:color="auto"/>
            <w:left w:val="none" w:sz="0" w:space="0" w:color="auto"/>
            <w:bottom w:val="none" w:sz="0" w:space="0" w:color="auto"/>
            <w:right w:val="none" w:sz="0" w:space="0" w:color="auto"/>
          </w:divBdr>
        </w:div>
        <w:div w:id="822351940">
          <w:marLeft w:val="480"/>
          <w:marRight w:val="0"/>
          <w:marTop w:val="0"/>
          <w:marBottom w:val="0"/>
          <w:divBdr>
            <w:top w:val="none" w:sz="0" w:space="0" w:color="auto"/>
            <w:left w:val="none" w:sz="0" w:space="0" w:color="auto"/>
            <w:bottom w:val="none" w:sz="0" w:space="0" w:color="auto"/>
            <w:right w:val="none" w:sz="0" w:space="0" w:color="auto"/>
          </w:divBdr>
        </w:div>
        <w:div w:id="738939113">
          <w:marLeft w:val="480"/>
          <w:marRight w:val="0"/>
          <w:marTop w:val="0"/>
          <w:marBottom w:val="0"/>
          <w:divBdr>
            <w:top w:val="none" w:sz="0" w:space="0" w:color="auto"/>
            <w:left w:val="none" w:sz="0" w:space="0" w:color="auto"/>
            <w:bottom w:val="none" w:sz="0" w:space="0" w:color="auto"/>
            <w:right w:val="none" w:sz="0" w:space="0" w:color="auto"/>
          </w:divBdr>
        </w:div>
        <w:div w:id="790588795">
          <w:marLeft w:val="480"/>
          <w:marRight w:val="0"/>
          <w:marTop w:val="0"/>
          <w:marBottom w:val="0"/>
          <w:divBdr>
            <w:top w:val="none" w:sz="0" w:space="0" w:color="auto"/>
            <w:left w:val="none" w:sz="0" w:space="0" w:color="auto"/>
            <w:bottom w:val="none" w:sz="0" w:space="0" w:color="auto"/>
            <w:right w:val="none" w:sz="0" w:space="0" w:color="auto"/>
          </w:divBdr>
        </w:div>
        <w:div w:id="1514345221">
          <w:marLeft w:val="480"/>
          <w:marRight w:val="0"/>
          <w:marTop w:val="0"/>
          <w:marBottom w:val="0"/>
          <w:divBdr>
            <w:top w:val="none" w:sz="0" w:space="0" w:color="auto"/>
            <w:left w:val="none" w:sz="0" w:space="0" w:color="auto"/>
            <w:bottom w:val="none" w:sz="0" w:space="0" w:color="auto"/>
            <w:right w:val="none" w:sz="0" w:space="0" w:color="auto"/>
          </w:divBdr>
        </w:div>
        <w:div w:id="1623339007">
          <w:marLeft w:val="480"/>
          <w:marRight w:val="0"/>
          <w:marTop w:val="0"/>
          <w:marBottom w:val="0"/>
          <w:divBdr>
            <w:top w:val="none" w:sz="0" w:space="0" w:color="auto"/>
            <w:left w:val="none" w:sz="0" w:space="0" w:color="auto"/>
            <w:bottom w:val="none" w:sz="0" w:space="0" w:color="auto"/>
            <w:right w:val="none" w:sz="0" w:space="0" w:color="auto"/>
          </w:divBdr>
        </w:div>
        <w:div w:id="1239557585">
          <w:marLeft w:val="480"/>
          <w:marRight w:val="0"/>
          <w:marTop w:val="0"/>
          <w:marBottom w:val="0"/>
          <w:divBdr>
            <w:top w:val="none" w:sz="0" w:space="0" w:color="auto"/>
            <w:left w:val="none" w:sz="0" w:space="0" w:color="auto"/>
            <w:bottom w:val="none" w:sz="0" w:space="0" w:color="auto"/>
            <w:right w:val="none" w:sz="0" w:space="0" w:color="auto"/>
          </w:divBdr>
        </w:div>
        <w:div w:id="932006289">
          <w:marLeft w:val="480"/>
          <w:marRight w:val="0"/>
          <w:marTop w:val="0"/>
          <w:marBottom w:val="0"/>
          <w:divBdr>
            <w:top w:val="none" w:sz="0" w:space="0" w:color="auto"/>
            <w:left w:val="none" w:sz="0" w:space="0" w:color="auto"/>
            <w:bottom w:val="none" w:sz="0" w:space="0" w:color="auto"/>
            <w:right w:val="none" w:sz="0" w:space="0" w:color="auto"/>
          </w:divBdr>
        </w:div>
      </w:divsChild>
    </w:div>
    <w:div w:id="1476265242">
      <w:bodyDiv w:val="1"/>
      <w:marLeft w:val="0"/>
      <w:marRight w:val="0"/>
      <w:marTop w:val="0"/>
      <w:marBottom w:val="0"/>
      <w:divBdr>
        <w:top w:val="none" w:sz="0" w:space="0" w:color="auto"/>
        <w:left w:val="none" w:sz="0" w:space="0" w:color="auto"/>
        <w:bottom w:val="none" w:sz="0" w:space="0" w:color="auto"/>
        <w:right w:val="none" w:sz="0" w:space="0" w:color="auto"/>
      </w:divBdr>
      <w:divsChild>
        <w:div w:id="1740861118">
          <w:marLeft w:val="480"/>
          <w:marRight w:val="0"/>
          <w:marTop w:val="0"/>
          <w:marBottom w:val="0"/>
          <w:divBdr>
            <w:top w:val="none" w:sz="0" w:space="0" w:color="auto"/>
            <w:left w:val="none" w:sz="0" w:space="0" w:color="auto"/>
            <w:bottom w:val="none" w:sz="0" w:space="0" w:color="auto"/>
            <w:right w:val="none" w:sz="0" w:space="0" w:color="auto"/>
          </w:divBdr>
        </w:div>
        <w:div w:id="352658578">
          <w:marLeft w:val="480"/>
          <w:marRight w:val="0"/>
          <w:marTop w:val="0"/>
          <w:marBottom w:val="0"/>
          <w:divBdr>
            <w:top w:val="none" w:sz="0" w:space="0" w:color="auto"/>
            <w:left w:val="none" w:sz="0" w:space="0" w:color="auto"/>
            <w:bottom w:val="none" w:sz="0" w:space="0" w:color="auto"/>
            <w:right w:val="none" w:sz="0" w:space="0" w:color="auto"/>
          </w:divBdr>
        </w:div>
        <w:div w:id="1251350722">
          <w:marLeft w:val="480"/>
          <w:marRight w:val="0"/>
          <w:marTop w:val="0"/>
          <w:marBottom w:val="0"/>
          <w:divBdr>
            <w:top w:val="none" w:sz="0" w:space="0" w:color="auto"/>
            <w:left w:val="none" w:sz="0" w:space="0" w:color="auto"/>
            <w:bottom w:val="none" w:sz="0" w:space="0" w:color="auto"/>
            <w:right w:val="none" w:sz="0" w:space="0" w:color="auto"/>
          </w:divBdr>
        </w:div>
        <w:div w:id="1865435437">
          <w:marLeft w:val="480"/>
          <w:marRight w:val="0"/>
          <w:marTop w:val="0"/>
          <w:marBottom w:val="0"/>
          <w:divBdr>
            <w:top w:val="none" w:sz="0" w:space="0" w:color="auto"/>
            <w:left w:val="none" w:sz="0" w:space="0" w:color="auto"/>
            <w:bottom w:val="none" w:sz="0" w:space="0" w:color="auto"/>
            <w:right w:val="none" w:sz="0" w:space="0" w:color="auto"/>
          </w:divBdr>
        </w:div>
        <w:div w:id="488712016">
          <w:marLeft w:val="480"/>
          <w:marRight w:val="0"/>
          <w:marTop w:val="0"/>
          <w:marBottom w:val="0"/>
          <w:divBdr>
            <w:top w:val="none" w:sz="0" w:space="0" w:color="auto"/>
            <w:left w:val="none" w:sz="0" w:space="0" w:color="auto"/>
            <w:bottom w:val="none" w:sz="0" w:space="0" w:color="auto"/>
            <w:right w:val="none" w:sz="0" w:space="0" w:color="auto"/>
          </w:divBdr>
        </w:div>
        <w:div w:id="880554520">
          <w:marLeft w:val="480"/>
          <w:marRight w:val="0"/>
          <w:marTop w:val="0"/>
          <w:marBottom w:val="0"/>
          <w:divBdr>
            <w:top w:val="none" w:sz="0" w:space="0" w:color="auto"/>
            <w:left w:val="none" w:sz="0" w:space="0" w:color="auto"/>
            <w:bottom w:val="none" w:sz="0" w:space="0" w:color="auto"/>
            <w:right w:val="none" w:sz="0" w:space="0" w:color="auto"/>
          </w:divBdr>
        </w:div>
        <w:div w:id="1535969776">
          <w:marLeft w:val="480"/>
          <w:marRight w:val="0"/>
          <w:marTop w:val="0"/>
          <w:marBottom w:val="0"/>
          <w:divBdr>
            <w:top w:val="none" w:sz="0" w:space="0" w:color="auto"/>
            <w:left w:val="none" w:sz="0" w:space="0" w:color="auto"/>
            <w:bottom w:val="none" w:sz="0" w:space="0" w:color="auto"/>
            <w:right w:val="none" w:sz="0" w:space="0" w:color="auto"/>
          </w:divBdr>
        </w:div>
        <w:div w:id="1872915541">
          <w:marLeft w:val="480"/>
          <w:marRight w:val="0"/>
          <w:marTop w:val="0"/>
          <w:marBottom w:val="0"/>
          <w:divBdr>
            <w:top w:val="none" w:sz="0" w:space="0" w:color="auto"/>
            <w:left w:val="none" w:sz="0" w:space="0" w:color="auto"/>
            <w:bottom w:val="none" w:sz="0" w:space="0" w:color="auto"/>
            <w:right w:val="none" w:sz="0" w:space="0" w:color="auto"/>
          </w:divBdr>
        </w:div>
        <w:div w:id="340201014">
          <w:marLeft w:val="480"/>
          <w:marRight w:val="0"/>
          <w:marTop w:val="0"/>
          <w:marBottom w:val="0"/>
          <w:divBdr>
            <w:top w:val="none" w:sz="0" w:space="0" w:color="auto"/>
            <w:left w:val="none" w:sz="0" w:space="0" w:color="auto"/>
            <w:bottom w:val="none" w:sz="0" w:space="0" w:color="auto"/>
            <w:right w:val="none" w:sz="0" w:space="0" w:color="auto"/>
          </w:divBdr>
        </w:div>
        <w:div w:id="1603683373">
          <w:marLeft w:val="480"/>
          <w:marRight w:val="0"/>
          <w:marTop w:val="0"/>
          <w:marBottom w:val="0"/>
          <w:divBdr>
            <w:top w:val="none" w:sz="0" w:space="0" w:color="auto"/>
            <w:left w:val="none" w:sz="0" w:space="0" w:color="auto"/>
            <w:bottom w:val="none" w:sz="0" w:space="0" w:color="auto"/>
            <w:right w:val="none" w:sz="0" w:space="0" w:color="auto"/>
          </w:divBdr>
        </w:div>
        <w:div w:id="1349605132">
          <w:marLeft w:val="480"/>
          <w:marRight w:val="0"/>
          <w:marTop w:val="0"/>
          <w:marBottom w:val="0"/>
          <w:divBdr>
            <w:top w:val="none" w:sz="0" w:space="0" w:color="auto"/>
            <w:left w:val="none" w:sz="0" w:space="0" w:color="auto"/>
            <w:bottom w:val="none" w:sz="0" w:space="0" w:color="auto"/>
            <w:right w:val="none" w:sz="0" w:space="0" w:color="auto"/>
          </w:divBdr>
        </w:div>
        <w:div w:id="872766280">
          <w:marLeft w:val="480"/>
          <w:marRight w:val="0"/>
          <w:marTop w:val="0"/>
          <w:marBottom w:val="0"/>
          <w:divBdr>
            <w:top w:val="none" w:sz="0" w:space="0" w:color="auto"/>
            <w:left w:val="none" w:sz="0" w:space="0" w:color="auto"/>
            <w:bottom w:val="none" w:sz="0" w:space="0" w:color="auto"/>
            <w:right w:val="none" w:sz="0" w:space="0" w:color="auto"/>
          </w:divBdr>
        </w:div>
        <w:div w:id="1954432811">
          <w:marLeft w:val="480"/>
          <w:marRight w:val="0"/>
          <w:marTop w:val="0"/>
          <w:marBottom w:val="0"/>
          <w:divBdr>
            <w:top w:val="none" w:sz="0" w:space="0" w:color="auto"/>
            <w:left w:val="none" w:sz="0" w:space="0" w:color="auto"/>
            <w:bottom w:val="none" w:sz="0" w:space="0" w:color="auto"/>
            <w:right w:val="none" w:sz="0" w:space="0" w:color="auto"/>
          </w:divBdr>
        </w:div>
        <w:div w:id="1580409293">
          <w:marLeft w:val="480"/>
          <w:marRight w:val="0"/>
          <w:marTop w:val="0"/>
          <w:marBottom w:val="0"/>
          <w:divBdr>
            <w:top w:val="none" w:sz="0" w:space="0" w:color="auto"/>
            <w:left w:val="none" w:sz="0" w:space="0" w:color="auto"/>
            <w:bottom w:val="none" w:sz="0" w:space="0" w:color="auto"/>
            <w:right w:val="none" w:sz="0" w:space="0" w:color="auto"/>
          </w:divBdr>
        </w:div>
        <w:div w:id="359474484">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6611220">
      <w:bodyDiv w:val="1"/>
      <w:marLeft w:val="0"/>
      <w:marRight w:val="0"/>
      <w:marTop w:val="0"/>
      <w:marBottom w:val="0"/>
      <w:divBdr>
        <w:top w:val="none" w:sz="0" w:space="0" w:color="auto"/>
        <w:left w:val="none" w:sz="0" w:space="0" w:color="auto"/>
        <w:bottom w:val="none" w:sz="0" w:space="0" w:color="auto"/>
        <w:right w:val="none" w:sz="0" w:space="0" w:color="auto"/>
      </w:divBdr>
    </w:div>
    <w:div w:id="1534881821">
      <w:bodyDiv w:val="1"/>
      <w:marLeft w:val="0"/>
      <w:marRight w:val="0"/>
      <w:marTop w:val="0"/>
      <w:marBottom w:val="0"/>
      <w:divBdr>
        <w:top w:val="none" w:sz="0" w:space="0" w:color="auto"/>
        <w:left w:val="none" w:sz="0" w:space="0" w:color="auto"/>
        <w:bottom w:val="none" w:sz="0" w:space="0" w:color="auto"/>
        <w:right w:val="none" w:sz="0" w:space="0" w:color="auto"/>
      </w:divBdr>
      <w:divsChild>
        <w:div w:id="1158957101">
          <w:marLeft w:val="480"/>
          <w:marRight w:val="0"/>
          <w:marTop w:val="0"/>
          <w:marBottom w:val="0"/>
          <w:divBdr>
            <w:top w:val="none" w:sz="0" w:space="0" w:color="auto"/>
            <w:left w:val="none" w:sz="0" w:space="0" w:color="auto"/>
            <w:bottom w:val="none" w:sz="0" w:space="0" w:color="auto"/>
            <w:right w:val="none" w:sz="0" w:space="0" w:color="auto"/>
          </w:divBdr>
        </w:div>
        <w:div w:id="1903590519">
          <w:marLeft w:val="480"/>
          <w:marRight w:val="0"/>
          <w:marTop w:val="0"/>
          <w:marBottom w:val="0"/>
          <w:divBdr>
            <w:top w:val="none" w:sz="0" w:space="0" w:color="auto"/>
            <w:left w:val="none" w:sz="0" w:space="0" w:color="auto"/>
            <w:bottom w:val="none" w:sz="0" w:space="0" w:color="auto"/>
            <w:right w:val="none" w:sz="0" w:space="0" w:color="auto"/>
          </w:divBdr>
        </w:div>
        <w:div w:id="1522357618">
          <w:marLeft w:val="480"/>
          <w:marRight w:val="0"/>
          <w:marTop w:val="0"/>
          <w:marBottom w:val="0"/>
          <w:divBdr>
            <w:top w:val="none" w:sz="0" w:space="0" w:color="auto"/>
            <w:left w:val="none" w:sz="0" w:space="0" w:color="auto"/>
            <w:bottom w:val="none" w:sz="0" w:space="0" w:color="auto"/>
            <w:right w:val="none" w:sz="0" w:space="0" w:color="auto"/>
          </w:divBdr>
        </w:div>
        <w:div w:id="599488134">
          <w:marLeft w:val="480"/>
          <w:marRight w:val="0"/>
          <w:marTop w:val="0"/>
          <w:marBottom w:val="0"/>
          <w:divBdr>
            <w:top w:val="none" w:sz="0" w:space="0" w:color="auto"/>
            <w:left w:val="none" w:sz="0" w:space="0" w:color="auto"/>
            <w:bottom w:val="none" w:sz="0" w:space="0" w:color="auto"/>
            <w:right w:val="none" w:sz="0" w:space="0" w:color="auto"/>
          </w:divBdr>
        </w:div>
        <w:div w:id="1291399506">
          <w:marLeft w:val="480"/>
          <w:marRight w:val="0"/>
          <w:marTop w:val="0"/>
          <w:marBottom w:val="0"/>
          <w:divBdr>
            <w:top w:val="none" w:sz="0" w:space="0" w:color="auto"/>
            <w:left w:val="none" w:sz="0" w:space="0" w:color="auto"/>
            <w:bottom w:val="none" w:sz="0" w:space="0" w:color="auto"/>
            <w:right w:val="none" w:sz="0" w:space="0" w:color="auto"/>
          </w:divBdr>
        </w:div>
        <w:div w:id="878124304">
          <w:marLeft w:val="480"/>
          <w:marRight w:val="0"/>
          <w:marTop w:val="0"/>
          <w:marBottom w:val="0"/>
          <w:divBdr>
            <w:top w:val="none" w:sz="0" w:space="0" w:color="auto"/>
            <w:left w:val="none" w:sz="0" w:space="0" w:color="auto"/>
            <w:bottom w:val="none" w:sz="0" w:space="0" w:color="auto"/>
            <w:right w:val="none" w:sz="0" w:space="0" w:color="auto"/>
          </w:divBdr>
        </w:div>
        <w:div w:id="50272633">
          <w:marLeft w:val="480"/>
          <w:marRight w:val="0"/>
          <w:marTop w:val="0"/>
          <w:marBottom w:val="0"/>
          <w:divBdr>
            <w:top w:val="none" w:sz="0" w:space="0" w:color="auto"/>
            <w:left w:val="none" w:sz="0" w:space="0" w:color="auto"/>
            <w:bottom w:val="none" w:sz="0" w:space="0" w:color="auto"/>
            <w:right w:val="none" w:sz="0" w:space="0" w:color="auto"/>
          </w:divBdr>
        </w:div>
        <w:div w:id="1474326798">
          <w:marLeft w:val="480"/>
          <w:marRight w:val="0"/>
          <w:marTop w:val="0"/>
          <w:marBottom w:val="0"/>
          <w:divBdr>
            <w:top w:val="none" w:sz="0" w:space="0" w:color="auto"/>
            <w:left w:val="none" w:sz="0" w:space="0" w:color="auto"/>
            <w:bottom w:val="none" w:sz="0" w:space="0" w:color="auto"/>
            <w:right w:val="none" w:sz="0" w:space="0" w:color="auto"/>
          </w:divBdr>
        </w:div>
        <w:div w:id="1381441319">
          <w:marLeft w:val="480"/>
          <w:marRight w:val="0"/>
          <w:marTop w:val="0"/>
          <w:marBottom w:val="0"/>
          <w:divBdr>
            <w:top w:val="none" w:sz="0" w:space="0" w:color="auto"/>
            <w:left w:val="none" w:sz="0" w:space="0" w:color="auto"/>
            <w:bottom w:val="none" w:sz="0" w:space="0" w:color="auto"/>
            <w:right w:val="none" w:sz="0" w:space="0" w:color="auto"/>
          </w:divBdr>
        </w:div>
        <w:div w:id="1042637888">
          <w:marLeft w:val="480"/>
          <w:marRight w:val="0"/>
          <w:marTop w:val="0"/>
          <w:marBottom w:val="0"/>
          <w:divBdr>
            <w:top w:val="none" w:sz="0" w:space="0" w:color="auto"/>
            <w:left w:val="none" w:sz="0" w:space="0" w:color="auto"/>
            <w:bottom w:val="none" w:sz="0" w:space="0" w:color="auto"/>
            <w:right w:val="none" w:sz="0" w:space="0" w:color="auto"/>
          </w:divBdr>
        </w:div>
        <w:div w:id="1623223190">
          <w:marLeft w:val="480"/>
          <w:marRight w:val="0"/>
          <w:marTop w:val="0"/>
          <w:marBottom w:val="0"/>
          <w:divBdr>
            <w:top w:val="none" w:sz="0" w:space="0" w:color="auto"/>
            <w:left w:val="none" w:sz="0" w:space="0" w:color="auto"/>
            <w:bottom w:val="none" w:sz="0" w:space="0" w:color="auto"/>
            <w:right w:val="none" w:sz="0" w:space="0" w:color="auto"/>
          </w:divBdr>
        </w:div>
        <w:div w:id="1589969274">
          <w:marLeft w:val="480"/>
          <w:marRight w:val="0"/>
          <w:marTop w:val="0"/>
          <w:marBottom w:val="0"/>
          <w:divBdr>
            <w:top w:val="none" w:sz="0" w:space="0" w:color="auto"/>
            <w:left w:val="none" w:sz="0" w:space="0" w:color="auto"/>
            <w:bottom w:val="none" w:sz="0" w:space="0" w:color="auto"/>
            <w:right w:val="none" w:sz="0" w:space="0" w:color="auto"/>
          </w:divBdr>
        </w:div>
        <w:div w:id="903680206">
          <w:marLeft w:val="480"/>
          <w:marRight w:val="0"/>
          <w:marTop w:val="0"/>
          <w:marBottom w:val="0"/>
          <w:divBdr>
            <w:top w:val="none" w:sz="0" w:space="0" w:color="auto"/>
            <w:left w:val="none" w:sz="0" w:space="0" w:color="auto"/>
            <w:bottom w:val="none" w:sz="0" w:space="0" w:color="auto"/>
            <w:right w:val="none" w:sz="0" w:space="0" w:color="auto"/>
          </w:divBdr>
        </w:div>
        <w:div w:id="577636421">
          <w:marLeft w:val="480"/>
          <w:marRight w:val="0"/>
          <w:marTop w:val="0"/>
          <w:marBottom w:val="0"/>
          <w:divBdr>
            <w:top w:val="none" w:sz="0" w:space="0" w:color="auto"/>
            <w:left w:val="none" w:sz="0" w:space="0" w:color="auto"/>
            <w:bottom w:val="none" w:sz="0" w:space="0" w:color="auto"/>
            <w:right w:val="none" w:sz="0" w:space="0" w:color="auto"/>
          </w:divBdr>
        </w:div>
        <w:div w:id="377978130">
          <w:marLeft w:val="480"/>
          <w:marRight w:val="0"/>
          <w:marTop w:val="0"/>
          <w:marBottom w:val="0"/>
          <w:divBdr>
            <w:top w:val="none" w:sz="0" w:space="0" w:color="auto"/>
            <w:left w:val="none" w:sz="0" w:space="0" w:color="auto"/>
            <w:bottom w:val="none" w:sz="0" w:space="0" w:color="auto"/>
            <w:right w:val="none" w:sz="0" w:space="0" w:color="auto"/>
          </w:divBdr>
        </w:div>
      </w:divsChild>
    </w:div>
    <w:div w:id="1535802904">
      <w:bodyDiv w:val="1"/>
      <w:marLeft w:val="0"/>
      <w:marRight w:val="0"/>
      <w:marTop w:val="0"/>
      <w:marBottom w:val="0"/>
      <w:divBdr>
        <w:top w:val="none" w:sz="0" w:space="0" w:color="auto"/>
        <w:left w:val="none" w:sz="0" w:space="0" w:color="auto"/>
        <w:bottom w:val="none" w:sz="0" w:space="0" w:color="auto"/>
        <w:right w:val="none" w:sz="0" w:space="0" w:color="auto"/>
      </w:divBdr>
    </w:div>
    <w:div w:id="1555240658">
      <w:bodyDiv w:val="1"/>
      <w:marLeft w:val="0"/>
      <w:marRight w:val="0"/>
      <w:marTop w:val="0"/>
      <w:marBottom w:val="0"/>
      <w:divBdr>
        <w:top w:val="none" w:sz="0" w:space="0" w:color="auto"/>
        <w:left w:val="none" w:sz="0" w:space="0" w:color="auto"/>
        <w:bottom w:val="none" w:sz="0" w:space="0" w:color="auto"/>
        <w:right w:val="none" w:sz="0" w:space="0" w:color="auto"/>
      </w:divBdr>
      <w:divsChild>
        <w:div w:id="682900287">
          <w:marLeft w:val="480"/>
          <w:marRight w:val="0"/>
          <w:marTop w:val="0"/>
          <w:marBottom w:val="0"/>
          <w:divBdr>
            <w:top w:val="none" w:sz="0" w:space="0" w:color="auto"/>
            <w:left w:val="none" w:sz="0" w:space="0" w:color="auto"/>
            <w:bottom w:val="none" w:sz="0" w:space="0" w:color="auto"/>
            <w:right w:val="none" w:sz="0" w:space="0" w:color="auto"/>
          </w:divBdr>
        </w:div>
        <w:div w:id="842478802">
          <w:marLeft w:val="480"/>
          <w:marRight w:val="0"/>
          <w:marTop w:val="0"/>
          <w:marBottom w:val="0"/>
          <w:divBdr>
            <w:top w:val="none" w:sz="0" w:space="0" w:color="auto"/>
            <w:left w:val="none" w:sz="0" w:space="0" w:color="auto"/>
            <w:bottom w:val="none" w:sz="0" w:space="0" w:color="auto"/>
            <w:right w:val="none" w:sz="0" w:space="0" w:color="auto"/>
          </w:divBdr>
        </w:div>
        <w:div w:id="745688324">
          <w:marLeft w:val="480"/>
          <w:marRight w:val="0"/>
          <w:marTop w:val="0"/>
          <w:marBottom w:val="0"/>
          <w:divBdr>
            <w:top w:val="none" w:sz="0" w:space="0" w:color="auto"/>
            <w:left w:val="none" w:sz="0" w:space="0" w:color="auto"/>
            <w:bottom w:val="none" w:sz="0" w:space="0" w:color="auto"/>
            <w:right w:val="none" w:sz="0" w:space="0" w:color="auto"/>
          </w:divBdr>
        </w:div>
        <w:div w:id="70667704">
          <w:marLeft w:val="480"/>
          <w:marRight w:val="0"/>
          <w:marTop w:val="0"/>
          <w:marBottom w:val="0"/>
          <w:divBdr>
            <w:top w:val="none" w:sz="0" w:space="0" w:color="auto"/>
            <w:left w:val="none" w:sz="0" w:space="0" w:color="auto"/>
            <w:bottom w:val="none" w:sz="0" w:space="0" w:color="auto"/>
            <w:right w:val="none" w:sz="0" w:space="0" w:color="auto"/>
          </w:divBdr>
        </w:div>
        <w:div w:id="901018834">
          <w:marLeft w:val="480"/>
          <w:marRight w:val="0"/>
          <w:marTop w:val="0"/>
          <w:marBottom w:val="0"/>
          <w:divBdr>
            <w:top w:val="none" w:sz="0" w:space="0" w:color="auto"/>
            <w:left w:val="none" w:sz="0" w:space="0" w:color="auto"/>
            <w:bottom w:val="none" w:sz="0" w:space="0" w:color="auto"/>
            <w:right w:val="none" w:sz="0" w:space="0" w:color="auto"/>
          </w:divBdr>
        </w:div>
        <w:div w:id="1200954">
          <w:marLeft w:val="480"/>
          <w:marRight w:val="0"/>
          <w:marTop w:val="0"/>
          <w:marBottom w:val="0"/>
          <w:divBdr>
            <w:top w:val="none" w:sz="0" w:space="0" w:color="auto"/>
            <w:left w:val="none" w:sz="0" w:space="0" w:color="auto"/>
            <w:bottom w:val="none" w:sz="0" w:space="0" w:color="auto"/>
            <w:right w:val="none" w:sz="0" w:space="0" w:color="auto"/>
          </w:divBdr>
        </w:div>
        <w:div w:id="210925435">
          <w:marLeft w:val="480"/>
          <w:marRight w:val="0"/>
          <w:marTop w:val="0"/>
          <w:marBottom w:val="0"/>
          <w:divBdr>
            <w:top w:val="none" w:sz="0" w:space="0" w:color="auto"/>
            <w:left w:val="none" w:sz="0" w:space="0" w:color="auto"/>
            <w:bottom w:val="none" w:sz="0" w:space="0" w:color="auto"/>
            <w:right w:val="none" w:sz="0" w:space="0" w:color="auto"/>
          </w:divBdr>
        </w:div>
        <w:div w:id="476461935">
          <w:marLeft w:val="480"/>
          <w:marRight w:val="0"/>
          <w:marTop w:val="0"/>
          <w:marBottom w:val="0"/>
          <w:divBdr>
            <w:top w:val="none" w:sz="0" w:space="0" w:color="auto"/>
            <w:left w:val="none" w:sz="0" w:space="0" w:color="auto"/>
            <w:bottom w:val="none" w:sz="0" w:space="0" w:color="auto"/>
            <w:right w:val="none" w:sz="0" w:space="0" w:color="auto"/>
          </w:divBdr>
        </w:div>
        <w:div w:id="1924560233">
          <w:marLeft w:val="480"/>
          <w:marRight w:val="0"/>
          <w:marTop w:val="0"/>
          <w:marBottom w:val="0"/>
          <w:divBdr>
            <w:top w:val="none" w:sz="0" w:space="0" w:color="auto"/>
            <w:left w:val="none" w:sz="0" w:space="0" w:color="auto"/>
            <w:bottom w:val="none" w:sz="0" w:space="0" w:color="auto"/>
            <w:right w:val="none" w:sz="0" w:space="0" w:color="auto"/>
          </w:divBdr>
        </w:div>
        <w:div w:id="1016927460">
          <w:marLeft w:val="480"/>
          <w:marRight w:val="0"/>
          <w:marTop w:val="0"/>
          <w:marBottom w:val="0"/>
          <w:divBdr>
            <w:top w:val="none" w:sz="0" w:space="0" w:color="auto"/>
            <w:left w:val="none" w:sz="0" w:space="0" w:color="auto"/>
            <w:bottom w:val="none" w:sz="0" w:space="0" w:color="auto"/>
            <w:right w:val="none" w:sz="0" w:space="0" w:color="auto"/>
          </w:divBdr>
        </w:div>
        <w:div w:id="1507135404">
          <w:marLeft w:val="480"/>
          <w:marRight w:val="0"/>
          <w:marTop w:val="0"/>
          <w:marBottom w:val="0"/>
          <w:divBdr>
            <w:top w:val="none" w:sz="0" w:space="0" w:color="auto"/>
            <w:left w:val="none" w:sz="0" w:space="0" w:color="auto"/>
            <w:bottom w:val="none" w:sz="0" w:space="0" w:color="auto"/>
            <w:right w:val="none" w:sz="0" w:space="0" w:color="auto"/>
          </w:divBdr>
        </w:div>
        <w:div w:id="640617120">
          <w:marLeft w:val="480"/>
          <w:marRight w:val="0"/>
          <w:marTop w:val="0"/>
          <w:marBottom w:val="0"/>
          <w:divBdr>
            <w:top w:val="none" w:sz="0" w:space="0" w:color="auto"/>
            <w:left w:val="none" w:sz="0" w:space="0" w:color="auto"/>
            <w:bottom w:val="none" w:sz="0" w:space="0" w:color="auto"/>
            <w:right w:val="none" w:sz="0" w:space="0" w:color="auto"/>
          </w:divBdr>
        </w:div>
        <w:div w:id="1693804532">
          <w:marLeft w:val="480"/>
          <w:marRight w:val="0"/>
          <w:marTop w:val="0"/>
          <w:marBottom w:val="0"/>
          <w:divBdr>
            <w:top w:val="none" w:sz="0" w:space="0" w:color="auto"/>
            <w:left w:val="none" w:sz="0" w:space="0" w:color="auto"/>
            <w:bottom w:val="none" w:sz="0" w:space="0" w:color="auto"/>
            <w:right w:val="none" w:sz="0" w:space="0" w:color="auto"/>
          </w:divBdr>
        </w:div>
        <w:div w:id="2053533544">
          <w:marLeft w:val="480"/>
          <w:marRight w:val="0"/>
          <w:marTop w:val="0"/>
          <w:marBottom w:val="0"/>
          <w:divBdr>
            <w:top w:val="none" w:sz="0" w:space="0" w:color="auto"/>
            <w:left w:val="none" w:sz="0" w:space="0" w:color="auto"/>
            <w:bottom w:val="none" w:sz="0" w:space="0" w:color="auto"/>
            <w:right w:val="none" w:sz="0" w:space="0" w:color="auto"/>
          </w:divBdr>
        </w:div>
        <w:div w:id="1640184749">
          <w:marLeft w:val="480"/>
          <w:marRight w:val="0"/>
          <w:marTop w:val="0"/>
          <w:marBottom w:val="0"/>
          <w:divBdr>
            <w:top w:val="none" w:sz="0" w:space="0" w:color="auto"/>
            <w:left w:val="none" w:sz="0" w:space="0" w:color="auto"/>
            <w:bottom w:val="none" w:sz="0" w:space="0" w:color="auto"/>
            <w:right w:val="none" w:sz="0" w:space="0" w:color="auto"/>
          </w:divBdr>
        </w:div>
      </w:divsChild>
    </w:div>
    <w:div w:id="1577933592">
      <w:bodyDiv w:val="1"/>
      <w:marLeft w:val="0"/>
      <w:marRight w:val="0"/>
      <w:marTop w:val="0"/>
      <w:marBottom w:val="0"/>
      <w:divBdr>
        <w:top w:val="none" w:sz="0" w:space="0" w:color="auto"/>
        <w:left w:val="none" w:sz="0" w:space="0" w:color="auto"/>
        <w:bottom w:val="none" w:sz="0" w:space="0" w:color="auto"/>
        <w:right w:val="none" w:sz="0" w:space="0" w:color="auto"/>
      </w:divBdr>
    </w:div>
    <w:div w:id="1606961743">
      <w:bodyDiv w:val="1"/>
      <w:marLeft w:val="0"/>
      <w:marRight w:val="0"/>
      <w:marTop w:val="0"/>
      <w:marBottom w:val="0"/>
      <w:divBdr>
        <w:top w:val="none" w:sz="0" w:space="0" w:color="auto"/>
        <w:left w:val="none" w:sz="0" w:space="0" w:color="auto"/>
        <w:bottom w:val="none" w:sz="0" w:space="0" w:color="auto"/>
        <w:right w:val="none" w:sz="0" w:space="0" w:color="auto"/>
      </w:divBdr>
    </w:div>
    <w:div w:id="1638342683">
      <w:bodyDiv w:val="1"/>
      <w:marLeft w:val="0"/>
      <w:marRight w:val="0"/>
      <w:marTop w:val="0"/>
      <w:marBottom w:val="0"/>
      <w:divBdr>
        <w:top w:val="none" w:sz="0" w:space="0" w:color="auto"/>
        <w:left w:val="none" w:sz="0" w:space="0" w:color="auto"/>
        <w:bottom w:val="none" w:sz="0" w:space="0" w:color="auto"/>
        <w:right w:val="none" w:sz="0" w:space="0" w:color="auto"/>
      </w:divBdr>
    </w:div>
    <w:div w:id="165348122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5780">
      <w:bodyDiv w:val="1"/>
      <w:marLeft w:val="0"/>
      <w:marRight w:val="0"/>
      <w:marTop w:val="0"/>
      <w:marBottom w:val="0"/>
      <w:divBdr>
        <w:top w:val="none" w:sz="0" w:space="0" w:color="auto"/>
        <w:left w:val="none" w:sz="0" w:space="0" w:color="auto"/>
        <w:bottom w:val="none" w:sz="0" w:space="0" w:color="auto"/>
        <w:right w:val="none" w:sz="0" w:space="0" w:color="auto"/>
      </w:divBdr>
      <w:divsChild>
        <w:div w:id="698094470">
          <w:marLeft w:val="480"/>
          <w:marRight w:val="0"/>
          <w:marTop w:val="0"/>
          <w:marBottom w:val="0"/>
          <w:divBdr>
            <w:top w:val="none" w:sz="0" w:space="0" w:color="auto"/>
            <w:left w:val="none" w:sz="0" w:space="0" w:color="auto"/>
            <w:bottom w:val="none" w:sz="0" w:space="0" w:color="auto"/>
            <w:right w:val="none" w:sz="0" w:space="0" w:color="auto"/>
          </w:divBdr>
        </w:div>
        <w:div w:id="1348755218">
          <w:marLeft w:val="480"/>
          <w:marRight w:val="0"/>
          <w:marTop w:val="0"/>
          <w:marBottom w:val="0"/>
          <w:divBdr>
            <w:top w:val="none" w:sz="0" w:space="0" w:color="auto"/>
            <w:left w:val="none" w:sz="0" w:space="0" w:color="auto"/>
            <w:bottom w:val="none" w:sz="0" w:space="0" w:color="auto"/>
            <w:right w:val="none" w:sz="0" w:space="0" w:color="auto"/>
          </w:divBdr>
        </w:div>
        <w:div w:id="1349523075">
          <w:marLeft w:val="480"/>
          <w:marRight w:val="0"/>
          <w:marTop w:val="0"/>
          <w:marBottom w:val="0"/>
          <w:divBdr>
            <w:top w:val="none" w:sz="0" w:space="0" w:color="auto"/>
            <w:left w:val="none" w:sz="0" w:space="0" w:color="auto"/>
            <w:bottom w:val="none" w:sz="0" w:space="0" w:color="auto"/>
            <w:right w:val="none" w:sz="0" w:space="0" w:color="auto"/>
          </w:divBdr>
        </w:div>
        <w:div w:id="1875532723">
          <w:marLeft w:val="480"/>
          <w:marRight w:val="0"/>
          <w:marTop w:val="0"/>
          <w:marBottom w:val="0"/>
          <w:divBdr>
            <w:top w:val="none" w:sz="0" w:space="0" w:color="auto"/>
            <w:left w:val="none" w:sz="0" w:space="0" w:color="auto"/>
            <w:bottom w:val="none" w:sz="0" w:space="0" w:color="auto"/>
            <w:right w:val="none" w:sz="0" w:space="0" w:color="auto"/>
          </w:divBdr>
        </w:div>
        <w:div w:id="1601717440">
          <w:marLeft w:val="480"/>
          <w:marRight w:val="0"/>
          <w:marTop w:val="0"/>
          <w:marBottom w:val="0"/>
          <w:divBdr>
            <w:top w:val="none" w:sz="0" w:space="0" w:color="auto"/>
            <w:left w:val="none" w:sz="0" w:space="0" w:color="auto"/>
            <w:bottom w:val="none" w:sz="0" w:space="0" w:color="auto"/>
            <w:right w:val="none" w:sz="0" w:space="0" w:color="auto"/>
          </w:divBdr>
        </w:div>
        <w:div w:id="1512067684">
          <w:marLeft w:val="480"/>
          <w:marRight w:val="0"/>
          <w:marTop w:val="0"/>
          <w:marBottom w:val="0"/>
          <w:divBdr>
            <w:top w:val="none" w:sz="0" w:space="0" w:color="auto"/>
            <w:left w:val="none" w:sz="0" w:space="0" w:color="auto"/>
            <w:bottom w:val="none" w:sz="0" w:space="0" w:color="auto"/>
            <w:right w:val="none" w:sz="0" w:space="0" w:color="auto"/>
          </w:divBdr>
        </w:div>
        <w:div w:id="996030538">
          <w:marLeft w:val="480"/>
          <w:marRight w:val="0"/>
          <w:marTop w:val="0"/>
          <w:marBottom w:val="0"/>
          <w:divBdr>
            <w:top w:val="none" w:sz="0" w:space="0" w:color="auto"/>
            <w:left w:val="none" w:sz="0" w:space="0" w:color="auto"/>
            <w:bottom w:val="none" w:sz="0" w:space="0" w:color="auto"/>
            <w:right w:val="none" w:sz="0" w:space="0" w:color="auto"/>
          </w:divBdr>
        </w:div>
        <w:div w:id="1950160168">
          <w:marLeft w:val="480"/>
          <w:marRight w:val="0"/>
          <w:marTop w:val="0"/>
          <w:marBottom w:val="0"/>
          <w:divBdr>
            <w:top w:val="none" w:sz="0" w:space="0" w:color="auto"/>
            <w:left w:val="none" w:sz="0" w:space="0" w:color="auto"/>
            <w:bottom w:val="none" w:sz="0" w:space="0" w:color="auto"/>
            <w:right w:val="none" w:sz="0" w:space="0" w:color="auto"/>
          </w:divBdr>
        </w:div>
        <w:div w:id="1778717832">
          <w:marLeft w:val="480"/>
          <w:marRight w:val="0"/>
          <w:marTop w:val="0"/>
          <w:marBottom w:val="0"/>
          <w:divBdr>
            <w:top w:val="none" w:sz="0" w:space="0" w:color="auto"/>
            <w:left w:val="none" w:sz="0" w:space="0" w:color="auto"/>
            <w:bottom w:val="none" w:sz="0" w:space="0" w:color="auto"/>
            <w:right w:val="none" w:sz="0" w:space="0" w:color="auto"/>
          </w:divBdr>
        </w:div>
        <w:div w:id="396170098">
          <w:marLeft w:val="480"/>
          <w:marRight w:val="0"/>
          <w:marTop w:val="0"/>
          <w:marBottom w:val="0"/>
          <w:divBdr>
            <w:top w:val="none" w:sz="0" w:space="0" w:color="auto"/>
            <w:left w:val="none" w:sz="0" w:space="0" w:color="auto"/>
            <w:bottom w:val="none" w:sz="0" w:space="0" w:color="auto"/>
            <w:right w:val="none" w:sz="0" w:space="0" w:color="auto"/>
          </w:divBdr>
        </w:div>
        <w:div w:id="660349385">
          <w:marLeft w:val="480"/>
          <w:marRight w:val="0"/>
          <w:marTop w:val="0"/>
          <w:marBottom w:val="0"/>
          <w:divBdr>
            <w:top w:val="none" w:sz="0" w:space="0" w:color="auto"/>
            <w:left w:val="none" w:sz="0" w:space="0" w:color="auto"/>
            <w:bottom w:val="none" w:sz="0" w:space="0" w:color="auto"/>
            <w:right w:val="none" w:sz="0" w:space="0" w:color="auto"/>
          </w:divBdr>
        </w:div>
        <w:div w:id="1039159092">
          <w:marLeft w:val="480"/>
          <w:marRight w:val="0"/>
          <w:marTop w:val="0"/>
          <w:marBottom w:val="0"/>
          <w:divBdr>
            <w:top w:val="none" w:sz="0" w:space="0" w:color="auto"/>
            <w:left w:val="none" w:sz="0" w:space="0" w:color="auto"/>
            <w:bottom w:val="none" w:sz="0" w:space="0" w:color="auto"/>
            <w:right w:val="none" w:sz="0" w:space="0" w:color="auto"/>
          </w:divBdr>
        </w:div>
        <w:div w:id="1206677245">
          <w:marLeft w:val="480"/>
          <w:marRight w:val="0"/>
          <w:marTop w:val="0"/>
          <w:marBottom w:val="0"/>
          <w:divBdr>
            <w:top w:val="none" w:sz="0" w:space="0" w:color="auto"/>
            <w:left w:val="none" w:sz="0" w:space="0" w:color="auto"/>
            <w:bottom w:val="none" w:sz="0" w:space="0" w:color="auto"/>
            <w:right w:val="none" w:sz="0" w:space="0" w:color="auto"/>
          </w:divBdr>
        </w:div>
      </w:divsChild>
    </w:div>
    <w:div w:id="1714618692">
      <w:bodyDiv w:val="1"/>
      <w:marLeft w:val="0"/>
      <w:marRight w:val="0"/>
      <w:marTop w:val="0"/>
      <w:marBottom w:val="0"/>
      <w:divBdr>
        <w:top w:val="none" w:sz="0" w:space="0" w:color="auto"/>
        <w:left w:val="none" w:sz="0" w:space="0" w:color="auto"/>
        <w:bottom w:val="none" w:sz="0" w:space="0" w:color="auto"/>
        <w:right w:val="none" w:sz="0" w:space="0" w:color="auto"/>
      </w:divBdr>
      <w:divsChild>
        <w:div w:id="1217278698">
          <w:marLeft w:val="480"/>
          <w:marRight w:val="0"/>
          <w:marTop w:val="0"/>
          <w:marBottom w:val="0"/>
          <w:divBdr>
            <w:top w:val="none" w:sz="0" w:space="0" w:color="auto"/>
            <w:left w:val="none" w:sz="0" w:space="0" w:color="auto"/>
            <w:bottom w:val="none" w:sz="0" w:space="0" w:color="auto"/>
            <w:right w:val="none" w:sz="0" w:space="0" w:color="auto"/>
          </w:divBdr>
        </w:div>
        <w:div w:id="395934254">
          <w:marLeft w:val="480"/>
          <w:marRight w:val="0"/>
          <w:marTop w:val="0"/>
          <w:marBottom w:val="0"/>
          <w:divBdr>
            <w:top w:val="none" w:sz="0" w:space="0" w:color="auto"/>
            <w:left w:val="none" w:sz="0" w:space="0" w:color="auto"/>
            <w:bottom w:val="none" w:sz="0" w:space="0" w:color="auto"/>
            <w:right w:val="none" w:sz="0" w:space="0" w:color="auto"/>
          </w:divBdr>
        </w:div>
        <w:div w:id="1336807733">
          <w:marLeft w:val="480"/>
          <w:marRight w:val="0"/>
          <w:marTop w:val="0"/>
          <w:marBottom w:val="0"/>
          <w:divBdr>
            <w:top w:val="none" w:sz="0" w:space="0" w:color="auto"/>
            <w:left w:val="none" w:sz="0" w:space="0" w:color="auto"/>
            <w:bottom w:val="none" w:sz="0" w:space="0" w:color="auto"/>
            <w:right w:val="none" w:sz="0" w:space="0" w:color="auto"/>
          </w:divBdr>
        </w:div>
        <w:div w:id="327680036">
          <w:marLeft w:val="480"/>
          <w:marRight w:val="0"/>
          <w:marTop w:val="0"/>
          <w:marBottom w:val="0"/>
          <w:divBdr>
            <w:top w:val="none" w:sz="0" w:space="0" w:color="auto"/>
            <w:left w:val="none" w:sz="0" w:space="0" w:color="auto"/>
            <w:bottom w:val="none" w:sz="0" w:space="0" w:color="auto"/>
            <w:right w:val="none" w:sz="0" w:space="0" w:color="auto"/>
          </w:divBdr>
        </w:div>
        <w:div w:id="2077628672">
          <w:marLeft w:val="480"/>
          <w:marRight w:val="0"/>
          <w:marTop w:val="0"/>
          <w:marBottom w:val="0"/>
          <w:divBdr>
            <w:top w:val="none" w:sz="0" w:space="0" w:color="auto"/>
            <w:left w:val="none" w:sz="0" w:space="0" w:color="auto"/>
            <w:bottom w:val="none" w:sz="0" w:space="0" w:color="auto"/>
            <w:right w:val="none" w:sz="0" w:space="0" w:color="auto"/>
          </w:divBdr>
        </w:div>
        <w:div w:id="1529022726">
          <w:marLeft w:val="480"/>
          <w:marRight w:val="0"/>
          <w:marTop w:val="0"/>
          <w:marBottom w:val="0"/>
          <w:divBdr>
            <w:top w:val="none" w:sz="0" w:space="0" w:color="auto"/>
            <w:left w:val="none" w:sz="0" w:space="0" w:color="auto"/>
            <w:bottom w:val="none" w:sz="0" w:space="0" w:color="auto"/>
            <w:right w:val="none" w:sz="0" w:space="0" w:color="auto"/>
          </w:divBdr>
        </w:div>
        <w:div w:id="1857159293">
          <w:marLeft w:val="480"/>
          <w:marRight w:val="0"/>
          <w:marTop w:val="0"/>
          <w:marBottom w:val="0"/>
          <w:divBdr>
            <w:top w:val="none" w:sz="0" w:space="0" w:color="auto"/>
            <w:left w:val="none" w:sz="0" w:space="0" w:color="auto"/>
            <w:bottom w:val="none" w:sz="0" w:space="0" w:color="auto"/>
            <w:right w:val="none" w:sz="0" w:space="0" w:color="auto"/>
          </w:divBdr>
        </w:div>
        <w:div w:id="1261718491">
          <w:marLeft w:val="480"/>
          <w:marRight w:val="0"/>
          <w:marTop w:val="0"/>
          <w:marBottom w:val="0"/>
          <w:divBdr>
            <w:top w:val="none" w:sz="0" w:space="0" w:color="auto"/>
            <w:left w:val="none" w:sz="0" w:space="0" w:color="auto"/>
            <w:bottom w:val="none" w:sz="0" w:space="0" w:color="auto"/>
            <w:right w:val="none" w:sz="0" w:space="0" w:color="auto"/>
          </w:divBdr>
        </w:div>
        <w:div w:id="1751850585">
          <w:marLeft w:val="480"/>
          <w:marRight w:val="0"/>
          <w:marTop w:val="0"/>
          <w:marBottom w:val="0"/>
          <w:divBdr>
            <w:top w:val="none" w:sz="0" w:space="0" w:color="auto"/>
            <w:left w:val="none" w:sz="0" w:space="0" w:color="auto"/>
            <w:bottom w:val="none" w:sz="0" w:space="0" w:color="auto"/>
            <w:right w:val="none" w:sz="0" w:space="0" w:color="auto"/>
          </w:divBdr>
        </w:div>
        <w:div w:id="1910649075">
          <w:marLeft w:val="480"/>
          <w:marRight w:val="0"/>
          <w:marTop w:val="0"/>
          <w:marBottom w:val="0"/>
          <w:divBdr>
            <w:top w:val="none" w:sz="0" w:space="0" w:color="auto"/>
            <w:left w:val="none" w:sz="0" w:space="0" w:color="auto"/>
            <w:bottom w:val="none" w:sz="0" w:space="0" w:color="auto"/>
            <w:right w:val="none" w:sz="0" w:space="0" w:color="auto"/>
          </w:divBdr>
        </w:div>
        <w:div w:id="979965211">
          <w:marLeft w:val="480"/>
          <w:marRight w:val="0"/>
          <w:marTop w:val="0"/>
          <w:marBottom w:val="0"/>
          <w:divBdr>
            <w:top w:val="none" w:sz="0" w:space="0" w:color="auto"/>
            <w:left w:val="none" w:sz="0" w:space="0" w:color="auto"/>
            <w:bottom w:val="none" w:sz="0" w:space="0" w:color="auto"/>
            <w:right w:val="none" w:sz="0" w:space="0" w:color="auto"/>
          </w:divBdr>
        </w:div>
        <w:div w:id="1957639736">
          <w:marLeft w:val="480"/>
          <w:marRight w:val="0"/>
          <w:marTop w:val="0"/>
          <w:marBottom w:val="0"/>
          <w:divBdr>
            <w:top w:val="none" w:sz="0" w:space="0" w:color="auto"/>
            <w:left w:val="none" w:sz="0" w:space="0" w:color="auto"/>
            <w:bottom w:val="none" w:sz="0" w:space="0" w:color="auto"/>
            <w:right w:val="none" w:sz="0" w:space="0" w:color="auto"/>
          </w:divBdr>
        </w:div>
        <w:div w:id="1387296966">
          <w:marLeft w:val="480"/>
          <w:marRight w:val="0"/>
          <w:marTop w:val="0"/>
          <w:marBottom w:val="0"/>
          <w:divBdr>
            <w:top w:val="none" w:sz="0" w:space="0" w:color="auto"/>
            <w:left w:val="none" w:sz="0" w:space="0" w:color="auto"/>
            <w:bottom w:val="none" w:sz="0" w:space="0" w:color="auto"/>
            <w:right w:val="none" w:sz="0" w:space="0" w:color="auto"/>
          </w:divBdr>
        </w:div>
      </w:divsChild>
    </w:div>
    <w:div w:id="1717392974">
      <w:bodyDiv w:val="1"/>
      <w:marLeft w:val="0"/>
      <w:marRight w:val="0"/>
      <w:marTop w:val="0"/>
      <w:marBottom w:val="0"/>
      <w:divBdr>
        <w:top w:val="none" w:sz="0" w:space="0" w:color="auto"/>
        <w:left w:val="none" w:sz="0" w:space="0" w:color="auto"/>
        <w:bottom w:val="none" w:sz="0" w:space="0" w:color="auto"/>
        <w:right w:val="none" w:sz="0" w:space="0" w:color="auto"/>
      </w:divBdr>
    </w:div>
    <w:div w:id="1719862756">
      <w:bodyDiv w:val="1"/>
      <w:marLeft w:val="0"/>
      <w:marRight w:val="0"/>
      <w:marTop w:val="0"/>
      <w:marBottom w:val="0"/>
      <w:divBdr>
        <w:top w:val="none" w:sz="0" w:space="0" w:color="auto"/>
        <w:left w:val="none" w:sz="0" w:space="0" w:color="auto"/>
        <w:bottom w:val="none" w:sz="0" w:space="0" w:color="auto"/>
        <w:right w:val="none" w:sz="0" w:space="0" w:color="auto"/>
      </w:divBdr>
    </w:div>
    <w:div w:id="1725788102">
      <w:bodyDiv w:val="1"/>
      <w:marLeft w:val="0"/>
      <w:marRight w:val="0"/>
      <w:marTop w:val="0"/>
      <w:marBottom w:val="0"/>
      <w:divBdr>
        <w:top w:val="none" w:sz="0" w:space="0" w:color="auto"/>
        <w:left w:val="none" w:sz="0" w:space="0" w:color="auto"/>
        <w:bottom w:val="none" w:sz="0" w:space="0" w:color="auto"/>
        <w:right w:val="none" w:sz="0" w:space="0" w:color="auto"/>
      </w:divBdr>
      <w:divsChild>
        <w:div w:id="869296672">
          <w:marLeft w:val="480"/>
          <w:marRight w:val="0"/>
          <w:marTop w:val="0"/>
          <w:marBottom w:val="0"/>
          <w:divBdr>
            <w:top w:val="none" w:sz="0" w:space="0" w:color="auto"/>
            <w:left w:val="none" w:sz="0" w:space="0" w:color="auto"/>
            <w:bottom w:val="none" w:sz="0" w:space="0" w:color="auto"/>
            <w:right w:val="none" w:sz="0" w:space="0" w:color="auto"/>
          </w:divBdr>
        </w:div>
        <w:div w:id="1108354908">
          <w:marLeft w:val="480"/>
          <w:marRight w:val="0"/>
          <w:marTop w:val="0"/>
          <w:marBottom w:val="0"/>
          <w:divBdr>
            <w:top w:val="none" w:sz="0" w:space="0" w:color="auto"/>
            <w:left w:val="none" w:sz="0" w:space="0" w:color="auto"/>
            <w:bottom w:val="none" w:sz="0" w:space="0" w:color="auto"/>
            <w:right w:val="none" w:sz="0" w:space="0" w:color="auto"/>
          </w:divBdr>
        </w:div>
        <w:div w:id="408649092">
          <w:marLeft w:val="480"/>
          <w:marRight w:val="0"/>
          <w:marTop w:val="0"/>
          <w:marBottom w:val="0"/>
          <w:divBdr>
            <w:top w:val="none" w:sz="0" w:space="0" w:color="auto"/>
            <w:left w:val="none" w:sz="0" w:space="0" w:color="auto"/>
            <w:bottom w:val="none" w:sz="0" w:space="0" w:color="auto"/>
            <w:right w:val="none" w:sz="0" w:space="0" w:color="auto"/>
          </w:divBdr>
        </w:div>
        <w:div w:id="1865053804">
          <w:marLeft w:val="480"/>
          <w:marRight w:val="0"/>
          <w:marTop w:val="0"/>
          <w:marBottom w:val="0"/>
          <w:divBdr>
            <w:top w:val="none" w:sz="0" w:space="0" w:color="auto"/>
            <w:left w:val="none" w:sz="0" w:space="0" w:color="auto"/>
            <w:bottom w:val="none" w:sz="0" w:space="0" w:color="auto"/>
            <w:right w:val="none" w:sz="0" w:space="0" w:color="auto"/>
          </w:divBdr>
        </w:div>
        <w:div w:id="1962221525">
          <w:marLeft w:val="480"/>
          <w:marRight w:val="0"/>
          <w:marTop w:val="0"/>
          <w:marBottom w:val="0"/>
          <w:divBdr>
            <w:top w:val="none" w:sz="0" w:space="0" w:color="auto"/>
            <w:left w:val="none" w:sz="0" w:space="0" w:color="auto"/>
            <w:bottom w:val="none" w:sz="0" w:space="0" w:color="auto"/>
            <w:right w:val="none" w:sz="0" w:space="0" w:color="auto"/>
          </w:divBdr>
        </w:div>
        <w:div w:id="268973244">
          <w:marLeft w:val="480"/>
          <w:marRight w:val="0"/>
          <w:marTop w:val="0"/>
          <w:marBottom w:val="0"/>
          <w:divBdr>
            <w:top w:val="none" w:sz="0" w:space="0" w:color="auto"/>
            <w:left w:val="none" w:sz="0" w:space="0" w:color="auto"/>
            <w:bottom w:val="none" w:sz="0" w:space="0" w:color="auto"/>
            <w:right w:val="none" w:sz="0" w:space="0" w:color="auto"/>
          </w:divBdr>
        </w:div>
        <w:div w:id="1483817562">
          <w:marLeft w:val="480"/>
          <w:marRight w:val="0"/>
          <w:marTop w:val="0"/>
          <w:marBottom w:val="0"/>
          <w:divBdr>
            <w:top w:val="none" w:sz="0" w:space="0" w:color="auto"/>
            <w:left w:val="none" w:sz="0" w:space="0" w:color="auto"/>
            <w:bottom w:val="none" w:sz="0" w:space="0" w:color="auto"/>
            <w:right w:val="none" w:sz="0" w:space="0" w:color="auto"/>
          </w:divBdr>
        </w:div>
        <w:div w:id="518471356">
          <w:marLeft w:val="480"/>
          <w:marRight w:val="0"/>
          <w:marTop w:val="0"/>
          <w:marBottom w:val="0"/>
          <w:divBdr>
            <w:top w:val="none" w:sz="0" w:space="0" w:color="auto"/>
            <w:left w:val="none" w:sz="0" w:space="0" w:color="auto"/>
            <w:bottom w:val="none" w:sz="0" w:space="0" w:color="auto"/>
            <w:right w:val="none" w:sz="0" w:space="0" w:color="auto"/>
          </w:divBdr>
        </w:div>
        <w:div w:id="516626259">
          <w:marLeft w:val="480"/>
          <w:marRight w:val="0"/>
          <w:marTop w:val="0"/>
          <w:marBottom w:val="0"/>
          <w:divBdr>
            <w:top w:val="none" w:sz="0" w:space="0" w:color="auto"/>
            <w:left w:val="none" w:sz="0" w:space="0" w:color="auto"/>
            <w:bottom w:val="none" w:sz="0" w:space="0" w:color="auto"/>
            <w:right w:val="none" w:sz="0" w:space="0" w:color="auto"/>
          </w:divBdr>
        </w:div>
        <w:div w:id="1681614644">
          <w:marLeft w:val="480"/>
          <w:marRight w:val="0"/>
          <w:marTop w:val="0"/>
          <w:marBottom w:val="0"/>
          <w:divBdr>
            <w:top w:val="none" w:sz="0" w:space="0" w:color="auto"/>
            <w:left w:val="none" w:sz="0" w:space="0" w:color="auto"/>
            <w:bottom w:val="none" w:sz="0" w:space="0" w:color="auto"/>
            <w:right w:val="none" w:sz="0" w:space="0" w:color="auto"/>
          </w:divBdr>
        </w:div>
        <w:div w:id="1115908979">
          <w:marLeft w:val="480"/>
          <w:marRight w:val="0"/>
          <w:marTop w:val="0"/>
          <w:marBottom w:val="0"/>
          <w:divBdr>
            <w:top w:val="none" w:sz="0" w:space="0" w:color="auto"/>
            <w:left w:val="none" w:sz="0" w:space="0" w:color="auto"/>
            <w:bottom w:val="none" w:sz="0" w:space="0" w:color="auto"/>
            <w:right w:val="none" w:sz="0" w:space="0" w:color="auto"/>
          </w:divBdr>
        </w:div>
        <w:div w:id="1577781876">
          <w:marLeft w:val="480"/>
          <w:marRight w:val="0"/>
          <w:marTop w:val="0"/>
          <w:marBottom w:val="0"/>
          <w:divBdr>
            <w:top w:val="none" w:sz="0" w:space="0" w:color="auto"/>
            <w:left w:val="none" w:sz="0" w:space="0" w:color="auto"/>
            <w:bottom w:val="none" w:sz="0" w:space="0" w:color="auto"/>
            <w:right w:val="none" w:sz="0" w:space="0" w:color="auto"/>
          </w:divBdr>
        </w:div>
        <w:div w:id="1700810732">
          <w:marLeft w:val="480"/>
          <w:marRight w:val="0"/>
          <w:marTop w:val="0"/>
          <w:marBottom w:val="0"/>
          <w:divBdr>
            <w:top w:val="none" w:sz="0" w:space="0" w:color="auto"/>
            <w:left w:val="none" w:sz="0" w:space="0" w:color="auto"/>
            <w:bottom w:val="none" w:sz="0" w:space="0" w:color="auto"/>
            <w:right w:val="none" w:sz="0" w:space="0" w:color="auto"/>
          </w:divBdr>
        </w:div>
        <w:div w:id="230040252">
          <w:marLeft w:val="48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68647540">
      <w:bodyDiv w:val="1"/>
      <w:marLeft w:val="0"/>
      <w:marRight w:val="0"/>
      <w:marTop w:val="0"/>
      <w:marBottom w:val="0"/>
      <w:divBdr>
        <w:top w:val="none" w:sz="0" w:space="0" w:color="auto"/>
        <w:left w:val="none" w:sz="0" w:space="0" w:color="auto"/>
        <w:bottom w:val="none" w:sz="0" w:space="0" w:color="auto"/>
        <w:right w:val="none" w:sz="0" w:space="0" w:color="auto"/>
      </w:divBdr>
    </w:div>
    <w:div w:id="1811552405">
      <w:bodyDiv w:val="1"/>
      <w:marLeft w:val="0"/>
      <w:marRight w:val="0"/>
      <w:marTop w:val="0"/>
      <w:marBottom w:val="0"/>
      <w:divBdr>
        <w:top w:val="none" w:sz="0" w:space="0" w:color="auto"/>
        <w:left w:val="none" w:sz="0" w:space="0" w:color="auto"/>
        <w:bottom w:val="none" w:sz="0" w:space="0" w:color="auto"/>
        <w:right w:val="none" w:sz="0" w:space="0" w:color="auto"/>
      </w:divBdr>
    </w:div>
    <w:div w:id="1847862757">
      <w:bodyDiv w:val="1"/>
      <w:marLeft w:val="0"/>
      <w:marRight w:val="0"/>
      <w:marTop w:val="0"/>
      <w:marBottom w:val="0"/>
      <w:divBdr>
        <w:top w:val="none" w:sz="0" w:space="0" w:color="auto"/>
        <w:left w:val="none" w:sz="0" w:space="0" w:color="auto"/>
        <w:bottom w:val="none" w:sz="0" w:space="0" w:color="auto"/>
        <w:right w:val="none" w:sz="0" w:space="0" w:color="auto"/>
      </w:divBdr>
      <w:divsChild>
        <w:div w:id="1046837966">
          <w:marLeft w:val="480"/>
          <w:marRight w:val="0"/>
          <w:marTop w:val="0"/>
          <w:marBottom w:val="0"/>
          <w:divBdr>
            <w:top w:val="none" w:sz="0" w:space="0" w:color="auto"/>
            <w:left w:val="none" w:sz="0" w:space="0" w:color="auto"/>
            <w:bottom w:val="none" w:sz="0" w:space="0" w:color="auto"/>
            <w:right w:val="none" w:sz="0" w:space="0" w:color="auto"/>
          </w:divBdr>
        </w:div>
        <w:div w:id="1433283125">
          <w:marLeft w:val="480"/>
          <w:marRight w:val="0"/>
          <w:marTop w:val="0"/>
          <w:marBottom w:val="0"/>
          <w:divBdr>
            <w:top w:val="none" w:sz="0" w:space="0" w:color="auto"/>
            <w:left w:val="none" w:sz="0" w:space="0" w:color="auto"/>
            <w:bottom w:val="none" w:sz="0" w:space="0" w:color="auto"/>
            <w:right w:val="none" w:sz="0" w:space="0" w:color="auto"/>
          </w:divBdr>
        </w:div>
        <w:div w:id="1904485223">
          <w:marLeft w:val="480"/>
          <w:marRight w:val="0"/>
          <w:marTop w:val="0"/>
          <w:marBottom w:val="0"/>
          <w:divBdr>
            <w:top w:val="none" w:sz="0" w:space="0" w:color="auto"/>
            <w:left w:val="none" w:sz="0" w:space="0" w:color="auto"/>
            <w:bottom w:val="none" w:sz="0" w:space="0" w:color="auto"/>
            <w:right w:val="none" w:sz="0" w:space="0" w:color="auto"/>
          </w:divBdr>
        </w:div>
        <w:div w:id="1663270482">
          <w:marLeft w:val="480"/>
          <w:marRight w:val="0"/>
          <w:marTop w:val="0"/>
          <w:marBottom w:val="0"/>
          <w:divBdr>
            <w:top w:val="none" w:sz="0" w:space="0" w:color="auto"/>
            <w:left w:val="none" w:sz="0" w:space="0" w:color="auto"/>
            <w:bottom w:val="none" w:sz="0" w:space="0" w:color="auto"/>
            <w:right w:val="none" w:sz="0" w:space="0" w:color="auto"/>
          </w:divBdr>
        </w:div>
        <w:div w:id="1493179092">
          <w:marLeft w:val="480"/>
          <w:marRight w:val="0"/>
          <w:marTop w:val="0"/>
          <w:marBottom w:val="0"/>
          <w:divBdr>
            <w:top w:val="none" w:sz="0" w:space="0" w:color="auto"/>
            <w:left w:val="none" w:sz="0" w:space="0" w:color="auto"/>
            <w:bottom w:val="none" w:sz="0" w:space="0" w:color="auto"/>
            <w:right w:val="none" w:sz="0" w:space="0" w:color="auto"/>
          </w:divBdr>
        </w:div>
        <w:div w:id="1779833676">
          <w:marLeft w:val="480"/>
          <w:marRight w:val="0"/>
          <w:marTop w:val="0"/>
          <w:marBottom w:val="0"/>
          <w:divBdr>
            <w:top w:val="none" w:sz="0" w:space="0" w:color="auto"/>
            <w:left w:val="none" w:sz="0" w:space="0" w:color="auto"/>
            <w:bottom w:val="none" w:sz="0" w:space="0" w:color="auto"/>
            <w:right w:val="none" w:sz="0" w:space="0" w:color="auto"/>
          </w:divBdr>
        </w:div>
        <w:div w:id="1137793299">
          <w:marLeft w:val="480"/>
          <w:marRight w:val="0"/>
          <w:marTop w:val="0"/>
          <w:marBottom w:val="0"/>
          <w:divBdr>
            <w:top w:val="none" w:sz="0" w:space="0" w:color="auto"/>
            <w:left w:val="none" w:sz="0" w:space="0" w:color="auto"/>
            <w:bottom w:val="none" w:sz="0" w:space="0" w:color="auto"/>
            <w:right w:val="none" w:sz="0" w:space="0" w:color="auto"/>
          </w:divBdr>
        </w:div>
        <w:div w:id="512306431">
          <w:marLeft w:val="480"/>
          <w:marRight w:val="0"/>
          <w:marTop w:val="0"/>
          <w:marBottom w:val="0"/>
          <w:divBdr>
            <w:top w:val="none" w:sz="0" w:space="0" w:color="auto"/>
            <w:left w:val="none" w:sz="0" w:space="0" w:color="auto"/>
            <w:bottom w:val="none" w:sz="0" w:space="0" w:color="auto"/>
            <w:right w:val="none" w:sz="0" w:space="0" w:color="auto"/>
          </w:divBdr>
        </w:div>
        <w:div w:id="1596597619">
          <w:marLeft w:val="480"/>
          <w:marRight w:val="0"/>
          <w:marTop w:val="0"/>
          <w:marBottom w:val="0"/>
          <w:divBdr>
            <w:top w:val="none" w:sz="0" w:space="0" w:color="auto"/>
            <w:left w:val="none" w:sz="0" w:space="0" w:color="auto"/>
            <w:bottom w:val="none" w:sz="0" w:space="0" w:color="auto"/>
            <w:right w:val="none" w:sz="0" w:space="0" w:color="auto"/>
          </w:divBdr>
        </w:div>
        <w:div w:id="670841592">
          <w:marLeft w:val="480"/>
          <w:marRight w:val="0"/>
          <w:marTop w:val="0"/>
          <w:marBottom w:val="0"/>
          <w:divBdr>
            <w:top w:val="none" w:sz="0" w:space="0" w:color="auto"/>
            <w:left w:val="none" w:sz="0" w:space="0" w:color="auto"/>
            <w:bottom w:val="none" w:sz="0" w:space="0" w:color="auto"/>
            <w:right w:val="none" w:sz="0" w:space="0" w:color="auto"/>
          </w:divBdr>
        </w:div>
        <w:div w:id="1891185906">
          <w:marLeft w:val="480"/>
          <w:marRight w:val="0"/>
          <w:marTop w:val="0"/>
          <w:marBottom w:val="0"/>
          <w:divBdr>
            <w:top w:val="none" w:sz="0" w:space="0" w:color="auto"/>
            <w:left w:val="none" w:sz="0" w:space="0" w:color="auto"/>
            <w:bottom w:val="none" w:sz="0" w:space="0" w:color="auto"/>
            <w:right w:val="none" w:sz="0" w:space="0" w:color="auto"/>
          </w:divBdr>
        </w:div>
        <w:div w:id="1509905642">
          <w:marLeft w:val="480"/>
          <w:marRight w:val="0"/>
          <w:marTop w:val="0"/>
          <w:marBottom w:val="0"/>
          <w:divBdr>
            <w:top w:val="none" w:sz="0" w:space="0" w:color="auto"/>
            <w:left w:val="none" w:sz="0" w:space="0" w:color="auto"/>
            <w:bottom w:val="none" w:sz="0" w:space="0" w:color="auto"/>
            <w:right w:val="none" w:sz="0" w:space="0" w:color="auto"/>
          </w:divBdr>
        </w:div>
        <w:div w:id="603348462">
          <w:marLeft w:val="480"/>
          <w:marRight w:val="0"/>
          <w:marTop w:val="0"/>
          <w:marBottom w:val="0"/>
          <w:divBdr>
            <w:top w:val="none" w:sz="0" w:space="0" w:color="auto"/>
            <w:left w:val="none" w:sz="0" w:space="0" w:color="auto"/>
            <w:bottom w:val="none" w:sz="0" w:space="0" w:color="auto"/>
            <w:right w:val="none" w:sz="0" w:space="0" w:color="auto"/>
          </w:divBdr>
        </w:div>
        <w:div w:id="1381442568">
          <w:marLeft w:val="480"/>
          <w:marRight w:val="0"/>
          <w:marTop w:val="0"/>
          <w:marBottom w:val="0"/>
          <w:divBdr>
            <w:top w:val="none" w:sz="0" w:space="0" w:color="auto"/>
            <w:left w:val="none" w:sz="0" w:space="0" w:color="auto"/>
            <w:bottom w:val="none" w:sz="0" w:space="0" w:color="auto"/>
            <w:right w:val="none" w:sz="0" w:space="0" w:color="auto"/>
          </w:divBdr>
        </w:div>
        <w:div w:id="364982634">
          <w:marLeft w:val="480"/>
          <w:marRight w:val="0"/>
          <w:marTop w:val="0"/>
          <w:marBottom w:val="0"/>
          <w:divBdr>
            <w:top w:val="none" w:sz="0" w:space="0" w:color="auto"/>
            <w:left w:val="none" w:sz="0" w:space="0" w:color="auto"/>
            <w:bottom w:val="none" w:sz="0" w:space="0" w:color="auto"/>
            <w:right w:val="none" w:sz="0" w:space="0" w:color="auto"/>
          </w:divBdr>
        </w:div>
        <w:div w:id="661664161">
          <w:marLeft w:val="480"/>
          <w:marRight w:val="0"/>
          <w:marTop w:val="0"/>
          <w:marBottom w:val="0"/>
          <w:divBdr>
            <w:top w:val="none" w:sz="0" w:space="0" w:color="auto"/>
            <w:left w:val="none" w:sz="0" w:space="0" w:color="auto"/>
            <w:bottom w:val="none" w:sz="0" w:space="0" w:color="auto"/>
            <w:right w:val="none" w:sz="0" w:space="0" w:color="auto"/>
          </w:divBdr>
        </w:div>
      </w:divsChild>
    </w:div>
    <w:div w:id="1872572451">
      <w:bodyDiv w:val="1"/>
      <w:marLeft w:val="0"/>
      <w:marRight w:val="0"/>
      <w:marTop w:val="0"/>
      <w:marBottom w:val="0"/>
      <w:divBdr>
        <w:top w:val="none" w:sz="0" w:space="0" w:color="auto"/>
        <w:left w:val="none" w:sz="0" w:space="0" w:color="auto"/>
        <w:bottom w:val="none" w:sz="0" w:space="0" w:color="auto"/>
        <w:right w:val="none" w:sz="0" w:space="0" w:color="auto"/>
      </w:divBdr>
      <w:divsChild>
        <w:div w:id="1963417196">
          <w:marLeft w:val="480"/>
          <w:marRight w:val="0"/>
          <w:marTop w:val="0"/>
          <w:marBottom w:val="0"/>
          <w:divBdr>
            <w:top w:val="none" w:sz="0" w:space="0" w:color="auto"/>
            <w:left w:val="none" w:sz="0" w:space="0" w:color="auto"/>
            <w:bottom w:val="none" w:sz="0" w:space="0" w:color="auto"/>
            <w:right w:val="none" w:sz="0" w:space="0" w:color="auto"/>
          </w:divBdr>
        </w:div>
        <w:div w:id="566309896">
          <w:marLeft w:val="480"/>
          <w:marRight w:val="0"/>
          <w:marTop w:val="0"/>
          <w:marBottom w:val="0"/>
          <w:divBdr>
            <w:top w:val="none" w:sz="0" w:space="0" w:color="auto"/>
            <w:left w:val="none" w:sz="0" w:space="0" w:color="auto"/>
            <w:bottom w:val="none" w:sz="0" w:space="0" w:color="auto"/>
            <w:right w:val="none" w:sz="0" w:space="0" w:color="auto"/>
          </w:divBdr>
        </w:div>
        <w:div w:id="732701589">
          <w:marLeft w:val="480"/>
          <w:marRight w:val="0"/>
          <w:marTop w:val="0"/>
          <w:marBottom w:val="0"/>
          <w:divBdr>
            <w:top w:val="none" w:sz="0" w:space="0" w:color="auto"/>
            <w:left w:val="none" w:sz="0" w:space="0" w:color="auto"/>
            <w:bottom w:val="none" w:sz="0" w:space="0" w:color="auto"/>
            <w:right w:val="none" w:sz="0" w:space="0" w:color="auto"/>
          </w:divBdr>
        </w:div>
        <w:div w:id="1906841342">
          <w:marLeft w:val="480"/>
          <w:marRight w:val="0"/>
          <w:marTop w:val="0"/>
          <w:marBottom w:val="0"/>
          <w:divBdr>
            <w:top w:val="none" w:sz="0" w:space="0" w:color="auto"/>
            <w:left w:val="none" w:sz="0" w:space="0" w:color="auto"/>
            <w:bottom w:val="none" w:sz="0" w:space="0" w:color="auto"/>
            <w:right w:val="none" w:sz="0" w:space="0" w:color="auto"/>
          </w:divBdr>
        </w:div>
        <w:div w:id="264769921">
          <w:marLeft w:val="480"/>
          <w:marRight w:val="0"/>
          <w:marTop w:val="0"/>
          <w:marBottom w:val="0"/>
          <w:divBdr>
            <w:top w:val="none" w:sz="0" w:space="0" w:color="auto"/>
            <w:left w:val="none" w:sz="0" w:space="0" w:color="auto"/>
            <w:bottom w:val="none" w:sz="0" w:space="0" w:color="auto"/>
            <w:right w:val="none" w:sz="0" w:space="0" w:color="auto"/>
          </w:divBdr>
        </w:div>
        <w:div w:id="116876566">
          <w:marLeft w:val="480"/>
          <w:marRight w:val="0"/>
          <w:marTop w:val="0"/>
          <w:marBottom w:val="0"/>
          <w:divBdr>
            <w:top w:val="none" w:sz="0" w:space="0" w:color="auto"/>
            <w:left w:val="none" w:sz="0" w:space="0" w:color="auto"/>
            <w:bottom w:val="none" w:sz="0" w:space="0" w:color="auto"/>
            <w:right w:val="none" w:sz="0" w:space="0" w:color="auto"/>
          </w:divBdr>
        </w:div>
        <w:div w:id="2122648430">
          <w:marLeft w:val="480"/>
          <w:marRight w:val="0"/>
          <w:marTop w:val="0"/>
          <w:marBottom w:val="0"/>
          <w:divBdr>
            <w:top w:val="none" w:sz="0" w:space="0" w:color="auto"/>
            <w:left w:val="none" w:sz="0" w:space="0" w:color="auto"/>
            <w:bottom w:val="none" w:sz="0" w:space="0" w:color="auto"/>
            <w:right w:val="none" w:sz="0" w:space="0" w:color="auto"/>
          </w:divBdr>
        </w:div>
        <w:div w:id="2075276438">
          <w:marLeft w:val="480"/>
          <w:marRight w:val="0"/>
          <w:marTop w:val="0"/>
          <w:marBottom w:val="0"/>
          <w:divBdr>
            <w:top w:val="none" w:sz="0" w:space="0" w:color="auto"/>
            <w:left w:val="none" w:sz="0" w:space="0" w:color="auto"/>
            <w:bottom w:val="none" w:sz="0" w:space="0" w:color="auto"/>
            <w:right w:val="none" w:sz="0" w:space="0" w:color="auto"/>
          </w:divBdr>
        </w:div>
        <w:div w:id="1397313579">
          <w:marLeft w:val="480"/>
          <w:marRight w:val="0"/>
          <w:marTop w:val="0"/>
          <w:marBottom w:val="0"/>
          <w:divBdr>
            <w:top w:val="none" w:sz="0" w:space="0" w:color="auto"/>
            <w:left w:val="none" w:sz="0" w:space="0" w:color="auto"/>
            <w:bottom w:val="none" w:sz="0" w:space="0" w:color="auto"/>
            <w:right w:val="none" w:sz="0" w:space="0" w:color="auto"/>
          </w:divBdr>
        </w:div>
        <w:div w:id="1289169756">
          <w:marLeft w:val="480"/>
          <w:marRight w:val="0"/>
          <w:marTop w:val="0"/>
          <w:marBottom w:val="0"/>
          <w:divBdr>
            <w:top w:val="none" w:sz="0" w:space="0" w:color="auto"/>
            <w:left w:val="none" w:sz="0" w:space="0" w:color="auto"/>
            <w:bottom w:val="none" w:sz="0" w:space="0" w:color="auto"/>
            <w:right w:val="none" w:sz="0" w:space="0" w:color="auto"/>
          </w:divBdr>
        </w:div>
        <w:div w:id="1466506988">
          <w:marLeft w:val="480"/>
          <w:marRight w:val="0"/>
          <w:marTop w:val="0"/>
          <w:marBottom w:val="0"/>
          <w:divBdr>
            <w:top w:val="none" w:sz="0" w:space="0" w:color="auto"/>
            <w:left w:val="none" w:sz="0" w:space="0" w:color="auto"/>
            <w:bottom w:val="none" w:sz="0" w:space="0" w:color="auto"/>
            <w:right w:val="none" w:sz="0" w:space="0" w:color="auto"/>
          </w:divBdr>
        </w:div>
        <w:div w:id="1838418698">
          <w:marLeft w:val="480"/>
          <w:marRight w:val="0"/>
          <w:marTop w:val="0"/>
          <w:marBottom w:val="0"/>
          <w:divBdr>
            <w:top w:val="none" w:sz="0" w:space="0" w:color="auto"/>
            <w:left w:val="none" w:sz="0" w:space="0" w:color="auto"/>
            <w:bottom w:val="none" w:sz="0" w:space="0" w:color="auto"/>
            <w:right w:val="none" w:sz="0" w:space="0" w:color="auto"/>
          </w:divBdr>
        </w:div>
        <w:div w:id="855655428">
          <w:marLeft w:val="480"/>
          <w:marRight w:val="0"/>
          <w:marTop w:val="0"/>
          <w:marBottom w:val="0"/>
          <w:divBdr>
            <w:top w:val="none" w:sz="0" w:space="0" w:color="auto"/>
            <w:left w:val="none" w:sz="0" w:space="0" w:color="auto"/>
            <w:bottom w:val="none" w:sz="0" w:space="0" w:color="auto"/>
            <w:right w:val="none" w:sz="0" w:space="0" w:color="auto"/>
          </w:divBdr>
        </w:div>
      </w:divsChild>
    </w:div>
    <w:div w:id="1880824164">
      <w:bodyDiv w:val="1"/>
      <w:marLeft w:val="0"/>
      <w:marRight w:val="0"/>
      <w:marTop w:val="0"/>
      <w:marBottom w:val="0"/>
      <w:divBdr>
        <w:top w:val="none" w:sz="0" w:space="0" w:color="auto"/>
        <w:left w:val="none" w:sz="0" w:space="0" w:color="auto"/>
        <w:bottom w:val="none" w:sz="0" w:space="0" w:color="auto"/>
        <w:right w:val="none" w:sz="0" w:space="0" w:color="auto"/>
      </w:divBdr>
      <w:divsChild>
        <w:div w:id="1813329506">
          <w:marLeft w:val="480"/>
          <w:marRight w:val="0"/>
          <w:marTop w:val="0"/>
          <w:marBottom w:val="0"/>
          <w:divBdr>
            <w:top w:val="none" w:sz="0" w:space="0" w:color="auto"/>
            <w:left w:val="none" w:sz="0" w:space="0" w:color="auto"/>
            <w:bottom w:val="none" w:sz="0" w:space="0" w:color="auto"/>
            <w:right w:val="none" w:sz="0" w:space="0" w:color="auto"/>
          </w:divBdr>
        </w:div>
        <w:div w:id="1941714830">
          <w:marLeft w:val="480"/>
          <w:marRight w:val="0"/>
          <w:marTop w:val="0"/>
          <w:marBottom w:val="0"/>
          <w:divBdr>
            <w:top w:val="none" w:sz="0" w:space="0" w:color="auto"/>
            <w:left w:val="none" w:sz="0" w:space="0" w:color="auto"/>
            <w:bottom w:val="none" w:sz="0" w:space="0" w:color="auto"/>
            <w:right w:val="none" w:sz="0" w:space="0" w:color="auto"/>
          </w:divBdr>
        </w:div>
        <w:div w:id="461269725">
          <w:marLeft w:val="480"/>
          <w:marRight w:val="0"/>
          <w:marTop w:val="0"/>
          <w:marBottom w:val="0"/>
          <w:divBdr>
            <w:top w:val="none" w:sz="0" w:space="0" w:color="auto"/>
            <w:left w:val="none" w:sz="0" w:space="0" w:color="auto"/>
            <w:bottom w:val="none" w:sz="0" w:space="0" w:color="auto"/>
            <w:right w:val="none" w:sz="0" w:space="0" w:color="auto"/>
          </w:divBdr>
        </w:div>
        <w:div w:id="980505319">
          <w:marLeft w:val="480"/>
          <w:marRight w:val="0"/>
          <w:marTop w:val="0"/>
          <w:marBottom w:val="0"/>
          <w:divBdr>
            <w:top w:val="none" w:sz="0" w:space="0" w:color="auto"/>
            <w:left w:val="none" w:sz="0" w:space="0" w:color="auto"/>
            <w:bottom w:val="none" w:sz="0" w:space="0" w:color="auto"/>
            <w:right w:val="none" w:sz="0" w:space="0" w:color="auto"/>
          </w:divBdr>
        </w:div>
        <w:div w:id="148716967">
          <w:marLeft w:val="480"/>
          <w:marRight w:val="0"/>
          <w:marTop w:val="0"/>
          <w:marBottom w:val="0"/>
          <w:divBdr>
            <w:top w:val="none" w:sz="0" w:space="0" w:color="auto"/>
            <w:left w:val="none" w:sz="0" w:space="0" w:color="auto"/>
            <w:bottom w:val="none" w:sz="0" w:space="0" w:color="auto"/>
            <w:right w:val="none" w:sz="0" w:space="0" w:color="auto"/>
          </w:divBdr>
        </w:div>
        <w:div w:id="220944774">
          <w:marLeft w:val="480"/>
          <w:marRight w:val="0"/>
          <w:marTop w:val="0"/>
          <w:marBottom w:val="0"/>
          <w:divBdr>
            <w:top w:val="none" w:sz="0" w:space="0" w:color="auto"/>
            <w:left w:val="none" w:sz="0" w:space="0" w:color="auto"/>
            <w:bottom w:val="none" w:sz="0" w:space="0" w:color="auto"/>
            <w:right w:val="none" w:sz="0" w:space="0" w:color="auto"/>
          </w:divBdr>
        </w:div>
        <w:div w:id="149255939">
          <w:marLeft w:val="480"/>
          <w:marRight w:val="0"/>
          <w:marTop w:val="0"/>
          <w:marBottom w:val="0"/>
          <w:divBdr>
            <w:top w:val="none" w:sz="0" w:space="0" w:color="auto"/>
            <w:left w:val="none" w:sz="0" w:space="0" w:color="auto"/>
            <w:bottom w:val="none" w:sz="0" w:space="0" w:color="auto"/>
            <w:right w:val="none" w:sz="0" w:space="0" w:color="auto"/>
          </w:divBdr>
        </w:div>
        <w:div w:id="460735777">
          <w:marLeft w:val="480"/>
          <w:marRight w:val="0"/>
          <w:marTop w:val="0"/>
          <w:marBottom w:val="0"/>
          <w:divBdr>
            <w:top w:val="none" w:sz="0" w:space="0" w:color="auto"/>
            <w:left w:val="none" w:sz="0" w:space="0" w:color="auto"/>
            <w:bottom w:val="none" w:sz="0" w:space="0" w:color="auto"/>
            <w:right w:val="none" w:sz="0" w:space="0" w:color="auto"/>
          </w:divBdr>
        </w:div>
        <w:div w:id="2002540130">
          <w:marLeft w:val="480"/>
          <w:marRight w:val="0"/>
          <w:marTop w:val="0"/>
          <w:marBottom w:val="0"/>
          <w:divBdr>
            <w:top w:val="none" w:sz="0" w:space="0" w:color="auto"/>
            <w:left w:val="none" w:sz="0" w:space="0" w:color="auto"/>
            <w:bottom w:val="none" w:sz="0" w:space="0" w:color="auto"/>
            <w:right w:val="none" w:sz="0" w:space="0" w:color="auto"/>
          </w:divBdr>
        </w:div>
        <w:div w:id="1497182029">
          <w:marLeft w:val="480"/>
          <w:marRight w:val="0"/>
          <w:marTop w:val="0"/>
          <w:marBottom w:val="0"/>
          <w:divBdr>
            <w:top w:val="none" w:sz="0" w:space="0" w:color="auto"/>
            <w:left w:val="none" w:sz="0" w:space="0" w:color="auto"/>
            <w:bottom w:val="none" w:sz="0" w:space="0" w:color="auto"/>
            <w:right w:val="none" w:sz="0" w:space="0" w:color="auto"/>
          </w:divBdr>
        </w:div>
        <w:div w:id="1255094907">
          <w:marLeft w:val="480"/>
          <w:marRight w:val="0"/>
          <w:marTop w:val="0"/>
          <w:marBottom w:val="0"/>
          <w:divBdr>
            <w:top w:val="none" w:sz="0" w:space="0" w:color="auto"/>
            <w:left w:val="none" w:sz="0" w:space="0" w:color="auto"/>
            <w:bottom w:val="none" w:sz="0" w:space="0" w:color="auto"/>
            <w:right w:val="none" w:sz="0" w:space="0" w:color="auto"/>
          </w:divBdr>
        </w:div>
        <w:div w:id="1037967842">
          <w:marLeft w:val="480"/>
          <w:marRight w:val="0"/>
          <w:marTop w:val="0"/>
          <w:marBottom w:val="0"/>
          <w:divBdr>
            <w:top w:val="none" w:sz="0" w:space="0" w:color="auto"/>
            <w:left w:val="none" w:sz="0" w:space="0" w:color="auto"/>
            <w:bottom w:val="none" w:sz="0" w:space="0" w:color="auto"/>
            <w:right w:val="none" w:sz="0" w:space="0" w:color="auto"/>
          </w:divBdr>
        </w:div>
        <w:div w:id="1224098703">
          <w:marLeft w:val="480"/>
          <w:marRight w:val="0"/>
          <w:marTop w:val="0"/>
          <w:marBottom w:val="0"/>
          <w:divBdr>
            <w:top w:val="none" w:sz="0" w:space="0" w:color="auto"/>
            <w:left w:val="none" w:sz="0" w:space="0" w:color="auto"/>
            <w:bottom w:val="none" w:sz="0" w:space="0" w:color="auto"/>
            <w:right w:val="none" w:sz="0" w:space="0" w:color="auto"/>
          </w:divBdr>
        </w:div>
      </w:divsChild>
    </w:div>
    <w:div w:id="1883519211">
      <w:bodyDiv w:val="1"/>
      <w:marLeft w:val="0"/>
      <w:marRight w:val="0"/>
      <w:marTop w:val="0"/>
      <w:marBottom w:val="0"/>
      <w:divBdr>
        <w:top w:val="none" w:sz="0" w:space="0" w:color="auto"/>
        <w:left w:val="none" w:sz="0" w:space="0" w:color="auto"/>
        <w:bottom w:val="none" w:sz="0" w:space="0" w:color="auto"/>
        <w:right w:val="none" w:sz="0" w:space="0" w:color="auto"/>
      </w:divBdr>
      <w:divsChild>
        <w:div w:id="1384059863">
          <w:marLeft w:val="480"/>
          <w:marRight w:val="0"/>
          <w:marTop w:val="0"/>
          <w:marBottom w:val="0"/>
          <w:divBdr>
            <w:top w:val="none" w:sz="0" w:space="0" w:color="auto"/>
            <w:left w:val="none" w:sz="0" w:space="0" w:color="auto"/>
            <w:bottom w:val="none" w:sz="0" w:space="0" w:color="auto"/>
            <w:right w:val="none" w:sz="0" w:space="0" w:color="auto"/>
          </w:divBdr>
        </w:div>
        <w:div w:id="1552841713">
          <w:marLeft w:val="480"/>
          <w:marRight w:val="0"/>
          <w:marTop w:val="0"/>
          <w:marBottom w:val="0"/>
          <w:divBdr>
            <w:top w:val="none" w:sz="0" w:space="0" w:color="auto"/>
            <w:left w:val="none" w:sz="0" w:space="0" w:color="auto"/>
            <w:bottom w:val="none" w:sz="0" w:space="0" w:color="auto"/>
            <w:right w:val="none" w:sz="0" w:space="0" w:color="auto"/>
          </w:divBdr>
        </w:div>
        <w:div w:id="197010713">
          <w:marLeft w:val="480"/>
          <w:marRight w:val="0"/>
          <w:marTop w:val="0"/>
          <w:marBottom w:val="0"/>
          <w:divBdr>
            <w:top w:val="none" w:sz="0" w:space="0" w:color="auto"/>
            <w:left w:val="none" w:sz="0" w:space="0" w:color="auto"/>
            <w:bottom w:val="none" w:sz="0" w:space="0" w:color="auto"/>
            <w:right w:val="none" w:sz="0" w:space="0" w:color="auto"/>
          </w:divBdr>
        </w:div>
        <w:div w:id="1836216901">
          <w:marLeft w:val="480"/>
          <w:marRight w:val="0"/>
          <w:marTop w:val="0"/>
          <w:marBottom w:val="0"/>
          <w:divBdr>
            <w:top w:val="none" w:sz="0" w:space="0" w:color="auto"/>
            <w:left w:val="none" w:sz="0" w:space="0" w:color="auto"/>
            <w:bottom w:val="none" w:sz="0" w:space="0" w:color="auto"/>
            <w:right w:val="none" w:sz="0" w:space="0" w:color="auto"/>
          </w:divBdr>
        </w:div>
        <w:div w:id="952829067">
          <w:marLeft w:val="480"/>
          <w:marRight w:val="0"/>
          <w:marTop w:val="0"/>
          <w:marBottom w:val="0"/>
          <w:divBdr>
            <w:top w:val="none" w:sz="0" w:space="0" w:color="auto"/>
            <w:left w:val="none" w:sz="0" w:space="0" w:color="auto"/>
            <w:bottom w:val="none" w:sz="0" w:space="0" w:color="auto"/>
            <w:right w:val="none" w:sz="0" w:space="0" w:color="auto"/>
          </w:divBdr>
        </w:div>
        <w:div w:id="1461148896">
          <w:marLeft w:val="480"/>
          <w:marRight w:val="0"/>
          <w:marTop w:val="0"/>
          <w:marBottom w:val="0"/>
          <w:divBdr>
            <w:top w:val="none" w:sz="0" w:space="0" w:color="auto"/>
            <w:left w:val="none" w:sz="0" w:space="0" w:color="auto"/>
            <w:bottom w:val="none" w:sz="0" w:space="0" w:color="auto"/>
            <w:right w:val="none" w:sz="0" w:space="0" w:color="auto"/>
          </w:divBdr>
        </w:div>
        <w:div w:id="1000888801">
          <w:marLeft w:val="480"/>
          <w:marRight w:val="0"/>
          <w:marTop w:val="0"/>
          <w:marBottom w:val="0"/>
          <w:divBdr>
            <w:top w:val="none" w:sz="0" w:space="0" w:color="auto"/>
            <w:left w:val="none" w:sz="0" w:space="0" w:color="auto"/>
            <w:bottom w:val="none" w:sz="0" w:space="0" w:color="auto"/>
            <w:right w:val="none" w:sz="0" w:space="0" w:color="auto"/>
          </w:divBdr>
        </w:div>
        <w:div w:id="321391133">
          <w:marLeft w:val="480"/>
          <w:marRight w:val="0"/>
          <w:marTop w:val="0"/>
          <w:marBottom w:val="0"/>
          <w:divBdr>
            <w:top w:val="none" w:sz="0" w:space="0" w:color="auto"/>
            <w:left w:val="none" w:sz="0" w:space="0" w:color="auto"/>
            <w:bottom w:val="none" w:sz="0" w:space="0" w:color="auto"/>
            <w:right w:val="none" w:sz="0" w:space="0" w:color="auto"/>
          </w:divBdr>
        </w:div>
        <w:div w:id="10618247">
          <w:marLeft w:val="480"/>
          <w:marRight w:val="0"/>
          <w:marTop w:val="0"/>
          <w:marBottom w:val="0"/>
          <w:divBdr>
            <w:top w:val="none" w:sz="0" w:space="0" w:color="auto"/>
            <w:left w:val="none" w:sz="0" w:space="0" w:color="auto"/>
            <w:bottom w:val="none" w:sz="0" w:space="0" w:color="auto"/>
            <w:right w:val="none" w:sz="0" w:space="0" w:color="auto"/>
          </w:divBdr>
        </w:div>
        <w:div w:id="1580750326">
          <w:marLeft w:val="480"/>
          <w:marRight w:val="0"/>
          <w:marTop w:val="0"/>
          <w:marBottom w:val="0"/>
          <w:divBdr>
            <w:top w:val="none" w:sz="0" w:space="0" w:color="auto"/>
            <w:left w:val="none" w:sz="0" w:space="0" w:color="auto"/>
            <w:bottom w:val="none" w:sz="0" w:space="0" w:color="auto"/>
            <w:right w:val="none" w:sz="0" w:space="0" w:color="auto"/>
          </w:divBdr>
        </w:div>
        <w:div w:id="1061320236">
          <w:marLeft w:val="480"/>
          <w:marRight w:val="0"/>
          <w:marTop w:val="0"/>
          <w:marBottom w:val="0"/>
          <w:divBdr>
            <w:top w:val="none" w:sz="0" w:space="0" w:color="auto"/>
            <w:left w:val="none" w:sz="0" w:space="0" w:color="auto"/>
            <w:bottom w:val="none" w:sz="0" w:space="0" w:color="auto"/>
            <w:right w:val="none" w:sz="0" w:space="0" w:color="auto"/>
          </w:divBdr>
        </w:div>
        <w:div w:id="1984312549">
          <w:marLeft w:val="480"/>
          <w:marRight w:val="0"/>
          <w:marTop w:val="0"/>
          <w:marBottom w:val="0"/>
          <w:divBdr>
            <w:top w:val="none" w:sz="0" w:space="0" w:color="auto"/>
            <w:left w:val="none" w:sz="0" w:space="0" w:color="auto"/>
            <w:bottom w:val="none" w:sz="0" w:space="0" w:color="auto"/>
            <w:right w:val="none" w:sz="0" w:space="0" w:color="auto"/>
          </w:divBdr>
        </w:div>
        <w:div w:id="615062263">
          <w:marLeft w:val="480"/>
          <w:marRight w:val="0"/>
          <w:marTop w:val="0"/>
          <w:marBottom w:val="0"/>
          <w:divBdr>
            <w:top w:val="none" w:sz="0" w:space="0" w:color="auto"/>
            <w:left w:val="none" w:sz="0" w:space="0" w:color="auto"/>
            <w:bottom w:val="none" w:sz="0" w:space="0" w:color="auto"/>
            <w:right w:val="none" w:sz="0" w:space="0" w:color="auto"/>
          </w:divBdr>
        </w:div>
      </w:divsChild>
    </w:div>
    <w:div w:id="1884173515">
      <w:bodyDiv w:val="1"/>
      <w:marLeft w:val="0"/>
      <w:marRight w:val="0"/>
      <w:marTop w:val="0"/>
      <w:marBottom w:val="0"/>
      <w:divBdr>
        <w:top w:val="none" w:sz="0" w:space="0" w:color="auto"/>
        <w:left w:val="none" w:sz="0" w:space="0" w:color="auto"/>
        <w:bottom w:val="none" w:sz="0" w:space="0" w:color="auto"/>
        <w:right w:val="none" w:sz="0" w:space="0" w:color="auto"/>
      </w:divBdr>
    </w:div>
    <w:div w:id="1929731766">
      <w:bodyDiv w:val="1"/>
      <w:marLeft w:val="0"/>
      <w:marRight w:val="0"/>
      <w:marTop w:val="0"/>
      <w:marBottom w:val="0"/>
      <w:divBdr>
        <w:top w:val="none" w:sz="0" w:space="0" w:color="auto"/>
        <w:left w:val="none" w:sz="0" w:space="0" w:color="auto"/>
        <w:bottom w:val="none" w:sz="0" w:space="0" w:color="auto"/>
        <w:right w:val="none" w:sz="0" w:space="0" w:color="auto"/>
      </w:divBdr>
      <w:divsChild>
        <w:div w:id="349794420">
          <w:marLeft w:val="480"/>
          <w:marRight w:val="0"/>
          <w:marTop w:val="0"/>
          <w:marBottom w:val="0"/>
          <w:divBdr>
            <w:top w:val="none" w:sz="0" w:space="0" w:color="auto"/>
            <w:left w:val="none" w:sz="0" w:space="0" w:color="auto"/>
            <w:bottom w:val="none" w:sz="0" w:space="0" w:color="auto"/>
            <w:right w:val="none" w:sz="0" w:space="0" w:color="auto"/>
          </w:divBdr>
        </w:div>
        <w:div w:id="730157140">
          <w:marLeft w:val="480"/>
          <w:marRight w:val="0"/>
          <w:marTop w:val="0"/>
          <w:marBottom w:val="0"/>
          <w:divBdr>
            <w:top w:val="none" w:sz="0" w:space="0" w:color="auto"/>
            <w:left w:val="none" w:sz="0" w:space="0" w:color="auto"/>
            <w:bottom w:val="none" w:sz="0" w:space="0" w:color="auto"/>
            <w:right w:val="none" w:sz="0" w:space="0" w:color="auto"/>
          </w:divBdr>
        </w:div>
        <w:div w:id="773129693">
          <w:marLeft w:val="480"/>
          <w:marRight w:val="0"/>
          <w:marTop w:val="0"/>
          <w:marBottom w:val="0"/>
          <w:divBdr>
            <w:top w:val="none" w:sz="0" w:space="0" w:color="auto"/>
            <w:left w:val="none" w:sz="0" w:space="0" w:color="auto"/>
            <w:bottom w:val="none" w:sz="0" w:space="0" w:color="auto"/>
            <w:right w:val="none" w:sz="0" w:space="0" w:color="auto"/>
          </w:divBdr>
        </w:div>
        <w:div w:id="1681346055">
          <w:marLeft w:val="480"/>
          <w:marRight w:val="0"/>
          <w:marTop w:val="0"/>
          <w:marBottom w:val="0"/>
          <w:divBdr>
            <w:top w:val="none" w:sz="0" w:space="0" w:color="auto"/>
            <w:left w:val="none" w:sz="0" w:space="0" w:color="auto"/>
            <w:bottom w:val="none" w:sz="0" w:space="0" w:color="auto"/>
            <w:right w:val="none" w:sz="0" w:space="0" w:color="auto"/>
          </w:divBdr>
        </w:div>
        <w:div w:id="466633062">
          <w:marLeft w:val="480"/>
          <w:marRight w:val="0"/>
          <w:marTop w:val="0"/>
          <w:marBottom w:val="0"/>
          <w:divBdr>
            <w:top w:val="none" w:sz="0" w:space="0" w:color="auto"/>
            <w:left w:val="none" w:sz="0" w:space="0" w:color="auto"/>
            <w:bottom w:val="none" w:sz="0" w:space="0" w:color="auto"/>
            <w:right w:val="none" w:sz="0" w:space="0" w:color="auto"/>
          </w:divBdr>
        </w:div>
        <w:div w:id="749810341">
          <w:marLeft w:val="480"/>
          <w:marRight w:val="0"/>
          <w:marTop w:val="0"/>
          <w:marBottom w:val="0"/>
          <w:divBdr>
            <w:top w:val="none" w:sz="0" w:space="0" w:color="auto"/>
            <w:left w:val="none" w:sz="0" w:space="0" w:color="auto"/>
            <w:bottom w:val="none" w:sz="0" w:space="0" w:color="auto"/>
            <w:right w:val="none" w:sz="0" w:space="0" w:color="auto"/>
          </w:divBdr>
        </w:div>
        <w:div w:id="612059043">
          <w:marLeft w:val="480"/>
          <w:marRight w:val="0"/>
          <w:marTop w:val="0"/>
          <w:marBottom w:val="0"/>
          <w:divBdr>
            <w:top w:val="none" w:sz="0" w:space="0" w:color="auto"/>
            <w:left w:val="none" w:sz="0" w:space="0" w:color="auto"/>
            <w:bottom w:val="none" w:sz="0" w:space="0" w:color="auto"/>
            <w:right w:val="none" w:sz="0" w:space="0" w:color="auto"/>
          </w:divBdr>
        </w:div>
        <w:div w:id="997003649">
          <w:marLeft w:val="480"/>
          <w:marRight w:val="0"/>
          <w:marTop w:val="0"/>
          <w:marBottom w:val="0"/>
          <w:divBdr>
            <w:top w:val="none" w:sz="0" w:space="0" w:color="auto"/>
            <w:left w:val="none" w:sz="0" w:space="0" w:color="auto"/>
            <w:bottom w:val="none" w:sz="0" w:space="0" w:color="auto"/>
            <w:right w:val="none" w:sz="0" w:space="0" w:color="auto"/>
          </w:divBdr>
        </w:div>
        <w:div w:id="703948107">
          <w:marLeft w:val="480"/>
          <w:marRight w:val="0"/>
          <w:marTop w:val="0"/>
          <w:marBottom w:val="0"/>
          <w:divBdr>
            <w:top w:val="none" w:sz="0" w:space="0" w:color="auto"/>
            <w:left w:val="none" w:sz="0" w:space="0" w:color="auto"/>
            <w:bottom w:val="none" w:sz="0" w:space="0" w:color="auto"/>
            <w:right w:val="none" w:sz="0" w:space="0" w:color="auto"/>
          </w:divBdr>
        </w:div>
        <w:div w:id="690765940">
          <w:marLeft w:val="480"/>
          <w:marRight w:val="0"/>
          <w:marTop w:val="0"/>
          <w:marBottom w:val="0"/>
          <w:divBdr>
            <w:top w:val="none" w:sz="0" w:space="0" w:color="auto"/>
            <w:left w:val="none" w:sz="0" w:space="0" w:color="auto"/>
            <w:bottom w:val="none" w:sz="0" w:space="0" w:color="auto"/>
            <w:right w:val="none" w:sz="0" w:space="0" w:color="auto"/>
          </w:divBdr>
        </w:div>
        <w:div w:id="1306399563">
          <w:marLeft w:val="480"/>
          <w:marRight w:val="0"/>
          <w:marTop w:val="0"/>
          <w:marBottom w:val="0"/>
          <w:divBdr>
            <w:top w:val="none" w:sz="0" w:space="0" w:color="auto"/>
            <w:left w:val="none" w:sz="0" w:space="0" w:color="auto"/>
            <w:bottom w:val="none" w:sz="0" w:space="0" w:color="auto"/>
            <w:right w:val="none" w:sz="0" w:space="0" w:color="auto"/>
          </w:divBdr>
        </w:div>
        <w:div w:id="576476077">
          <w:marLeft w:val="480"/>
          <w:marRight w:val="0"/>
          <w:marTop w:val="0"/>
          <w:marBottom w:val="0"/>
          <w:divBdr>
            <w:top w:val="none" w:sz="0" w:space="0" w:color="auto"/>
            <w:left w:val="none" w:sz="0" w:space="0" w:color="auto"/>
            <w:bottom w:val="none" w:sz="0" w:space="0" w:color="auto"/>
            <w:right w:val="none" w:sz="0" w:space="0" w:color="auto"/>
          </w:divBdr>
        </w:div>
        <w:div w:id="1439523251">
          <w:marLeft w:val="480"/>
          <w:marRight w:val="0"/>
          <w:marTop w:val="0"/>
          <w:marBottom w:val="0"/>
          <w:divBdr>
            <w:top w:val="none" w:sz="0" w:space="0" w:color="auto"/>
            <w:left w:val="none" w:sz="0" w:space="0" w:color="auto"/>
            <w:bottom w:val="none" w:sz="0" w:space="0" w:color="auto"/>
            <w:right w:val="none" w:sz="0" w:space="0" w:color="auto"/>
          </w:divBdr>
        </w:div>
        <w:div w:id="1897206478">
          <w:marLeft w:val="480"/>
          <w:marRight w:val="0"/>
          <w:marTop w:val="0"/>
          <w:marBottom w:val="0"/>
          <w:divBdr>
            <w:top w:val="none" w:sz="0" w:space="0" w:color="auto"/>
            <w:left w:val="none" w:sz="0" w:space="0" w:color="auto"/>
            <w:bottom w:val="none" w:sz="0" w:space="0" w:color="auto"/>
            <w:right w:val="none" w:sz="0" w:space="0" w:color="auto"/>
          </w:divBdr>
        </w:div>
        <w:div w:id="1756435895">
          <w:marLeft w:val="480"/>
          <w:marRight w:val="0"/>
          <w:marTop w:val="0"/>
          <w:marBottom w:val="0"/>
          <w:divBdr>
            <w:top w:val="none" w:sz="0" w:space="0" w:color="auto"/>
            <w:left w:val="none" w:sz="0" w:space="0" w:color="auto"/>
            <w:bottom w:val="none" w:sz="0" w:space="0" w:color="auto"/>
            <w:right w:val="none" w:sz="0" w:space="0" w:color="auto"/>
          </w:divBdr>
        </w:div>
      </w:divsChild>
    </w:div>
    <w:div w:id="1934243309">
      <w:bodyDiv w:val="1"/>
      <w:marLeft w:val="0"/>
      <w:marRight w:val="0"/>
      <w:marTop w:val="0"/>
      <w:marBottom w:val="0"/>
      <w:divBdr>
        <w:top w:val="none" w:sz="0" w:space="0" w:color="auto"/>
        <w:left w:val="none" w:sz="0" w:space="0" w:color="auto"/>
        <w:bottom w:val="none" w:sz="0" w:space="0" w:color="auto"/>
        <w:right w:val="none" w:sz="0" w:space="0" w:color="auto"/>
      </w:divBdr>
      <w:divsChild>
        <w:div w:id="390077045">
          <w:marLeft w:val="480"/>
          <w:marRight w:val="0"/>
          <w:marTop w:val="0"/>
          <w:marBottom w:val="0"/>
          <w:divBdr>
            <w:top w:val="none" w:sz="0" w:space="0" w:color="auto"/>
            <w:left w:val="none" w:sz="0" w:space="0" w:color="auto"/>
            <w:bottom w:val="none" w:sz="0" w:space="0" w:color="auto"/>
            <w:right w:val="none" w:sz="0" w:space="0" w:color="auto"/>
          </w:divBdr>
        </w:div>
        <w:div w:id="923151192">
          <w:marLeft w:val="480"/>
          <w:marRight w:val="0"/>
          <w:marTop w:val="0"/>
          <w:marBottom w:val="0"/>
          <w:divBdr>
            <w:top w:val="none" w:sz="0" w:space="0" w:color="auto"/>
            <w:left w:val="none" w:sz="0" w:space="0" w:color="auto"/>
            <w:bottom w:val="none" w:sz="0" w:space="0" w:color="auto"/>
            <w:right w:val="none" w:sz="0" w:space="0" w:color="auto"/>
          </w:divBdr>
        </w:div>
        <w:div w:id="1554468221">
          <w:marLeft w:val="480"/>
          <w:marRight w:val="0"/>
          <w:marTop w:val="0"/>
          <w:marBottom w:val="0"/>
          <w:divBdr>
            <w:top w:val="none" w:sz="0" w:space="0" w:color="auto"/>
            <w:left w:val="none" w:sz="0" w:space="0" w:color="auto"/>
            <w:bottom w:val="none" w:sz="0" w:space="0" w:color="auto"/>
            <w:right w:val="none" w:sz="0" w:space="0" w:color="auto"/>
          </w:divBdr>
        </w:div>
        <w:div w:id="1272932595">
          <w:marLeft w:val="480"/>
          <w:marRight w:val="0"/>
          <w:marTop w:val="0"/>
          <w:marBottom w:val="0"/>
          <w:divBdr>
            <w:top w:val="none" w:sz="0" w:space="0" w:color="auto"/>
            <w:left w:val="none" w:sz="0" w:space="0" w:color="auto"/>
            <w:bottom w:val="none" w:sz="0" w:space="0" w:color="auto"/>
            <w:right w:val="none" w:sz="0" w:space="0" w:color="auto"/>
          </w:divBdr>
        </w:div>
        <w:div w:id="1405494113">
          <w:marLeft w:val="480"/>
          <w:marRight w:val="0"/>
          <w:marTop w:val="0"/>
          <w:marBottom w:val="0"/>
          <w:divBdr>
            <w:top w:val="none" w:sz="0" w:space="0" w:color="auto"/>
            <w:left w:val="none" w:sz="0" w:space="0" w:color="auto"/>
            <w:bottom w:val="none" w:sz="0" w:space="0" w:color="auto"/>
            <w:right w:val="none" w:sz="0" w:space="0" w:color="auto"/>
          </w:divBdr>
        </w:div>
        <w:div w:id="2064597668">
          <w:marLeft w:val="480"/>
          <w:marRight w:val="0"/>
          <w:marTop w:val="0"/>
          <w:marBottom w:val="0"/>
          <w:divBdr>
            <w:top w:val="none" w:sz="0" w:space="0" w:color="auto"/>
            <w:left w:val="none" w:sz="0" w:space="0" w:color="auto"/>
            <w:bottom w:val="none" w:sz="0" w:space="0" w:color="auto"/>
            <w:right w:val="none" w:sz="0" w:space="0" w:color="auto"/>
          </w:divBdr>
        </w:div>
        <w:div w:id="336884410">
          <w:marLeft w:val="480"/>
          <w:marRight w:val="0"/>
          <w:marTop w:val="0"/>
          <w:marBottom w:val="0"/>
          <w:divBdr>
            <w:top w:val="none" w:sz="0" w:space="0" w:color="auto"/>
            <w:left w:val="none" w:sz="0" w:space="0" w:color="auto"/>
            <w:bottom w:val="none" w:sz="0" w:space="0" w:color="auto"/>
            <w:right w:val="none" w:sz="0" w:space="0" w:color="auto"/>
          </w:divBdr>
        </w:div>
        <w:div w:id="1510413604">
          <w:marLeft w:val="480"/>
          <w:marRight w:val="0"/>
          <w:marTop w:val="0"/>
          <w:marBottom w:val="0"/>
          <w:divBdr>
            <w:top w:val="none" w:sz="0" w:space="0" w:color="auto"/>
            <w:left w:val="none" w:sz="0" w:space="0" w:color="auto"/>
            <w:bottom w:val="none" w:sz="0" w:space="0" w:color="auto"/>
            <w:right w:val="none" w:sz="0" w:space="0" w:color="auto"/>
          </w:divBdr>
        </w:div>
        <w:div w:id="1451972435">
          <w:marLeft w:val="480"/>
          <w:marRight w:val="0"/>
          <w:marTop w:val="0"/>
          <w:marBottom w:val="0"/>
          <w:divBdr>
            <w:top w:val="none" w:sz="0" w:space="0" w:color="auto"/>
            <w:left w:val="none" w:sz="0" w:space="0" w:color="auto"/>
            <w:bottom w:val="none" w:sz="0" w:space="0" w:color="auto"/>
            <w:right w:val="none" w:sz="0" w:space="0" w:color="auto"/>
          </w:divBdr>
        </w:div>
        <w:div w:id="846754425">
          <w:marLeft w:val="480"/>
          <w:marRight w:val="0"/>
          <w:marTop w:val="0"/>
          <w:marBottom w:val="0"/>
          <w:divBdr>
            <w:top w:val="none" w:sz="0" w:space="0" w:color="auto"/>
            <w:left w:val="none" w:sz="0" w:space="0" w:color="auto"/>
            <w:bottom w:val="none" w:sz="0" w:space="0" w:color="auto"/>
            <w:right w:val="none" w:sz="0" w:space="0" w:color="auto"/>
          </w:divBdr>
        </w:div>
        <w:div w:id="1453329348">
          <w:marLeft w:val="480"/>
          <w:marRight w:val="0"/>
          <w:marTop w:val="0"/>
          <w:marBottom w:val="0"/>
          <w:divBdr>
            <w:top w:val="none" w:sz="0" w:space="0" w:color="auto"/>
            <w:left w:val="none" w:sz="0" w:space="0" w:color="auto"/>
            <w:bottom w:val="none" w:sz="0" w:space="0" w:color="auto"/>
            <w:right w:val="none" w:sz="0" w:space="0" w:color="auto"/>
          </w:divBdr>
        </w:div>
        <w:div w:id="1213689797">
          <w:marLeft w:val="480"/>
          <w:marRight w:val="0"/>
          <w:marTop w:val="0"/>
          <w:marBottom w:val="0"/>
          <w:divBdr>
            <w:top w:val="none" w:sz="0" w:space="0" w:color="auto"/>
            <w:left w:val="none" w:sz="0" w:space="0" w:color="auto"/>
            <w:bottom w:val="none" w:sz="0" w:space="0" w:color="auto"/>
            <w:right w:val="none" w:sz="0" w:space="0" w:color="auto"/>
          </w:divBdr>
        </w:div>
        <w:div w:id="1890142533">
          <w:marLeft w:val="480"/>
          <w:marRight w:val="0"/>
          <w:marTop w:val="0"/>
          <w:marBottom w:val="0"/>
          <w:divBdr>
            <w:top w:val="none" w:sz="0" w:space="0" w:color="auto"/>
            <w:left w:val="none" w:sz="0" w:space="0" w:color="auto"/>
            <w:bottom w:val="none" w:sz="0" w:space="0" w:color="auto"/>
            <w:right w:val="none" w:sz="0" w:space="0" w:color="auto"/>
          </w:divBdr>
        </w:div>
      </w:divsChild>
    </w:div>
    <w:div w:id="1934699992">
      <w:bodyDiv w:val="1"/>
      <w:marLeft w:val="0"/>
      <w:marRight w:val="0"/>
      <w:marTop w:val="0"/>
      <w:marBottom w:val="0"/>
      <w:divBdr>
        <w:top w:val="none" w:sz="0" w:space="0" w:color="auto"/>
        <w:left w:val="none" w:sz="0" w:space="0" w:color="auto"/>
        <w:bottom w:val="none" w:sz="0" w:space="0" w:color="auto"/>
        <w:right w:val="none" w:sz="0" w:space="0" w:color="auto"/>
      </w:divBdr>
      <w:divsChild>
        <w:div w:id="937449403">
          <w:marLeft w:val="480"/>
          <w:marRight w:val="0"/>
          <w:marTop w:val="0"/>
          <w:marBottom w:val="0"/>
          <w:divBdr>
            <w:top w:val="none" w:sz="0" w:space="0" w:color="auto"/>
            <w:left w:val="none" w:sz="0" w:space="0" w:color="auto"/>
            <w:bottom w:val="none" w:sz="0" w:space="0" w:color="auto"/>
            <w:right w:val="none" w:sz="0" w:space="0" w:color="auto"/>
          </w:divBdr>
        </w:div>
        <w:div w:id="1795515882">
          <w:marLeft w:val="480"/>
          <w:marRight w:val="0"/>
          <w:marTop w:val="0"/>
          <w:marBottom w:val="0"/>
          <w:divBdr>
            <w:top w:val="none" w:sz="0" w:space="0" w:color="auto"/>
            <w:left w:val="none" w:sz="0" w:space="0" w:color="auto"/>
            <w:bottom w:val="none" w:sz="0" w:space="0" w:color="auto"/>
            <w:right w:val="none" w:sz="0" w:space="0" w:color="auto"/>
          </w:divBdr>
        </w:div>
        <w:div w:id="384256750">
          <w:marLeft w:val="480"/>
          <w:marRight w:val="0"/>
          <w:marTop w:val="0"/>
          <w:marBottom w:val="0"/>
          <w:divBdr>
            <w:top w:val="none" w:sz="0" w:space="0" w:color="auto"/>
            <w:left w:val="none" w:sz="0" w:space="0" w:color="auto"/>
            <w:bottom w:val="none" w:sz="0" w:space="0" w:color="auto"/>
            <w:right w:val="none" w:sz="0" w:space="0" w:color="auto"/>
          </w:divBdr>
        </w:div>
        <w:div w:id="1513833380">
          <w:marLeft w:val="480"/>
          <w:marRight w:val="0"/>
          <w:marTop w:val="0"/>
          <w:marBottom w:val="0"/>
          <w:divBdr>
            <w:top w:val="none" w:sz="0" w:space="0" w:color="auto"/>
            <w:left w:val="none" w:sz="0" w:space="0" w:color="auto"/>
            <w:bottom w:val="none" w:sz="0" w:space="0" w:color="auto"/>
            <w:right w:val="none" w:sz="0" w:space="0" w:color="auto"/>
          </w:divBdr>
        </w:div>
        <w:div w:id="621226583">
          <w:marLeft w:val="480"/>
          <w:marRight w:val="0"/>
          <w:marTop w:val="0"/>
          <w:marBottom w:val="0"/>
          <w:divBdr>
            <w:top w:val="none" w:sz="0" w:space="0" w:color="auto"/>
            <w:left w:val="none" w:sz="0" w:space="0" w:color="auto"/>
            <w:bottom w:val="none" w:sz="0" w:space="0" w:color="auto"/>
            <w:right w:val="none" w:sz="0" w:space="0" w:color="auto"/>
          </w:divBdr>
        </w:div>
        <w:div w:id="1542013755">
          <w:marLeft w:val="480"/>
          <w:marRight w:val="0"/>
          <w:marTop w:val="0"/>
          <w:marBottom w:val="0"/>
          <w:divBdr>
            <w:top w:val="none" w:sz="0" w:space="0" w:color="auto"/>
            <w:left w:val="none" w:sz="0" w:space="0" w:color="auto"/>
            <w:bottom w:val="none" w:sz="0" w:space="0" w:color="auto"/>
            <w:right w:val="none" w:sz="0" w:space="0" w:color="auto"/>
          </w:divBdr>
        </w:div>
        <w:div w:id="2028556000">
          <w:marLeft w:val="480"/>
          <w:marRight w:val="0"/>
          <w:marTop w:val="0"/>
          <w:marBottom w:val="0"/>
          <w:divBdr>
            <w:top w:val="none" w:sz="0" w:space="0" w:color="auto"/>
            <w:left w:val="none" w:sz="0" w:space="0" w:color="auto"/>
            <w:bottom w:val="none" w:sz="0" w:space="0" w:color="auto"/>
            <w:right w:val="none" w:sz="0" w:space="0" w:color="auto"/>
          </w:divBdr>
        </w:div>
        <w:div w:id="1516652476">
          <w:marLeft w:val="480"/>
          <w:marRight w:val="0"/>
          <w:marTop w:val="0"/>
          <w:marBottom w:val="0"/>
          <w:divBdr>
            <w:top w:val="none" w:sz="0" w:space="0" w:color="auto"/>
            <w:left w:val="none" w:sz="0" w:space="0" w:color="auto"/>
            <w:bottom w:val="none" w:sz="0" w:space="0" w:color="auto"/>
            <w:right w:val="none" w:sz="0" w:space="0" w:color="auto"/>
          </w:divBdr>
        </w:div>
        <w:div w:id="609511150">
          <w:marLeft w:val="480"/>
          <w:marRight w:val="0"/>
          <w:marTop w:val="0"/>
          <w:marBottom w:val="0"/>
          <w:divBdr>
            <w:top w:val="none" w:sz="0" w:space="0" w:color="auto"/>
            <w:left w:val="none" w:sz="0" w:space="0" w:color="auto"/>
            <w:bottom w:val="none" w:sz="0" w:space="0" w:color="auto"/>
            <w:right w:val="none" w:sz="0" w:space="0" w:color="auto"/>
          </w:divBdr>
        </w:div>
        <w:div w:id="2138524319">
          <w:marLeft w:val="480"/>
          <w:marRight w:val="0"/>
          <w:marTop w:val="0"/>
          <w:marBottom w:val="0"/>
          <w:divBdr>
            <w:top w:val="none" w:sz="0" w:space="0" w:color="auto"/>
            <w:left w:val="none" w:sz="0" w:space="0" w:color="auto"/>
            <w:bottom w:val="none" w:sz="0" w:space="0" w:color="auto"/>
            <w:right w:val="none" w:sz="0" w:space="0" w:color="auto"/>
          </w:divBdr>
        </w:div>
        <w:div w:id="1919946634">
          <w:marLeft w:val="480"/>
          <w:marRight w:val="0"/>
          <w:marTop w:val="0"/>
          <w:marBottom w:val="0"/>
          <w:divBdr>
            <w:top w:val="none" w:sz="0" w:space="0" w:color="auto"/>
            <w:left w:val="none" w:sz="0" w:space="0" w:color="auto"/>
            <w:bottom w:val="none" w:sz="0" w:space="0" w:color="auto"/>
            <w:right w:val="none" w:sz="0" w:space="0" w:color="auto"/>
          </w:divBdr>
        </w:div>
        <w:div w:id="81688461">
          <w:marLeft w:val="480"/>
          <w:marRight w:val="0"/>
          <w:marTop w:val="0"/>
          <w:marBottom w:val="0"/>
          <w:divBdr>
            <w:top w:val="none" w:sz="0" w:space="0" w:color="auto"/>
            <w:left w:val="none" w:sz="0" w:space="0" w:color="auto"/>
            <w:bottom w:val="none" w:sz="0" w:space="0" w:color="auto"/>
            <w:right w:val="none" w:sz="0" w:space="0" w:color="auto"/>
          </w:divBdr>
        </w:div>
        <w:div w:id="1784882859">
          <w:marLeft w:val="480"/>
          <w:marRight w:val="0"/>
          <w:marTop w:val="0"/>
          <w:marBottom w:val="0"/>
          <w:divBdr>
            <w:top w:val="none" w:sz="0" w:space="0" w:color="auto"/>
            <w:left w:val="none" w:sz="0" w:space="0" w:color="auto"/>
            <w:bottom w:val="none" w:sz="0" w:space="0" w:color="auto"/>
            <w:right w:val="none" w:sz="0" w:space="0" w:color="auto"/>
          </w:divBdr>
        </w:div>
      </w:divsChild>
    </w:div>
    <w:div w:id="1964000556">
      <w:bodyDiv w:val="1"/>
      <w:marLeft w:val="0"/>
      <w:marRight w:val="0"/>
      <w:marTop w:val="0"/>
      <w:marBottom w:val="0"/>
      <w:divBdr>
        <w:top w:val="none" w:sz="0" w:space="0" w:color="auto"/>
        <w:left w:val="none" w:sz="0" w:space="0" w:color="auto"/>
        <w:bottom w:val="none" w:sz="0" w:space="0" w:color="auto"/>
        <w:right w:val="none" w:sz="0" w:space="0" w:color="auto"/>
      </w:divBdr>
      <w:divsChild>
        <w:div w:id="1077828258">
          <w:marLeft w:val="480"/>
          <w:marRight w:val="0"/>
          <w:marTop w:val="0"/>
          <w:marBottom w:val="0"/>
          <w:divBdr>
            <w:top w:val="none" w:sz="0" w:space="0" w:color="auto"/>
            <w:left w:val="none" w:sz="0" w:space="0" w:color="auto"/>
            <w:bottom w:val="none" w:sz="0" w:space="0" w:color="auto"/>
            <w:right w:val="none" w:sz="0" w:space="0" w:color="auto"/>
          </w:divBdr>
        </w:div>
        <w:div w:id="1444105839">
          <w:marLeft w:val="480"/>
          <w:marRight w:val="0"/>
          <w:marTop w:val="0"/>
          <w:marBottom w:val="0"/>
          <w:divBdr>
            <w:top w:val="none" w:sz="0" w:space="0" w:color="auto"/>
            <w:left w:val="none" w:sz="0" w:space="0" w:color="auto"/>
            <w:bottom w:val="none" w:sz="0" w:space="0" w:color="auto"/>
            <w:right w:val="none" w:sz="0" w:space="0" w:color="auto"/>
          </w:divBdr>
        </w:div>
        <w:div w:id="1992320932">
          <w:marLeft w:val="480"/>
          <w:marRight w:val="0"/>
          <w:marTop w:val="0"/>
          <w:marBottom w:val="0"/>
          <w:divBdr>
            <w:top w:val="none" w:sz="0" w:space="0" w:color="auto"/>
            <w:left w:val="none" w:sz="0" w:space="0" w:color="auto"/>
            <w:bottom w:val="none" w:sz="0" w:space="0" w:color="auto"/>
            <w:right w:val="none" w:sz="0" w:space="0" w:color="auto"/>
          </w:divBdr>
        </w:div>
        <w:div w:id="368991289">
          <w:marLeft w:val="480"/>
          <w:marRight w:val="0"/>
          <w:marTop w:val="0"/>
          <w:marBottom w:val="0"/>
          <w:divBdr>
            <w:top w:val="none" w:sz="0" w:space="0" w:color="auto"/>
            <w:left w:val="none" w:sz="0" w:space="0" w:color="auto"/>
            <w:bottom w:val="none" w:sz="0" w:space="0" w:color="auto"/>
            <w:right w:val="none" w:sz="0" w:space="0" w:color="auto"/>
          </w:divBdr>
        </w:div>
        <w:div w:id="1786658958">
          <w:marLeft w:val="480"/>
          <w:marRight w:val="0"/>
          <w:marTop w:val="0"/>
          <w:marBottom w:val="0"/>
          <w:divBdr>
            <w:top w:val="none" w:sz="0" w:space="0" w:color="auto"/>
            <w:left w:val="none" w:sz="0" w:space="0" w:color="auto"/>
            <w:bottom w:val="none" w:sz="0" w:space="0" w:color="auto"/>
            <w:right w:val="none" w:sz="0" w:space="0" w:color="auto"/>
          </w:divBdr>
        </w:div>
        <w:div w:id="1122578862">
          <w:marLeft w:val="480"/>
          <w:marRight w:val="0"/>
          <w:marTop w:val="0"/>
          <w:marBottom w:val="0"/>
          <w:divBdr>
            <w:top w:val="none" w:sz="0" w:space="0" w:color="auto"/>
            <w:left w:val="none" w:sz="0" w:space="0" w:color="auto"/>
            <w:bottom w:val="none" w:sz="0" w:space="0" w:color="auto"/>
            <w:right w:val="none" w:sz="0" w:space="0" w:color="auto"/>
          </w:divBdr>
        </w:div>
        <w:div w:id="542064147">
          <w:marLeft w:val="480"/>
          <w:marRight w:val="0"/>
          <w:marTop w:val="0"/>
          <w:marBottom w:val="0"/>
          <w:divBdr>
            <w:top w:val="none" w:sz="0" w:space="0" w:color="auto"/>
            <w:left w:val="none" w:sz="0" w:space="0" w:color="auto"/>
            <w:bottom w:val="none" w:sz="0" w:space="0" w:color="auto"/>
            <w:right w:val="none" w:sz="0" w:space="0" w:color="auto"/>
          </w:divBdr>
        </w:div>
        <w:div w:id="250703664">
          <w:marLeft w:val="480"/>
          <w:marRight w:val="0"/>
          <w:marTop w:val="0"/>
          <w:marBottom w:val="0"/>
          <w:divBdr>
            <w:top w:val="none" w:sz="0" w:space="0" w:color="auto"/>
            <w:left w:val="none" w:sz="0" w:space="0" w:color="auto"/>
            <w:bottom w:val="none" w:sz="0" w:space="0" w:color="auto"/>
            <w:right w:val="none" w:sz="0" w:space="0" w:color="auto"/>
          </w:divBdr>
        </w:div>
        <w:div w:id="652103734">
          <w:marLeft w:val="480"/>
          <w:marRight w:val="0"/>
          <w:marTop w:val="0"/>
          <w:marBottom w:val="0"/>
          <w:divBdr>
            <w:top w:val="none" w:sz="0" w:space="0" w:color="auto"/>
            <w:left w:val="none" w:sz="0" w:space="0" w:color="auto"/>
            <w:bottom w:val="none" w:sz="0" w:space="0" w:color="auto"/>
            <w:right w:val="none" w:sz="0" w:space="0" w:color="auto"/>
          </w:divBdr>
        </w:div>
        <w:div w:id="2088918230">
          <w:marLeft w:val="480"/>
          <w:marRight w:val="0"/>
          <w:marTop w:val="0"/>
          <w:marBottom w:val="0"/>
          <w:divBdr>
            <w:top w:val="none" w:sz="0" w:space="0" w:color="auto"/>
            <w:left w:val="none" w:sz="0" w:space="0" w:color="auto"/>
            <w:bottom w:val="none" w:sz="0" w:space="0" w:color="auto"/>
            <w:right w:val="none" w:sz="0" w:space="0" w:color="auto"/>
          </w:divBdr>
        </w:div>
        <w:div w:id="1475827493">
          <w:marLeft w:val="480"/>
          <w:marRight w:val="0"/>
          <w:marTop w:val="0"/>
          <w:marBottom w:val="0"/>
          <w:divBdr>
            <w:top w:val="none" w:sz="0" w:space="0" w:color="auto"/>
            <w:left w:val="none" w:sz="0" w:space="0" w:color="auto"/>
            <w:bottom w:val="none" w:sz="0" w:space="0" w:color="auto"/>
            <w:right w:val="none" w:sz="0" w:space="0" w:color="auto"/>
          </w:divBdr>
        </w:div>
        <w:div w:id="1851212851">
          <w:marLeft w:val="480"/>
          <w:marRight w:val="0"/>
          <w:marTop w:val="0"/>
          <w:marBottom w:val="0"/>
          <w:divBdr>
            <w:top w:val="none" w:sz="0" w:space="0" w:color="auto"/>
            <w:left w:val="none" w:sz="0" w:space="0" w:color="auto"/>
            <w:bottom w:val="none" w:sz="0" w:space="0" w:color="auto"/>
            <w:right w:val="none" w:sz="0" w:space="0" w:color="auto"/>
          </w:divBdr>
        </w:div>
        <w:div w:id="1758139132">
          <w:marLeft w:val="480"/>
          <w:marRight w:val="0"/>
          <w:marTop w:val="0"/>
          <w:marBottom w:val="0"/>
          <w:divBdr>
            <w:top w:val="none" w:sz="0" w:space="0" w:color="auto"/>
            <w:left w:val="none" w:sz="0" w:space="0" w:color="auto"/>
            <w:bottom w:val="none" w:sz="0" w:space="0" w:color="auto"/>
            <w:right w:val="none" w:sz="0" w:space="0" w:color="auto"/>
          </w:divBdr>
          <w:divsChild>
            <w:div w:id="397284888">
              <w:marLeft w:val="0"/>
              <w:marRight w:val="0"/>
              <w:marTop w:val="0"/>
              <w:marBottom w:val="0"/>
              <w:divBdr>
                <w:top w:val="none" w:sz="0" w:space="0" w:color="auto"/>
                <w:left w:val="none" w:sz="0" w:space="0" w:color="auto"/>
                <w:bottom w:val="none" w:sz="0" w:space="0" w:color="auto"/>
                <w:right w:val="none" w:sz="0" w:space="0" w:color="auto"/>
              </w:divBdr>
              <w:divsChild>
                <w:div w:id="602303002">
                  <w:marLeft w:val="480"/>
                  <w:marRight w:val="0"/>
                  <w:marTop w:val="0"/>
                  <w:marBottom w:val="0"/>
                  <w:divBdr>
                    <w:top w:val="none" w:sz="0" w:space="0" w:color="auto"/>
                    <w:left w:val="none" w:sz="0" w:space="0" w:color="auto"/>
                    <w:bottom w:val="none" w:sz="0" w:space="0" w:color="auto"/>
                    <w:right w:val="none" w:sz="0" w:space="0" w:color="auto"/>
                  </w:divBdr>
                </w:div>
                <w:div w:id="567962725">
                  <w:marLeft w:val="480"/>
                  <w:marRight w:val="0"/>
                  <w:marTop w:val="0"/>
                  <w:marBottom w:val="0"/>
                  <w:divBdr>
                    <w:top w:val="none" w:sz="0" w:space="0" w:color="auto"/>
                    <w:left w:val="none" w:sz="0" w:space="0" w:color="auto"/>
                    <w:bottom w:val="none" w:sz="0" w:space="0" w:color="auto"/>
                    <w:right w:val="none" w:sz="0" w:space="0" w:color="auto"/>
                  </w:divBdr>
                </w:div>
                <w:div w:id="639459734">
                  <w:marLeft w:val="480"/>
                  <w:marRight w:val="0"/>
                  <w:marTop w:val="0"/>
                  <w:marBottom w:val="0"/>
                  <w:divBdr>
                    <w:top w:val="none" w:sz="0" w:space="0" w:color="auto"/>
                    <w:left w:val="none" w:sz="0" w:space="0" w:color="auto"/>
                    <w:bottom w:val="none" w:sz="0" w:space="0" w:color="auto"/>
                    <w:right w:val="none" w:sz="0" w:space="0" w:color="auto"/>
                  </w:divBdr>
                </w:div>
                <w:div w:id="1824813117">
                  <w:marLeft w:val="480"/>
                  <w:marRight w:val="0"/>
                  <w:marTop w:val="0"/>
                  <w:marBottom w:val="0"/>
                  <w:divBdr>
                    <w:top w:val="none" w:sz="0" w:space="0" w:color="auto"/>
                    <w:left w:val="none" w:sz="0" w:space="0" w:color="auto"/>
                    <w:bottom w:val="none" w:sz="0" w:space="0" w:color="auto"/>
                    <w:right w:val="none" w:sz="0" w:space="0" w:color="auto"/>
                  </w:divBdr>
                </w:div>
                <w:div w:id="1242642168">
                  <w:marLeft w:val="480"/>
                  <w:marRight w:val="0"/>
                  <w:marTop w:val="0"/>
                  <w:marBottom w:val="0"/>
                  <w:divBdr>
                    <w:top w:val="none" w:sz="0" w:space="0" w:color="auto"/>
                    <w:left w:val="none" w:sz="0" w:space="0" w:color="auto"/>
                    <w:bottom w:val="none" w:sz="0" w:space="0" w:color="auto"/>
                    <w:right w:val="none" w:sz="0" w:space="0" w:color="auto"/>
                  </w:divBdr>
                </w:div>
                <w:div w:id="2040474172">
                  <w:marLeft w:val="480"/>
                  <w:marRight w:val="0"/>
                  <w:marTop w:val="0"/>
                  <w:marBottom w:val="0"/>
                  <w:divBdr>
                    <w:top w:val="none" w:sz="0" w:space="0" w:color="auto"/>
                    <w:left w:val="none" w:sz="0" w:space="0" w:color="auto"/>
                    <w:bottom w:val="none" w:sz="0" w:space="0" w:color="auto"/>
                    <w:right w:val="none" w:sz="0" w:space="0" w:color="auto"/>
                  </w:divBdr>
                </w:div>
                <w:div w:id="887914461">
                  <w:marLeft w:val="480"/>
                  <w:marRight w:val="0"/>
                  <w:marTop w:val="0"/>
                  <w:marBottom w:val="0"/>
                  <w:divBdr>
                    <w:top w:val="none" w:sz="0" w:space="0" w:color="auto"/>
                    <w:left w:val="none" w:sz="0" w:space="0" w:color="auto"/>
                    <w:bottom w:val="none" w:sz="0" w:space="0" w:color="auto"/>
                    <w:right w:val="none" w:sz="0" w:space="0" w:color="auto"/>
                  </w:divBdr>
                </w:div>
                <w:div w:id="1259411248">
                  <w:marLeft w:val="480"/>
                  <w:marRight w:val="0"/>
                  <w:marTop w:val="0"/>
                  <w:marBottom w:val="0"/>
                  <w:divBdr>
                    <w:top w:val="none" w:sz="0" w:space="0" w:color="auto"/>
                    <w:left w:val="none" w:sz="0" w:space="0" w:color="auto"/>
                    <w:bottom w:val="none" w:sz="0" w:space="0" w:color="auto"/>
                    <w:right w:val="none" w:sz="0" w:space="0" w:color="auto"/>
                  </w:divBdr>
                </w:div>
                <w:div w:id="880826250">
                  <w:marLeft w:val="480"/>
                  <w:marRight w:val="0"/>
                  <w:marTop w:val="0"/>
                  <w:marBottom w:val="0"/>
                  <w:divBdr>
                    <w:top w:val="none" w:sz="0" w:space="0" w:color="auto"/>
                    <w:left w:val="none" w:sz="0" w:space="0" w:color="auto"/>
                    <w:bottom w:val="none" w:sz="0" w:space="0" w:color="auto"/>
                    <w:right w:val="none" w:sz="0" w:space="0" w:color="auto"/>
                  </w:divBdr>
                </w:div>
                <w:div w:id="894239767">
                  <w:marLeft w:val="480"/>
                  <w:marRight w:val="0"/>
                  <w:marTop w:val="0"/>
                  <w:marBottom w:val="0"/>
                  <w:divBdr>
                    <w:top w:val="none" w:sz="0" w:space="0" w:color="auto"/>
                    <w:left w:val="none" w:sz="0" w:space="0" w:color="auto"/>
                    <w:bottom w:val="none" w:sz="0" w:space="0" w:color="auto"/>
                    <w:right w:val="none" w:sz="0" w:space="0" w:color="auto"/>
                  </w:divBdr>
                </w:div>
                <w:div w:id="88893313">
                  <w:marLeft w:val="480"/>
                  <w:marRight w:val="0"/>
                  <w:marTop w:val="0"/>
                  <w:marBottom w:val="0"/>
                  <w:divBdr>
                    <w:top w:val="none" w:sz="0" w:space="0" w:color="auto"/>
                    <w:left w:val="none" w:sz="0" w:space="0" w:color="auto"/>
                    <w:bottom w:val="none" w:sz="0" w:space="0" w:color="auto"/>
                    <w:right w:val="none" w:sz="0" w:space="0" w:color="auto"/>
                  </w:divBdr>
                </w:div>
                <w:div w:id="645202607">
                  <w:marLeft w:val="480"/>
                  <w:marRight w:val="0"/>
                  <w:marTop w:val="0"/>
                  <w:marBottom w:val="0"/>
                  <w:divBdr>
                    <w:top w:val="none" w:sz="0" w:space="0" w:color="auto"/>
                    <w:left w:val="none" w:sz="0" w:space="0" w:color="auto"/>
                    <w:bottom w:val="none" w:sz="0" w:space="0" w:color="auto"/>
                    <w:right w:val="none" w:sz="0" w:space="0" w:color="auto"/>
                  </w:divBdr>
                </w:div>
                <w:div w:id="843864592">
                  <w:marLeft w:val="480"/>
                  <w:marRight w:val="0"/>
                  <w:marTop w:val="0"/>
                  <w:marBottom w:val="0"/>
                  <w:divBdr>
                    <w:top w:val="none" w:sz="0" w:space="0" w:color="auto"/>
                    <w:left w:val="none" w:sz="0" w:space="0" w:color="auto"/>
                    <w:bottom w:val="none" w:sz="0" w:space="0" w:color="auto"/>
                    <w:right w:val="none" w:sz="0" w:space="0" w:color="auto"/>
                  </w:divBdr>
                </w:div>
                <w:div w:id="1368601930">
                  <w:marLeft w:val="480"/>
                  <w:marRight w:val="0"/>
                  <w:marTop w:val="0"/>
                  <w:marBottom w:val="0"/>
                  <w:divBdr>
                    <w:top w:val="none" w:sz="0" w:space="0" w:color="auto"/>
                    <w:left w:val="none" w:sz="0" w:space="0" w:color="auto"/>
                    <w:bottom w:val="none" w:sz="0" w:space="0" w:color="auto"/>
                    <w:right w:val="none" w:sz="0" w:space="0" w:color="auto"/>
                  </w:divBdr>
                </w:div>
                <w:div w:id="8233574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328217849">
          <w:marLeft w:val="480"/>
          <w:marRight w:val="0"/>
          <w:marTop w:val="0"/>
          <w:marBottom w:val="0"/>
          <w:divBdr>
            <w:top w:val="none" w:sz="0" w:space="0" w:color="auto"/>
            <w:left w:val="none" w:sz="0" w:space="0" w:color="auto"/>
            <w:bottom w:val="none" w:sz="0" w:space="0" w:color="auto"/>
            <w:right w:val="none" w:sz="0" w:space="0" w:color="auto"/>
          </w:divBdr>
        </w:div>
        <w:div w:id="286619784">
          <w:marLeft w:val="480"/>
          <w:marRight w:val="0"/>
          <w:marTop w:val="0"/>
          <w:marBottom w:val="0"/>
          <w:divBdr>
            <w:top w:val="none" w:sz="0" w:space="0" w:color="auto"/>
            <w:left w:val="none" w:sz="0" w:space="0" w:color="auto"/>
            <w:bottom w:val="none" w:sz="0" w:space="0" w:color="auto"/>
            <w:right w:val="none" w:sz="0" w:space="0" w:color="auto"/>
          </w:divBdr>
        </w:div>
      </w:divsChild>
    </w:div>
    <w:div w:id="1981375910">
      <w:bodyDiv w:val="1"/>
      <w:marLeft w:val="0"/>
      <w:marRight w:val="0"/>
      <w:marTop w:val="0"/>
      <w:marBottom w:val="0"/>
      <w:divBdr>
        <w:top w:val="none" w:sz="0" w:space="0" w:color="auto"/>
        <w:left w:val="none" w:sz="0" w:space="0" w:color="auto"/>
        <w:bottom w:val="none" w:sz="0" w:space="0" w:color="auto"/>
        <w:right w:val="none" w:sz="0" w:space="0" w:color="auto"/>
      </w:divBdr>
      <w:divsChild>
        <w:div w:id="1570966842">
          <w:marLeft w:val="480"/>
          <w:marRight w:val="0"/>
          <w:marTop w:val="0"/>
          <w:marBottom w:val="0"/>
          <w:divBdr>
            <w:top w:val="none" w:sz="0" w:space="0" w:color="auto"/>
            <w:left w:val="none" w:sz="0" w:space="0" w:color="auto"/>
            <w:bottom w:val="none" w:sz="0" w:space="0" w:color="auto"/>
            <w:right w:val="none" w:sz="0" w:space="0" w:color="auto"/>
          </w:divBdr>
        </w:div>
        <w:div w:id="1748728485">
          <w:marLeft w:val="480"/>
          <w:marRight w:val="0"/>
          <w:marTop w:val="0"/>
          <w:marBottom w:val="0"/>
          <w:divBdr>
            <w:top w:val="none" w:sz="0" w:space="0" w:color="auto"/>
            <w:left w:val="none" w:sz="0" w:space="0" w:color="auto"/>
            <w:bottom w:val="none" w:sz="0" w:space="0" w:color="auto"/>
            <w:right w:val="none" w:sz="0" w:space="0" w:color="auto"/>
          </w:divBdr>
        </w:div>
        <w:div w:id="127020183">
          <w:marLeft w:val="480"/>
          <w:marRight w:val="0"/>
          <w:marTop w:val="0"/>
          <w:marBottom w:val="0"/>
          <w:divBdr>
            <w:top w:val="none" w:sz="0" w:space="0" w:color="auto"/>
            <w:left w:val="none" w:sz="0" w:space="0" w:color="auto"/>
            <w:bottom w:val="none" w:sz="0" w:space="0" w:color="auto"/>
            <w:right w:val="none" w:sz="0" w:space="0" w:color="auto"/>
          </w:divBdr>
        </w:div>
        <w:div w:id="450713883">
          <w:marLeft w:val="480"/>
          <w:marRight w:val="0"/>
          <w:marTop w:val="0"/>
          <w:marBottom w:val="0"/>
          <w:divBdr>
            <w:top w:val="none" w:sz="0" w:space="0" w:color="auto"/>
            <w:left w:val="none" w:sz="0" w:space="0" w:color="auto"/>
            <w:bottom w:val="none" w:sz="0" w:space="0" w:color="auto"/>
            <w:right w:val="none" w:sz="0" w:space="0" w:color="auto"/>
          </w:divBdr>
        </w:div>
        <w:div w:id="245113329">
          <w:marLeft w:val="480"/>
          <w:marRight w:val="0"/>
          <w:marTop w:val="0"/>
          <w:marBottom w:val="0"/>
          <w:divBdr>
            <w:top w:val="none" w:sz="0" w:space="0" w:color="auto"/>
            <w:left w:val="none" w:sz="0" w:space="0" w:color="auto"/>
            <w:bottom w:val="none" w:sz="0" w:space="0" w:color="auto"/>
            <w:right w:val="none" w:sz="0" w:space="0" w:color="auto"/>
          </w:divBdr>
        </w:div>
        <w:div w:id="152070663">
          <w:marLeft w:val="480"/>
          <w:marRight w:val="0"/>
          <w:marTop w:val="0"/>
          <w:marBottom w:val="0"/>
          <w:divBdr>
            <w:top w:val="none" w:sz="0" w:space="0" w:color="auto"/>
            <w:left w:val="none" w:sz="0" w:space="0" w:color="auto"/>
            <w:bottom w:val="none" w:sz="0" w:space="0" w:color="auto"/>
            <w:right w:val="none" w:sz="0" w:space="0" w:color="auto"/>
          </w:divBdr>
        </w:div>
        <w:div w:id="678852253">
          <w:marLeft w:val="480"/>
          <w:marRight w:val="0"/>
          <w:marTop w:val="0"/>
          <w:marBottom w:val="0"/>
          <w:divBdr>
            <w:top w:val="none" w:sz="0" w:space="0" w:color="auto"/>
            <w:left w:val="none" w:sz="0" w:space="0" w:color="auto"/>
            <w:bottom w:val="none" w:sz="0" w:space="0" w:color="auto"/>
            <w:right w:val="none" w:sz="0" w:space="0" w:color="auto"/>
          </w:divBdr>
        </w:div>
        <w:div w:id="1119421151">
          <w:marLeft w:val="480"/>
          <w:marRight w:val="0"/>
          <w:marTop w:val="0"/>
          <w:marBottom w:val="0"/>
          <w:divBdr>
            <w:top w:val="none" w:sz="0" w:space="0" w:color="auto"/>
            <w:left w:val="none" w:sz="0" w:space="0" w:color="auto"/>
            <w:bottom w:val="none" w:sz="0" w:space="0" w:color="auto"/>
            <w:right w:val="none" w:sz="0" w:space="0" w:color="auto"/>
          </w:divBdr>
        </w:div>
        <w:div w:id="773092489">
          <w:marLeft w:val="480"/>
          <w:marRight w:val="0"/>
          <w:marTop w:val="0"/>
          <w:marBottom w:val="0"/>
          <w:divBdr>
            <w:top w:val="none" w:sz="0" w:space="0" w:color="auto"/>
            <w:left w:val="none" w:sz="0" w:space="0" w:color="auto"/>
            <w:bottom w:val="none" w:sz="0" w:space="0" w:color="auto"/>
            <w:right w:val="none" w:sz="0" w:space="0" w:color="auto"/>
          </w:divBdr>
        </w:div>
        <w:div w:id="469859348">
          <w:marLeft w:val="480"/>
          <w:marRight w:val="0"/>
          <w:marTop w:val="0"/>
          <w:marBottom w:val="0"/>
          <w:divBdr>
            <w:top w:val="none" w:sz="0" w:space="0" w:color="auto"/>
            <w:left w:val="none" w:sz="0" w:space="0" w:color="auto"/>
            <w:bottom w:val="none" w:sz="0" w:space="0" w:color="auto"/>
            <w:right w:val="none" w:sz="0" w:space="0" w:color="auto"/>
          </w:divBdr>
        </w:div>
        <w:div w:id="1581716343">
          <w:marLeft w:val="480"/>
          <w:marRight w:val="0"/>
          <w:marTop w:val="0"/>
          <w:marBottom w:val="0"/>
          <w:divBdr>
            <w:top w:val="none" w:sz="0" w:space="0" w:color="auto"/>
            <w:left w:val="none" w:sz="0" w:space="0" w:color="auto"/>
            <w:bottom w:val="none" w:sz="0" w:space="0" w:color="auto"/>
            <w:right w:val="none" w:sz="0" w:space="0" w:color="auto"/>
          </w:divBdr>
        </w:div>
        <w:div w:id="391805678">
          <w:marLeft w:val="480"/>
          <w:marRight w:val="0"/>
          <w:marTop w:val="0"/>
          <w:marBottom w:val="0"/>
          <w:divBdr>
            <w:top w:val="none" w:sz="0" w:space="0" w:color="auto"/>
            <w:left w:val="none" w:sz="0" w:space="0" w:color="auto"/>
            <w:bottom w:val="none" w:sz="0" w:space="0" w:color="auto"/>
            <w:right w:val="none" w:sz="0" w:space="0" w:color="auto"/>
          </w:divBdr>
        </w:div>
        <w:div w:id="1454398854">
          <w:marLeft w:val="480"/>
          <w:marRight w:val="0"/>
          <w:marTop w:val="0"/>
          <w:marBottom w:val="0"/>
          <w:divBdr>
            <w:top w:val="none" w:sz="0" w:space="0" w:color="auto"/>
            <w:left w:val="none" w:sz="0" w:space="0" w:color="auto"/>
            <w:bottom w:val="none" w:sz="0" w:space="0" w:color="auto"/>
            <w:right w:val="none" w:sz="0" w:space="0" w:color="auto"/>
          </w:divBdr>
        </w:div>
      </w:divsChild>
    </w:div>
    <w:div w:id="1983659119">
      <w:bodyDiv w:val="1"/>
      <w:marLeft w:val="0"/>
      <w:marRight w:val="0"/>
      <w:marTop w:val="0"/>
      <w:marBottom w:val="0"/>
      <w:divBdr>
        <w:top w:val="none" w:sz="0" w:space="0" w:color="auto"/>
        <w:left w:val="none" w:sz="0" w:space="0" w:color="auto"/>
        <w:bottom w:val="none" w:sz="0" w:space="0" w:color="auto"/>
        <w:right w:val="none" w:sz="0" w:space="0" w:color="auto"/>
      </w:divBdr>
      <w:divsChild>
        <w:div w:id="1654337824">
          <w:marLeft w:val="480"/>
          <w:marRight w:val="0"/>
          <w:marTop w:val="0"/>
          <w:marBottom w:val="0"/>
          <w:divBdr>
            <w:top w:val="none" w:sz="0" w:space="0" w:color="auto"/>
            <w:left w:val="none" w:sz="0" w:space="0" w:color="auto"/>
            <w:bottom w:val="none" w:sz="0" w:space="0" w:color="auto"/>
            <w:right w:val="none" w:sz="0" w:space="0" w:color="auto"/>
          </w:divBdr>
        </w:div>
        <w:div w:id="324170639">
          <w:marLeft w:val="480"/>
          <w:marRight w:val="0"/>
          <w:marTop w:val="0"/>
          <w:marBottom w:val="0"/>
          <w:divBdr>
            <w:top w:val="none" w:sz="0" w:space="0" w:color="auto"/>
            <w:left w:val="none" w:sz="0" w:space="0" w:color="auto"/>
            <w:bottom w:val="none" w:sz="0" w:space="0" w:color="auto"/>
            <w:right w:val="none" w:sz="0" w:space="0" w:color="auto"/>
          </w:divBdr>
        </w:div>
        <w:div w:id="864903453">
          <w:marLeft w:val="480"/>
          <w:marRight w:val="0"/>
          <w:marTop w:val="0"/>
          <w:marBottom w:val="0"/>
          <w:divBdr>
            <w:top w:val="none" w:sz="0" w:space="0" w:color="auto"/>
            <w:left w:val="none" w:sz="0" w:space="0" w:color="auto"/>
            <w:bottom w:val="none" w:sz="0" w:space="0" w:color="auto"/>
            <w:right w:val="none" w:sz="0" w:space="0" w:color="auto"/>
          </w:divBdr>
        </w:div>
        <w:div w:id="804543702">
          <w:marLeft w:val="480"/>
          <w:marRight w:val="0"/>
          <w:marTop w:val="0"/>
          <w:marBottom w:val="0"/>
          <w:divBdr>
            <w:top w:val="none" w:sz="0" w:space="0" w:color="auto"/>
            <w:left w:val="none" w:sz="0" w:space="0" w:color="auto"/>
            <w:bottom w:val="none" w:sz="0" w:space="0" w:color="auto"/>
            <w:right w:val="none" w:sz="0" w:space="0" w:color="auto"/>
          </w:divBdr>
        </w:div>
        <w:div w:id="1028336198">
          <w:marLeft w:val="480"/>
          <w:marRight w:val="0"/>
          <w:marTop w:val="0"/>
          <w:marBottom w:val="0"/>
          <w:divBdr>
            <w:top w:val="none" w:sz="0" w:space="0" w:color="auto"/>
            <w:left w:val="none" w:sz="0" w:space="0" w:color="auto"/>
            <w:bottom w:val="none" w:sz="0" w:space="0" w:color="auto"/>
            <w:right w:val="none" w:sz="0" w:space="0" w:color="auto"/>
          </w:divBdr>
        </w:div>
        <w:div w:id="143859007">
          <w:marLeft w:val="480"/>
          <w:marRight w:val="0"/>
          <w:marTop w:val="0"/>
          <w:marBottom w:val="0"/>
          <w:divBdr>
            <w:top w:val="none" w:sz="0" w:space="0" w:color="auto"/>
            <w:left w:val="none" w:sz="0" w:space="0" w:color="auto"/>
            <w:bottom w:val="none" w:sz="0" w:space="0" w:color="auto"/>
            <w:right w:val="none" w:sz="0" w:space="0" w:color="auto"/>
          </w:divBdr>
        </w:div>
        <w:div w:id="1476868796">
          <w:marLeft w:val="480"/>
          <w:marRight w:val="0"/>
          <w:marTop w:val="0"/>
          <w:marBottom w:val="0"/>
          <w:divBdr>
            <w:top w:val="none" w:sz="0" w:space="0" w:color="auto"/>
            <w:left w:val="none" w:sz="0" w:space="0" w:color="auto"/>
            <w:bottom w:val="none" w:sz="0" w:space="0" w:color="auto"/>
            <w:right w:val="none" w:sz="0" w:space="0" w:color="auto"/>
          </w:divBdr>
        </w:div>
        <w:div w:id="638345871">
          <w:marLeft w:val="480"/>
          <w:marRight w:val="0"/>
          <w:marTop w:val="0"/>
          <w:marBottom w:val="0"/>
          <w:divBdr>
            <w:top w:val="none" w:sz="0" w:space="0" w:color="auto"/>
            <w:left w:val="none" w:sz="0" w:space="0" w:color="auto"/>
            <w:bottom w:val="none" w:sz="0" w:space="0" w:color="auto"/>
            <w:right w:val="none" w:sz="0" w:space="0" w:color="auto"/>
          </w:divBdr>
        </w:div>
        <w:div w:id="1759063143">
          <w:marLeft w:val="480"/>
          <w:marRight w:val="0"/>
          <w:marTop w:val="0"/>
          <w:marBottom w:val="0"/>
          <w:divBdr>
            <w:top w:val="none" w:sz="0" w:space="0" w:color="auto"/>
            <w:left w:val="none" w:sz="0" w:space="0" w:color="auto"/>
            <w:bottom w:val="none" w:sz="0" w:space="0" w:color="auto"/>
            <w:right w:val="none" w:sz="0" w:space="0" w:color="auto"/>
          </w:divBdr>
        </w:div>
        <w:div w:id="2079665090">
          <w:marLeft w:val="480"/>
          <w:marRight w:val="0"/>
          <w:marTop w:val="0"/>
          <w:marBottom w:val="0"/>
          <w:divBdr>
            <w:top w:val="none" w:sz="0" w:space="0" w:color="auto"/>
            <w:left w:val="none" w:sz="0" w:space="0" w:color="auto"/>
            <w:bottom w:val="none" w:sz="0" w:space="0" w:color="auto"/>
            <w:right w:val="none" w:sz="0" w:space="0" w:color="auto"/>
          </w:divBdr>
        </w:div>
        <w:div w:id="64257226">
          <w:marLeft w:val="480"/>
          <w:marRight w:val="0"/>
          <w:marTop w:val="0"/>
          <w:marBottom w:val="0"/>
          <w:divBdr>
            <w:top w:val="none" w:sz="0" w:space="0" w:color="auto"/>
            <w:left w:val="none" w:sz="0" w:space="0" w:color="auto"/>
            <w:bottom w:val="none" w:sz="0" w:space="0" w:color="auto"/>
            <w:right w:val="none" w:sz="0" w:space="0" w:color="auto"/>
          </w:divBdr>
        </w:div>
        <w:div w:id="99224434">
          <w:marLeft w:val="480"/>
          <w:marRight w:val="0"/>
          <w:marTop w:val="0"/>
          <w:marBottom w:val="0"/>
          <w:divBdr>
            <w:top w:val="none" w:sz="0" w:space="0" w:color="auto"/>
            <w:left w:val="none" w:sz="0" w:space="0" w:color="auto"/>
            <w:bottom w:val="none" w:sz="0" w:space="0" w:color="auto"/>
            <w:right w:val="none" w:sz="0" w:space="0" w:color="auto"/>
          </w:divBdr>
        </w:div>
        <w:div w:id="365714731">
          <w:marLeft w:val="480"/>
          <w:marRight w:val="0"/>
          <w:marTop w:val="0"/>
          <w:marBottom w:val="0"/>
          <w:divBdr>
            <w:top w:val="none" w:sz="0" w:space="0" w:color="auto"/>
            <w:left w:val="none" w:sz="0" w:space="0" w:color="auto"/>
            <w:bottom w:val="none" w:sz="0" w:space="0" w:color="auto"/>
            <w:right w:val="none" w:sz="0" w:space="0" w:color="auto"/>
          </w:divBdr>
        </w:div>
        <w:div w:id="138504112">
          <w:marLeft w:val="480"/>
          <w:marRight w:val="0"/>
          <w:marTop w:val="0"/>
          <w:marBottom w:val="0"/>
          <w:divBdr>
            <w:top w:val="none" w:sz="0" w:space="0" w:color="auto"/>
            <w:left w:val="none" w:sz="0" w:space="0" w:color="auto"/>
            <w:bottom w:val="none" w:sz="0" w:space="0" w:color="auto"/>
            <w:right w:val="none" w:sz="0" w:space="0" w:color="auto"/>
          </w:divBdr>
        </w:div>
      </w:divsChild>
    </w:div>
    <w:div w:id="1985044269">
      <w:bodyDiv w:val="1"/>
      <w:marLeft w:val="0"/>
      <w:marRight w:val="0"/>
      <w:marTop w:val="0"/>
      <w:marBottom w:val="0"/>
      <w:divBdr>
        <w:top w:val="none" w:sz="0" w:space="0" w:color="auto"/>
        <w:left w:val="none" w:sz="0" w:space="0" w:color="auto"/>
        <w:bottom w:val="none" w:sz="0" w:space="0" w:color="auto"/>
        <w:right w:val="none" w:sz="0" w:space="0" w:color="auto"/>
      </w:divBdr>
    </w:div>
    <w:div w:id="1992785017">
      <w:bodyDiv w:val="1"/>
      <w:marLeft w:val="0"/>
      <w:marRight w:val="0"/>
      <w:marTop w:val="0"/>
      <w:marBottom w:val="0"/>
      <w:divBdr>
        <w:top w:val="none" w:sz="0" w:space="0" w:color="auto"/>
        <w:left w:val="none" w:sz="0" w:space="0" w:color="auto"/>
        <w:bottom w:val="none" w:sz="0" w:space="0" w:color="auto"/>
        <w:right w:val="none" w:sz="0" w:space="0" w:color="auto"/>
      </w:divBdr>
    </w:div>
    <w:div w:id="2018537401">
      <w:bodyDiv w:val="1"/>
      <w:marLeft w:val="0"/>
      <w:marRight w:val="0"/>
      <w:marTop w:val="0"/>
      <w:marBottom w:val="0"/>
      <w:divBdr>
        <w:top w:val="none" w:sz="0" w:space="0" w:color="auto"/>
        <w:left w:val="none" w:sz="0" w:space="0" w:color="auto"/>
        <w:bottom w:val="none" w:sz="0" w:space="0" w:color="auto"/>
        <w:right w:val="none" w:sz="0" w:space="0" w:color="auto"/>
      </w:divBdr>
      <w:divsChild>
        <w:div w:id="1319964766">
          <w:marLeft w:val="480"/>
          <w:marRight w:val="0"/>
          <w:marTop w:val="0"/>
          <w:marBottom w:val="0"/>
          <w:divBdr>
            <w:top w:val="none" w:sz="0" w:space="0" w:color="auto"/>
            <w:left w:val="none" w:sz="0" w:space="0" w:color="auto"/>
            <w:bottom w:val="none" w:sz="0" w:space="0" w:color="auto"/>
            <w:right w:val="none" w:sz="0" w:space="0" w:color="auto"/>
          </w:divBdr>
        </w:div>
        <w:div w:id="703751639">
          <w:marLeft w:val="480"/>
          <w:marRight w:val="0"/>
          <w:marTop w:val="0"/>
          <w:marBottom w:val="0"/>
          <w:divBdr>
            <w:top w:val="none" w:sz="0" w:space="0" w:color="auto"/>
            <w:left w:val="none" w:sz="0" w:space="0" w:color="auto"/>
            <w:bottom w:val="none" w:sz="0" w:space="0" w:color="auto"/>
            <w:right w:val="none" w:sz="0" w:space="0" w:color="auto"/>
          </w:divBdr>
        </w:div>
        <w:div w:id="1954290610">
          <w:marLeft w:val="480"/>
          <w:marRight w:val="0"/>
          <w:marTop w:val="0"/>
          <w:marBottom w:val="0"/>
          <w:divBdr>
            <w:top w:val="none" w:sz="0" w:space="0" w:color="auto"/>
            <w:left w:val="none" w:sz="0" w:space="0" w:color="auto"/>
            <w:bottom w:val="none" w:sz="0" w:space="0" w:color="auto"/>
            <w:right w:val="none" w:sz="0" w:space="0" w:color="auto"/>
          </w:divBdr>
        </w:div>
        <w:div w:id="713042774">
          <w:marLeft w:val="480"/>
          <w:marRight w:val="0"/>
          <w:marTop w:val="0"/>
          <w:marBottom w:val="0"/>
          <w:divBdr>
            <w:top w:val="none" w:sz="0" w:space="0" w:color="auto"/>
            <w:left w:val="none" w:sz="0" w:space="0" w:color="auto"/>
            <w:bottom w:val="none" w:sz="0" w:space="0" w:color="auto"/>
            <w:right w:val="none" w:sz="0" w:space="0" w:color="auto"/>
          </w:divBdr>
        </w:div>
        <w:div w:id="51924309">
          <w:marLeft w:val="480"/>
          <w:marRight w:val="0"/>
          <w:marTop w:val="0"/>
          <w:marBottom w:val="0"/>
          <w:divBdr>
            <w:top w:val="none" w:sz="0" w:space="0" w:color="auto"/>
            <w:left w:val="none" w:sz="0" w:space="0" w:color="auto"/>
            <w:bottom w:val="none" w:sz="0" w:space="0" w:color="auto"/>
            <w:right w:val="none" w:sz="0" w:space="0" w:color="auto"/>
          </w:divBdr>
        </w:div>
        <w:div w:id="828904467">
          <w:marLeft w:val="480"/>
          <w:marRight w:val="0"/>
          <w:marTop w:val="0"/>
          <w:marBottom w:val="0"/>
          <w:divBdr>
            <w:top w:val="none" w:sz="0" w:space="0" w:color="auto"/>
            <w:left w:val="none" w:sz="0" w:space="0" w:color="auto"/>
            <w:bottom w:val="none" w:sz="0" w:space="0" w:color="auto"/>
            <w:right w:val="none" w:sz="0" w:space="0" w:color="auto"/>
          </w:divBdr>
        </w:div>
        <w:div w:id="304816648">
          <w:marLeft w:val="480"/>
          <w:marRight w:val="0"/>
          <w:marTop w:val="0"/>
          <w:marBottom w:val="0"/>
          <w:divBdr>
            <w:top w:val="none" w:sz="0" w:space="0" w:color="auto"/>
            <w:left w:val="none" w:sz="0" w:space="0" w:color="auto"/>
            <w:bottom w:val="none" w:sz="0" w:space="0" w:color="auto"/>
            <w:right w:val="none" w:sz="0" w:space="0" w:color="auto"/>
          </w:divBdr>
        </w:div>
        <w:div w:id="1366637509">
          <w:marLeft w:val="480"/>
          <w:marRight w:val="0"/>
          <w:marTop w:val="0"/>
          <w:marBottom w:val="0"/>
          <w:divBdr>
            <w:top w:val="none" w:sz="0" w:space="0" w:color="auto"/>
            <w:left w:val="none" w:sz="0" w:space="0" w:color="auto"/>
            <w:bottom w:val="none" w:sz="0" w:space="0" w:color="auto"/>
            <w:right w:val="none" w:sz="0" w:space="0" w:color="auto"/>
          </w:divBdr>
        </w:div>
        <w:div w:id="138231232">
          <w:marLeft w:val="480"/>
          <w:marRight w:val="0"/>
          <w:marTop w:val="0"/>
          <w:marBottom w:val="0"/>
          <w:divBdr>
            <w:top w:val="none" w:sz="0" w:space="0" w:color="auto"/>
            <w:left w:val="none" w:sz="0" w:space="0" w:color="auto"/>
            <w:bottom w:val="none" w:sz="0" w:space="0" w:color="auto"/>
            <w:right w:val="none" w:sz="0" w:space="0" w:color="auto"/>
          </w:divBdr>
        </w:div>
        <w:div w:id="267546473">
          <w:marLeft w:val="480"/>
          <w:marRight w:val="0"/>
          <w:marTop w:val="0"/>
          <w:marBottom w:val="0"/>
          <w:divBdr>
            <w:top w:val="none" w:sz="0" w:space="0" w:color="auto"/>
            <w:left w:val="none" w:sz="0" w:space="0" w:color="auto"/>
            <w:bottom w:val="none" w:sz="0" w:space="0" w:color="auto"/>
            <w:right w:val="none" w:sz="0" w:space="0" w:color="auto"/>
          </w:divBdr>
        </w:div>
        <w:div w:id="150490415">
          <w:marLeft w:val="480"/>
          <w:marRight w:val="0"/>
          <w:marTop w:val="0"/>
          <w:marBottom w:val="0"/>
          <w:divBdr>
            <w:top w:val="none" w:sz="0" w:space="0" w:color="auto"/>
            <w:left w:val="none" w:sz="0" w:space="0" w:color="auto"/>
            <w:bottom w:val="none" w:sz="0" w:space="0" w:color="auto"/>
            <w:right w:val="none" w:sz="0" w:space="0" w:color="auto"/>
          </w:divBdr>
        </w:div>
        <w:div w:id="1464156408">
          <w:marLeft w:val="480"/>
          <w:marRight w:val="0"/>
          <w:marTop w:val="0"/>
          <w:marBottom w:val="0"/>
          <w:divBdr>
            <w:top w:val="none" w:sz="0" w:space="0" w:color="auto"/>
            <w:left w:val="none" w:sz="0" w:space="0" w:color="auto"/>
            <w:bottom w:val="none" w:sz="0" w:space="0" w:color="auto"/>
            <w:right w:val="none" w:sz="0" w:space="0" w:color="auto"/>
          </w:divBdr>
        </w:div>
        <w:div w:id="1428650967">
          <w:marLeft w:val="480"/>
          <w:marRight w:val="0"/>
          <w:marTop w:val="0"/>
          <w:marBottom w:val="0"/>
          <w:divBdr>
            <w:top w:val="none" w:sz="0" w:space="0" w:color="auto"/>
            <w:left w:val="none" w:sz="0" w:space="0" w:color="auto"/>
            <w:bottom w:val="none" w:sz="0" w:space="0" w:color="auto"/>
            <w:right w:val="none" w:sz="0" w:space="0" w:color="auto"/>
          </w:divBdr>
        </w:div>
      </w:divsChild>
    </w:div>
    <w:div w:id="2031372347">
      <w:bodyDiv w:val="1"/>
      <w:marLeft w:val="0"/>
      <w:marRight w:val="0"/>
      <w:marTop w:val="0"/>
      <w:marBottom w:val="0"/>
      <w:divBdr>
        <w:top w:val="none" w:sz="0" w:space="0" w:color="auto"/>
        <w:left w:val="none" w:sz="0" w:space="0" w:color="auto"/>
        <w:bottom w:val="none" w:sz="0" w:space="0" w:color="auto"/>
        <w:right w:val="none" w:sz="0" w:space="0" w:color="auto"/>
      </w:divBdr>
    </w:div>
    <w:div w:id="2033260295">
      <w:bodyDiv w:val="1"/>
      <w:marLeft w:val="0"/>
      <w:marRight w:val="0"/>
      <w:marTop w:val="0"/>
      <w:marBottom w:val="0"/>
      <w:divBdr>
        <w:top w:val="none" w:sz="0" w:space="0" w:color="auto"/>
        <w:left w:val="none" w:sz="0" w:space="0" w:color="auto"/>
        <w:bottom w:val="none" w:sz="0" w:space="0" w:color="auto"/>
        <w:right w:val="none" w:sz="0" w:space="0" w:color="auto"/>
      </w:divBdr>
      <w:divsChild>
        <w:div w:id="724454327">
          <w:marLeft w:val="480"/>
          <w:marRight w:val="0"/>
          <w:marTop w:val="0"/>
          <w:marBottom w:val="0"/>
          <w:divBdr>
            <w:top w:val="none" w:sz="0" w:space="0" w:color="auto"/>
            <w:left w:val="none" w:sz="0" w:space="0" w:color="auto"/>
            <w:bottom w:val="none" w:sz="0" w:space="0" w:color="auto"/>
            <w:right w:val="none" w:sz="0" w:space="0" w:color="auto"/>
          </w:divBdr>
        </w:div>
        <w:div w:id="1141728619">
          <w:marLeft w:val="480"/>
          <w:marRight w:val="0"/>
          <w:marTop w:val="0"/>
          <w:marBottom w:val="0"/>
          <w:divBdr>
            <w:top w:val="none" w:sz="0" w:space="0" w:color="auto"/>
            <w:left w:val="none" w:sz="0" w:space="0" w:color="auto"/>
            <w:bottom w:val="none" w:sz="0" w:space="0" w:color="auto"/>
            <w:right w:val="none" w:sz="0" w:space="0" w:color="auto"/>
          </w:divBdr>
        </w:div>
        <w:div w:id="1279339426">
          <w:marLeft w:val="480"/>
          <w:marRight w:val="0"/>
          <w:marTop w:val="0"/>
          <w:marBottom w:val="0"/>
          <w:divBdr>
            <w:top w:val="none" w:sz="0" w:space="0" w:color="auto"/>
            <w:left w:val="none" w:sz="0" w:space="0" w:color="auto"/>
            <w:bottom w:val="none" w:sz="0" w:space="0" w:color="auto"/>
            <w:right w:val="none" w:sz="0" w:space="0" w:color="auto"/>
          </w:divBdr>
        </w:div>
        <w:div w:id="352806115">
          <w:marLeft w:val="480"/>
          <w:marRight w:val="0"/>
          <w:marTop w:val="0"/>
          <w:marBottom w:val="0"/>
          <w:divBdr>
            <w:top w:val="none" w:sz="0" w:space="0" w:color="auto"/>
            <w:left w:val="none" w:sz="0" w:space="0" w:color="auto"/>
            <w:bottom w:val="none" w:sz="0" w:space="0" w:color="auto"/>
            <w:right w:val="none" w:sz="0" w:space="0" w:color="auto"/>
          </w:divBdr>
        </w:div>
        <w:div w:id="1611819804">
          <w:marLeft w:val="480"/>
          <w:marRight w:val="0"/>
          <w:marTop w:val="0"/>
          <w:marBottom w:val="0"/>
          <w:divBdr>
            <w:top w:val="none" w:sz="0" w:space="0" w:color="auto"/>
            <w:left w:val="none" w:sz="0" w:space="0" w:color="auto"/>
            <w:bottom w:val="none" w:sz="0" w:space="0" w:color="auto"/>
            <w:right w:val="none" w:sz="0" w:space="0" w:color="auto"/>
          </w:divBdr>
        </w:div>
        <w:div w:id="1851411636">
          <w:marLeft w:val="480"/>
          <w:marRight w:val="0"/>
          <w:marTop w:val="0"/>
          <w:marBottom w:val="0"/>
          <w:divBdr>
            <w:top w:val="none" w:sz="0" w:space="0" w:color="auto"/>
            <w:left w:val="none" w:sz="0" w:space="0" w:color="auto"/>
            <w:bottom w:val="none" w:sz="0" w:space="0" w:color="auto"/>
            <w:right w:val="none" w:sz="0" w:space="0" w:color="auto"/>
          </w:divBdr>
        </w:div>
        <w:div w:id="795761132">
          <w:marLeft w:val="480"/>
          <w:marRight w:val="0"/>
          <w:marTop w:val="0"/>
          <w:marBottom w:val="0"/>
          <w:divBdr>
            <w:top w:val="none" w:sz="0" w:space="0" w:color="auto"/>
            <w:left w:val="none" w:sz="0" w:space="0" w:color="auto"/>
            <w:bottom w:val="none" w:sz="0" w:space="0" w:color="auto"/>
            <w:right w:val="none" w:sz="0" w:space="0" w:color="auto"/>
          </w:divBdr>
        </w:div>
        <w:div w:id="466120707">
          <w:marLeft w:val="480"/>
          <w:marRight w:val="0"/>
          <w:marTop w:val="0"/>
          <w:marBottom w:val="0"/>
          <w:divBdr>
            <w:top w:val="none" w:sz="0" w:space="0" w:color="auto"/>
            <w:left w:val="none" w:sz="0" w:space="0" w:color="auto"/>
            <w:bottom w:val="none" w:sz="0" w:space="0" w:color="auto"/>
            <w:right w:val="none" w:sz="0" w:space="0" w:color="auto"/>
          </w:divBdr>
        </w:div>
        <w:div w:id="200285265">
          <w:marLeft w:val="480"/>
          <w:marRight w:val="0"/>
          <w:marTop w:val="0"/>
          <w:marBottom w:val="0"/>
          <w:divBdr>
            <w:top w:val="none" w:sz="0" w:space="0" w:color="auto"/>
            <w:left w:val="none" w:sz="0" w:space="0" w:color="auto"/>
            <w:bottom w:val="none" w:sz="0" w:space="0" w:color="auto"/>
            <w:right w:val="none" w:sz="0" w:space="0" w:color="auto"/>
          </w:divBdr>
        </w:div>
        <w:div w:id="862599550">
          <w:marLeft w:val="480"/>
          <w:marRight w:val="0"/>
          <w:marTop w:val="0"/>
          <w:marBottom w:val="0"/>
          <w:divBdr>
            <w:top w:val="none" w:sz="0" w:space="0" w:color="auto"/>
            <w:left w:val="none" w:sz="0" w:space="0" w:color="auto"/>
            <w:bottom w:val="none" w:sz="0" w:space="0" w:color="auto"/>
            <w:right w:val="none" w:sz="0" w:space="0" w:color="auto"/>
          </w:divBdr>
        </w:div>
        <w:div w:id="2035883518">
          <w:marLeft w:val="480"/>
          <w:marRight w:val="0"/>
          <w:marTop w:val="0"/>
          <w:marBottom w:val="0"/>
          <w:divBdr>
            <w:top w:val="none" w:sz="0" w:space="0" w:color="auto"/>
            <w:left w:val="none" w:sz="0" w:space="0" w:color="auto"/>
            <w:bottom w:val="none" w:sz="0" w:space="0" w:color="auto"/>
            <w:right w:val="none" w:sz="0" w:space="0" w:color="auto"/>
          </w:divBdr>
        </w:div>
        <w:div w:id="299725741">
          <w:marLeft w:val="480"/>
          <w:marRight w:val="0"/>
          <w:marTop w:val="0"/>
          <w:marBottom w:val="0"/>
          <w:divBdr>
            <w:top w:val="none" w:sz="0" w:space="0" w:color="auto"/>
            <w:left w:val="none" w:sz="0" w:space="0" w:color="auto"/>
            <w:bottom w:val="none" w:sz="0" w:space="0" w:color="auto"/>
            <w:right w:val="none" w:sz="0" w:space="0" w:color="auto"/>
          </w:divBdr>
        </w:div>
        <w:div w:id="1794131202">
          <w:marLeft w:val="480"/>
          <w:marRight w:val="0"/>
          <w:marTop w:val="0"/>
          <w:marBottom w:val="0"/>
          <w:divBdr>
            <w:top w:val="none" w:sz="0" w:space="0" w:color="auto"/>
            <w:left w:val="none" w:sz="0" w:space="0" w:color="auto"/>
            <w:bottom w:val="none" w:sz="0" w:space="0" w:color="auto"/>
            <w:right w:val="none" w:sz="0" w:space="0" w:color="auto"/>
          </w:divBdr>
        </w:div>
        <w:div w:id="62341344">
          <w:marLeft w:val="480"/>
          <w:marRight w:val="0"/>
          <w:marTop w:val="0"/>
          <w:marBottom w:val="0"/>
          <w:divBdr>
            <w:top w:val="none" w:sz="0" w:space="0" w:color="auto"/>
            <w:left w:val="none" w:sz="0" w:space="0" w:color="auto"/>
            <w:bottom w:val="none" w:sz="0" w:space="0" w:color="auto"/>
            <w:right w:val="none" w:sz="0" w:space="0" w:color="auto"/>
          </w:divBdr>
        </w:div>
        <w:div w:id="50810098">
          <w:marLeft w:val="480"/>
          <w:marRight w:val="0"/>
          <w:marTop w:val="0"/>
          <w:marBottom w:val="0"/>
          <w:divBdr>
            <w:top w:val="none" w:sz="0" w:space="0" w:color="auto"/>
            <w:left w:val="none" w:sz="0" w:space="0" w:color="auto"/>
            <w:bottom w:val="none" w:sz="0" w:space="0" w:color="auto"/>
            <w:right w:val="none" w:sz="0" w:space="0" w:color="auto"/>
          </w:divBdr>
        </w:div>
      </w:divsChild>
    </w:div>
    <w:div w:id="2042396391">
      <w:bodyDiv w:val="1"/>
      <w:marLeft w:val="0"/>
      <w:marRight w:val="0"/>
      <w:marTop w:val="0"/>
      <w:marBottom w:val="0"/>
      <w:divBdr>
        <w:top w:val="none" w:sz="0" w:space="0" w:color="auto"/>
        <w:left w:val="none" w:sz="0" w:space="0" w:color="auto"/>
        <w:bottom w:val="none" w:sz="0" w:space="0" w:color="auto"/>
        <w:right w:val="none" w:sz="0" w:space="0" w:color="auto"/>
      </w:divBdr>
    </w:div>
    <w:div w:id="2063096838">
      <w:bodyDiv w:val="1"/>
      <w:marLeft w:val="0"/>
      <w:marRight w:val="0"/>
      <w:marTop w:val="0"/>
      <w:marBottom w:val="0"/>
      <w:divBdr>
        <w:top w:val="none" w:sz="0" w:space="0" w:color="auto"/>
        <w:left w:val="none" w:sz="0" w:space="0" w:color="auto"/>
        <w:bottom w:val="none" w:sz="0" w:space="0" w:color="auto"/>
        <w:right w:val="none" w:sz="0" w:space="0" w:color="auto"/>
      </w:divBdr>
      <w:divsChild>
        <w:div w:id="1443842191">
          <w:marLeft w:val="480"/>
          <w:marRight w:val="0"/>
          <w:marTop w:val="0"/>
          <w:marBottom w:val="0"/>
          <w:divBdr>
            <w:top w:val="none" w:sz="0" w:space="0" w:color="auto"/>
            <w:left w:val="none" w:sz="0" w:space="0" w:color="auto"/>
            <w:bottom w:val="none" w:sz="0" w:space="0" w:color="auto"/>
            <w:right w:val="none" w:sz="0" w:space="0" w:color="auto"/>
          </w:divBdr>
        </w:div>
        <w:div w:id="1178814671">
          <w:marLeft w:val="480"/>
          <w:marRight w:val="0"/>
          <w:marTop w:val="0"/>
          <w:marBottom w:val="0"/>
          <w:divBdr>
            <w:top w:val="none" w:sz="0" w:space="0" w:color="auto"/>
            <w:left w:val="none" w:sz="0" w:space="0" w:color="auto"/>
            <w:bottom w:val="none" w:sz="0" w:space="0" w:color="auto"/>
            <w:right w:val="none" w:sz="0" w:space="0" w:color="auto"/>
          </w:divBdr>
        </w:div>
        <w:div w:id="930774319">
          <w:marLeft w:val="480"/>
          <w:marRight w:val="0"/>
          <w:marTop w:val="0"/>
          <w:marBottom w:val="0"/>
          <w:divBdr>
            <w:top w:val="none" w:sz="0" w:space="0" w:color="auto"/>
            <w:left w:val="none" w:sz="0" w:space="0" w:color="auto"/>
            <w:bottom w:val="none" w:sz="0" w:space="0" w:color="auto"/>
            <w:right w:val="none" w:sz="0" w:space="0" w:color="auto"/>
          </w:divBdr>
        </w:div>
        <w:div w:id="1793013463">
          <w:marLeft w:val="480"/>
          <w:marRight w:val="0"/>
          <w:marTop w:val="0"/>
          <w:marBottom w:val="0"/>
          <w:divBdr>
            <w:top w:val="none" w:sz="0" w:space="0" w:color="auto"/>
            <w:left w:val="none" w:sz="0" w:space="0" w:color="auto"/>
            <w:bottom w:val="none" w:sz="0" w:space="0" w:color="auto"/>
            <w:right w:val="none" w:sz="0" w:space="0" w:color="auto"/>
          </w:divBdr>
        </w:div>
        <w:div w:id="665865303">
          <w:marLeft w:val="480"/>
          <w:marRight w:val="0"/>
          <w:marTop w:val="0"/>
          <w:marBottom w:val="0"/>
          <w:divBdr>
            <w:top w:val="none" w:sz="0" w:space="0" w:color="auto"/>
            <w:left w:val="none" w:sz="0" w:space="0" w:color="auto"/>
            <w:bottom w:val="none" w:sz="0" w:space="0" w:color="auto"/>
            <w:right w:val="none" w:sz="0" w:space="0" w:color="auto"/>
          </w:divBdr>
        </w:div>
        <w:div w:id="419449128">
          <w:marLeft w:val="480"/>
          <w:marRight w:val="0"/>
          <w:marTop w:val="0"/>
          <w:marBottom w:val="0"/>
          <w:divBdr>
            <w:top w:val="none" w:sz="0" w:space="0" w:color="auto"/>
            <w:left w:val="none" w:sz="0" w:space="0" w:color="auto"/>
            <w:bottom w:val="none" w:sz="0" w:space="0" w:color="auto"/>
            <w:right w:val="none" w:sz="0" w:space="0" w:color="auto"/>
          </w:divBdr>
        </w:div>
        <w:div w:id="1901744643">
          <w:marLeft w:val="480"/>
          <w:marRight w:val="0"/>
          <w:marTop w:val="0"/>
          <w:marBottom w:val="0"/>
          <w:divBdr>
            <w:top w:val="none" w:sz="0" w:space="0" w:color="auto"/>
            <w:left w:val="none" w:sz="0" w:space="0" w:color="auto"/>
            <w:bottom w:val="none" w:sz="0" w:space="0" w:color="auto"/>
            <w:right w:val="none" w:sz="0" w:space="0" w:color="auto"/>
          </w:divBdr>
        </w:div>
        <w:div w:id="84352137">
          <w:marLeft w:val="480"/>
          <w:marRight w:val="0"/>
          <w:marTop w:val="0"/>
          <w:marBottom w:val="0"/>
          <w:divBdr>
            <w:top w:val="none" w:sz="0" w:space="0" w:color="auto"/>
            <w:left w:val="none" w:sz="0" w:space="0" w:color="auto"/>
            <w:bottom w:val="none" w:sz="0" w:space="0" w:color="auto"/>
            <w:right w:val="none" w:sz="0" w:space="0" w:color="auto"/>
          </w:divBdr>
        </w:div>
        <w:div w:id="1246649713">
          <w:marLeft w:val="480"/>
          <w:marRight w:val="0"/>
          <w:marTop w:val="0"/>
          <w:marBottom w:val="0"/>
          <w:divBdr>
            <w:top w:val="none" w:sz="0" w:space="0" w:color="auto"/>
            <w:left w:val="none" w:sz="0" w:space="0" w:color="auto"/>
            <w:bottom w:val="none" w:sz="0" w:space="0" w:color="auto"/>
            <w:right w:val="none" w:sz="0" w:space="0" w:color="auto"/>
          </w:divBdr>
        </w:div>
        <w:div w:id="1634360050">
          <w:marLeft w:val="480"/>
          <w:marRight w:val="0"/>
          <w:marTop w:val="0"/>
          <w:marBottom w:val="0"/>
          <w:divBdr>
            <w:top w:val="none" w:sz="0" w:space="0" w:color="auto"/>
            <w:left w:val="none" w:sz="0" w:space="0" w:color="auto"/>
            <w:bottom w:val="none" w:sz="0" w:space="0" w:color="auto"/>
            <w:right w:val="none" w:sz="0" w:space="0" w:color="auto"/>
          </w:divBdr>
        </w:div>
        <w:div w:id="270557417">
          <w:marLeft w:val="480"/>
          <w:marRight w:val="0"/>
          <w:marTop w:val="0"/>
          <w:marBottom w:val="0"/>
          <w:divBdr>
            <w:top w:val="none" w:sz="0" w:space="0" w:color="auto"/>
            <w:left w:val="none" w:sz="0" w:space="0" w:color="auto"/>
            <w:bottom w:val="none" w:sz="0" w:space="0" w:color="auto"/>
            <w:right w:val="none" w:sz="0" w:space="0" w:color="auto"/>
          </w:divBdr>
        </w:div>
        <w:div w:id="348066630">
          <w:marLeft w:val="480"/>
          <w:marRight w:val="0"/>
          <w:marTop w:val="0"/>
          <w:marBottom w:val="0"/>
          <w:divBdr>
            <w:top w:val="none" w:sz="0" w:space="0" w:color="auto"/>
            <w:left w:val="none" w:sz="0" w:space="0" w:color="auto"/>
            <w:bottom w:val="none" w:sz="0" w:space="0" w:color="auto"/>
            <w:right w:val="none" w:sz="0" w:space="0" w:color="auto"/>
          </w:divBdr>
        </w:div>
        <w:div w:id="1986814598">
          <w:marLeft w:val="480"/>
          <w:marRight w:val="0"/>
          <w:marTop w:val="0"/>
          <w:marBottom w:val="0"/>
          <w:divBdr>
            <w:top w:val="none" w:sz="0" w:space="0" w:color="auto"/>
            <w:left w:val="none" w:sz="0" w:space="0" w:color="auto"/>
            <w:bottom w:val="none" w:sz="0" w:space="0" w:color="auto"/>
            <w:right w:val="none" w:sz="0" w:space="0" w:color="auto"/>
          </w:divBdr>
        </w:div>
        <w:div w:id="73669577">
          <w:marLeft w:val="480"/>
          <w:marRight w:val="0"/>
          <w:marTop w:val="0"/>
          <w:marBottom w:val="0"/>
          <w:divBdr>
            <w:top w:val="none" w:sz="0" w:space="0" w:color="auto"/>
            <w:left w:val="none" w:sz="0" w:space="0" w:color="auto"/>
            <w:bottom w:val="none" w:sz="0" w:space="0" w:color="auto"/>
            <w:right w:val="none" w:sz="0" w:space="0" w:color="auto"/>
          </w:divBdr>
        </w:div>
        <w:div w:id="1302268837">
          <w:marLeft w:val="480"/>
          <w:marRight w:val="0"/>
          <w:marTop w:val="0"/>
          <w:marBottom w:val="0"/>
          <w:divBdr>
            <w:top w:val="none" w:sz="0" w:space="0" w:color="auto"/>
            <w:left w:val="none" w:sz="0" w:space="0" w:color="auto"/>
            <w:bottom w:val="none" w:sz="0" w:space="0" w:color="auto"/>
            <w:right w:val="none" w:sz="0" w:space="0" w:color="auto"/>
          </w:divBdr>
        </w:div>
      </w:divsChild>
    </w:div>
    <w:div w:id="2089422196">
      <w:bodyDiv w:val="1"/>
      <w:marLeft w:val="0"/>
      <w:marRight w:val="0"/>
      <w:marTop w:val="0"/>
      <w:marBottom w:val="0"/>
      <w:divBdr>
        <w:top w:val="none" w:sz="0" w:space="0" w:color="auto"/>
        <w:left w:val="none" w:sz="0" w:space="0" w:color="auto"/>
        <w:bottom w:val="none" w:sz="0" w:space="0" w:color="auto"/>
        <w:right w:val="none" w:sz="0" w:space="0" w:color="auto"/>
      </w:divBdr>
    </w:div>
    <w:div w:id="2103067043">
      <w:bodyDiv w:val="1"/>
      <w:marLeft w:val="0"/>
      <w:marRight w:val="0"/>
      <w:marTop w:val="0"/>
      <w:marBottom w:val="0"/>
      <w:divBdr>
        <w:top w:val="none" w:sz="0" w:space="0" w:color="auto"/>
        <w:left w:val="none" w:sz="0" w:space="0" w:color="auto"/>
        <w:bottom w:val="none" w:sz="0" w:space="0" w:color="auto"/>
        <w:right w:val="none" w:sz="0" w:space="0" w:color="auto"/>
      </w:divBdr>
    </w:div>
    <w:div w:id="2107843928">
      <w:bodyDiv w:val="1"/>
      <w:marLeft w:val="0"/>
      <w:marRight w:val="0"/>
      <w:marTop w:val="0"/>
      <w:marBottom w:val="0"/>
      <w:divBdr>
        <w:top w:val="none" w:sz="0" w:space="0" w:color="auto"/>
        <w:left w:val="none" w:sz="0" w:space="0" w:color="auto"/>
        <w:bottom w:val="none" w:sz="0" w:space="0" w:color="auto"/>
        <w:right w:val="none" w:sz="0" w:space="0" w:color="auto"/>
      </w:divBdr>
    </w:div>
    <w:div w:id="2115248169">
      <w:bodyDiv w:val="1"/>
      <w:marLeft w:val="0"/>
      <w:marRight w:val="0"/>
      <w:marTop w:val="0"/>
      <w:marBottom w:val="0"/>
      <w:divBdr>
        <w:top w:val="none" w:sz="0" w:space="0" w:color="auto"/>
        <w:left w:val="none" w:sz="0" w:space="0" w:color="auto"/>
        <w:bottom w:val="none" w:sz="0" w:space="0" w:color="auto"/>
        <w:right w:val="none" w:sz="0" w:space="0" w:color="auto"/>
      </w:divBdr>
    </w:div>
    <w:div w:id="2121489710">
      <w:bodyDiv w:val="1"/>
      <w:marLeft w:val="0"/>
      <w:marRight w:val="0"/>
      <w:marTop w:val="0"/>
      <w:marBottom w:val="0"/>
      <w:divBdr>
        <w:top w:val="none" w:sz="0" w:space="0" w:color="auto"/>
        <w:left w:val="none" w:sz="0" w:space="0" w:color="auto"/>
        <w:bottom w:val="none" w:sz="0" w:space="0" w:color="auto"/>
        <w:right w:val="none" w:sz="0" w:space="0" w:color="auto"/>
      </w:divBdr>
      <w:divsChild>
        <w:div w:id="1705865542">
          <w:marLeft w:val="480"/>
          <w:marRight w:val="0"/>
          <w:marTop w:val="0"/>
          <w:marBottom w:val="0"/>
          <w:divBdr>
            <w:top w:val="none" w:sz="0" w:space="0" w:color="auto"/>
            <w:left w:val="none" w:sz="0" w:space="0" w:color="auto"/>
            <w:bottom w:val="none" w:sz="0" w:space="0" w:color="auto"/>
            <w:right w:val="none" w:sz="0" w:space="0" w:color="auto"/>
          </w:divBdr>
        </w:div>
        <w:div w:id="1940991725">
          <w:marLeft w:val="480"/>
          <w:marRight w:val="0"/>
          <w:marTop w:val="0"/>
          <w:marBottom w:val="0"/>
          <w:divBdr>
            <w:top w:val="none" w:sz="0" w:space="0" w:color="auto"/>
            <w:left w:val="none" w:sz="0" w:space="0" w:color="auto"/>
            <w:bottom w:val="none" w:sz="0" w:space="0" w:color="auto"/>
            <w:right w:val="none" w:sz="0" w:space="0" w:color="auto"/>
          </w:divBdr>
        </w:div>
        <w:div w:id="387609704">
          <w:marLeft w:val="480"/>
          <w:marRight w:val="0"/>
          <w:marTop w:val="0"/>
          <w:marBottom w:val="0"/>
          <w:divBdr>
            <w:top w:val="none" w:sz="0" w:space="0" w:color="auto"/>
            <w:left w:val="none" w:sz="0" w:space="0" w:color="auto"/>
            <w:bottom w:val="none" w:sz="0" w:space="0" w:color="auto"/>
            <w:right w:val="none" w:sz="0" w:space="0" w:color="auto"/>
          </w:divBdr>
        </w:div>
        <w:div w:id="537082431">
          <w:marLeft w:val="480"/>
          <w:marRight w:val="0"/>
          <w:marTop w:val="0"/>
          <w:marBottom w:val="0"/>
          <w:divBdr>
            <w:top w:val="none" w:sz="0" w:space="0" w:color="auto"/>
            <w:left w:val="none" w:sz="0" w:space="0" w:color="auto"/>
            <w:bottom w:val="none" w:sz="0" w:space="0" w:color="auto"/>
            <w:right w:val="none" w:sz="0" w:space="0" w:color="auto"/>
          </w:divBdr>
        </w:div>
        <w:div w:id="808209378">
          <w:marLeft w:val="480"/>
          <w:marRight w:val="0"/>
          <w:marTop w:val="0"/>
          <w:marBottom w:val="0"/>
          <w:divBdr>
            <w:top w:val="none" w:sz="0" w:space="0" w:color="auto"/>
            <w:left w:val="none" w:sz="0" w:space="0" w:color="auto"/>
            <w:bottom w:val="none" w:sz="0" w:space="0" w:color="auto"/>
            <w:right w:val="none" w:sz="0" w:space="0" w:color="auto"/>
          </w:divBdr>
        </w:div>
        <w:div w:id="796684185">
          <w:marLeft w:val="480"/>
          <w:marRight w:val="0"/>
          <w:marTop w:val="0"/>
          <w:marBottom w:val="0"/>
          <w:divBdr>
            <w:top w:val="none" w:sz="0" w:space="0" w:color="auto"/>
            <w:left w:val="none" w:sz="0" w:space="0" w:color="auto"/>
            <w:bottom w:val="none" w:sz="0" w:space="0" w:color="auto"/>
            <w:right w:val="none" w:sz="0" w:space="0" w:color="auto"/>
          </w:divBdr>
        </w:div>
        <w:div w:id="172377419">
          <w:marLeft w:val="480"/>
          <w:marRight w:val="0"/>
          <w:marTop w:val="0"/>
          <w:marBottom w:val="0"/>
          <w:divBdr>
            <w:top w:val="none" w:sz="0" w:space="0" w:color="auto"/>
            <w:left w:val="none" w:sz="0" w:space="0" w:color="auto"/>
            <w:bottom w:val="none" w:sz="0" w:space="0" w:color="auto"/>
            <w:right w:val="none" w:sz="0" w:space="0" w:color="auto"/>
          </w:divBdr>
        </w:div>
        <w:div w:id="1843542952">
          <w:marLeft w:val="480"/>
          <w:marRight w:val="0"/>
          <w:marTop w:val="0"/>
          <w:marBottom w:val="0"/>
          <w:divBdr>
            <w:top w:val="none" w:sz="0" w:space="0" w:color="auto"/>
            <w:left w:val="none" w:sz="0" w:space="0" w:color="auto"/>
            <w:bottom w:val="none" w:sz="0" w:space="0" w:color="auto"/>
            <w:right w:val="none" w:sz="0" w:space="0" w:color="auto"/>
          </w:divBdr>
        </w:div>
        <w:div w:id="166865686">
          <w:marLeft w:val="480"/>
          <w:marRight w:val="0"/>
          <w:marTop w:val="0"/>
          <w:marBottom w:val="0"/>
          <w:divBdr>
            <w:top w:val="none" w:sz="0" w:space="0" w:color="auto"/>
            <w:left w:val="none" w:sz="0" w:space="0" w:color="auto"/>
            <w:bottom w:val="none" w:sz="0" w:space="0" w:color="auto"/>
            <w:right w:val="none" w:sz="0" w:space="0" w:color="auto"/>
          </w:divBdr>
        </w:div>
        <w:div w:id="1928266130">
          <w:marLeft w:val="480"/>
          <w:marRight w:val="0"/>
          <w:marTop w:val="0"/>
          <w:marBottom w:val="0"/>
          <w:divBdr>
            <w:top w:val="none" w:sz="0" w:space="0" w:color="auto"/>
            <w:left w:val="none" w:sz="0" w:space="0" w:color="auto"/>
            <w:bottom w:val="none" w:sz="0" w:space="0" w:color="auto"/>
            <w:right w:val="none" w:sz="0" w:space="0" w:color="auto"/>
          </w:divBdr>
        </w:div>
        <w:div w:id="39940546">
          <w:marLeft w:val="480"/>
          <w:marRight w:val="0"/>
          <w:marTop w:val="0"/>
          <w:marBottom w:val="0"/>
          <w:divBdr>
            <w:top w:val="none" w:sz="0" w:space="0" w:color="auto"/>
            <w:left w:val="none" w:sz="0" w:space="0" w:color="auto"/>
            <w:bottom w:val="none" w:sz="0" w:space="0" w:color="auto"/>
            <w:right w:val="none" w:sz="0" w:space="0" w:color="auto"/>
          </w:divBdr>
        </w:div>
        <w:div w:id="672949649">
          <w:marLeft w:val="480"/>
          <w:marRight w:val="0"/>
          <w:marTop w:val="0"/>
          <w:marBottom w:val="0"/>
          <w:divBdr>
            <w:top w:val="none" w:sz="0" w:space="0" w:color="auto"/>
            <w:left w:val="none" w:sz="0" w:space="0" w:color="auto"/>
            <w:bottom w:val="none" w:sz="0" w:space="0" w:color="auto"/>
            <w:right w:val="none" w:sz="0" w:space="0" w:color="auto"/>
          </w:divBdr>
        </w:div>
        <w:div w:id="1247374166">
          <w:marLeft w:val="480"/>
          <w:marRight w:val="0"/>
          <w:marTop w:val="0"/>
          <w:marBottom w:val="0"/>
          <w:divBdr>
            <w:top w:val="none" w:sz="0" w:space="0" w:color="auto"/>
            <w:left w:val="none" w:sz="0" w:space="0" w:color="auto"/>
            <w:bottom w:val="none" w:sz="0" w:space="0" w:color="auto"/>
            <w:right w:val="none" w:sz="0" w:space="0" w:color="auto"/>
          </w:divBdr>
        </w:div>
        <w:div w:id="1139882782">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552906">
      <w:bodyDiv w:val="1"/>
      <w:marLeft w:val="0"/>
      <w:marRight w:val="0"/>
      <w:marTop w:val="0"/>
      <w:marBottom w:val="0"/>
      <w:divBdr>
        <w:top w:val="none" w:sz="0" w:space="0" w:color="auto"/>
        <w:left w:val="none" w:sz="0" w:space="0" w:color="auto"/>
        <w:bottom w:val="none" w:sz="0" w:space="0" w:color="auto"/>
        <w:right w:val="none" w:sz="0" w:space="0" w:color="auto"/>
      </w:divBdr>
      <w:divsChild>
        <w:div w:id="930427114">
          <w:marLeft w:val="480"/>
          <w:marRight w:val="0"/>
          <w:marTop w:val="0"/>
          <w:marBottom w:val="0"/>
          <w:divBdr>
            <w:top w:val="none" w:sz="0" w:space="0" w:color="auto"/>
            <w:left w:val="none" w:sz="0" w:space="0" w:color="auto"/>
            <w:bottom w:val="none" w:sz="0" w:space="0" w:color="auto"/>
            <w:right w:val="none" w:sz="0" w:space="0" w:color="auto"/>
          </w:divBdr>
        </w:div>
        <w:div w:id="739906337">
          <w:marLeft w:val="480"/>
          <w:marRight w:val="0"/>
          <w:marTop w:val="0"/>
          <w:marBottom w:val="0"/>
          <w:divBdr>
            <w:top w:val="none" w:sz="0" w:space="0" w:color="auto"/>
            <w:left w:val="none" w:sz="0" w:space="0" w:color="auto"/>
            <w:bottom w:val="none" w:sz="0" w:space="0" w:color="auto"/>
            <w:right w:val="none" w:sz="0" w:space="0" w:color="auto"/>
          </w:divBdr>
        </w:div>
        <w:div w:id="1783960122">
          <w:marLeft w:val="480"/>
          <w:marRight w:val="0"/>
          <w:marTop w:val="0"/>
          <w:marBottom w:val="0"/>
          <w:divBdr>
            <w:top w:val="none" w:sz="0" w:space="0" w:color="auto"/>
            <w:left w:val="none" w:sz="0" w:space="0" w:color="auto"/>
            <w:bottom w:val="none" w:sz="0" w:space="0" w:color="auto"/>
            <w:right w:val="none" w:sz="0" w:space="0" w:color="auto"/>
          </w:divBdr>
        </w:div>
        <w:div w:id="1454864147">
          <w:marLeft w:val="480"/>
          <w:marRight w:val="0"/>
          <w:marTop w:val="0"/>
          <w:marBottom w:val="0"/>
          <w:divBdr>
            <w:top w:val="none" w:sz="0" w:space="0" w:color="auto"/>
            <w:left w:val="none" w:sz="0" w:space="0" w:color="auto"/>
            <w:bottom w:val="none" w:sz="0" w:space="0" w:color="auto"/>
            <w:right w:val="none" w:sz="0" w:space="0" w:color="auto"/>
          </w:divBdr>
        </w:div>
        <w:div w:id="1368599846">
          <w:marLeft w:val="480"/>
          <w:marRight w:val="0"/>
          <w:marTop w:val="0"/>
          <w:marBottom w:val="0"/>
          <w:divBdr>
            <w:top w:val="none" w:sz="0" w:space="0" w:color="auto"/>
            <w:left w:val="none" w:sz="0" w:space="0" w:color="auto"/>
            <w:bottom w:val="none" w:sz="0" w:space="0" w:color="auto"/>
            <w:right w:val="none" w:sz="0" w:space="0" w:color="auto"/>
          </w:divBdr>
        </w:div>
        <w:div w:id="24183287">
          <w:marLeft w:val="480"/>
          <w:marRight w:val="0"/>
          <w:marTop w:val="0"/>
          <w:marBottom w:val="0"/>
          <w:divBdr>
            <w:top w:val="none" w:sz="0" w:space="0" w:color="auto"/>
            <w:left w:val="none" w:sz="0" w:space="0" w:color="auto"/>
            <w:bottom w:val="none" w:sz="0" w:space="0" w:color="auto"/>
            <w:right w:val="none" w:sz="0" w:space="0" w:color="auto"/>
          </w:divBdr>
        </w:div>
        <w:div w:id="1654871682">
          <w:marLeft w:val="480"/>
          <w:marRight w:val="0"/>
          <w:marTop w:val="0"/>
          <w:marBottom w:val="0"/>
          <w:divBdr>
            <w:top w:val="none" w:sz="0" w:space="0" w:color="auto"/>
            <w:left w:val="none" w:sz="0" w:space="0" w:color="auto"/>
            <w:bottom w:val="none" w:sz="0" w:space="0" w:color="auto"/>
            <w:right w:val="none" w:sz="0" w:space="0" w:color="auto"/>
          </w:divBdr>
        </w:div>
        <w:div w:id="605386912">
          <w:marLeft w:val="480"/>
          <w:marRight w:val="0"/>
          <w:marTop w:val="0"/>
          <w:marBottom w:val="0"/>
          <w:divBdr>
            <w:top w:val="none" w:sz="0" w:space="0" w:color="auto"/>
            <w:left w:val="none" w:sz="0" w:space="0" w:color="auto"/>
            <w:bottom w:val="none" w:sz="0" w:space="0" w:color="auto"/>
            <w:right w:val="none" w:sz="0" w:space="0" w:color="auto"/>
          </w:divBdr>
        </w:div>
        <w:div w:id="2090300091">
          <w:marLeft w:val="480"/>
          <w:marRight w:val="0"/>
          <w:marTop w:val="0"/>
          <w:marBottom w:val="0"/>
          <w:divBdr>
            <w:top w:val="none" w:sz="0" w:space="0" w:color="auto"/>
            <w:left w:val="none" w:sz="0" w:space="0" w:color="auto"/>
            <w:bottom w:val="none" w:sz="0" w:space="0" w:color="auto"/>
            <w:right w:val="none" w:sz="0" w:space="0" w:color="auto"/>
          </w:divBdr>
        </w:div>
        <w:div w:id="779764658">
          <w:marLeft w:val="480"/>
          <w:marRight w:val="0"/>
          <w:marTop w:val="0"/>
          <w:marBottom w:val="0"/>
          <w:divBdr>
            <w:top w:val="none" w:sz="0" w:space="0" w:color="auto"/>
            <w:left w:val="none" w:sz="0" w:space="0" w:color="auto"/>
            <w:bottom w:val="none" w:sz="0" w:space="0" w:color="auto"/>
            <w:right w:val="none" w:sz="0" w:space="0" w:color="auto"/>
          </w:divBdr>
        </w:div>
        <w:div w:id="1510409853">
          <w:marLeft w:val="480"/>
          <w:marRight w:val="0"/>
          <w:marTop w:val="0"/>
          <w:marBottom w:val="0"/>
          <w:divBdr>
            <w:top w:val="none" w:sz="0" w:space="0" w:color="auto"/>
            <w:left w:val="none" w:sz="0" w:space="0" w:color="auto"/>
            <w:bottom w:val="none" w:sz="0" w:space="0" w:color="auto"/>
            <w:right w:val="none" w:sz="0" w:space="0" w:color="auto"/>
          </w:divBdr>
        </w:div>
        <w:div w:id="591817685">
          <w:marLeft w:val="480"/>
          <w:marRight w:val="0"/>
          <w:marTop w:val="0"/>
          <w:marBottom w:val="0"/>
          <w:divBdr>
            <w:top w:val="none" w:sz="0" w:space="0" w:color="auto"/>
            <w:left w:val="none" w:sz="0" w:space="0" w:color="auto"/>
            <w:bottom w:val="none" w:sz="0" w:space="0" w:color="auto"/>
            <w:right w:val="none" w:sz="0" w:space="0" w:color="auto"/>
          </w:divBdr>
        </w:div>
        <w:div w:id="228158197">
          <w:marLeft w:val="480"/>
          <w:marRight w:val="0"/>
          <w:marTop w:val="0"/>
          <w:marBottom w:val="0"/>
          <w:divBdr>
            <w:top w:val="none" w:sz="0" w:space="0" w:color="auto"/>
            <w:left w:val="none" w:sz="0" w:space="0" w:color="auto"/>
            <w:bottom w:val="none" w:sz="0" w:space="0" w:color="auto"/>
            <w:right w:val="none" w:sz="0" w:space="0" w:color="auto"/>
          </w:divBdr>
        </w:div>
        <w:div w:id="1657881218">
          <w:marLeft w:val="480"/>
          <w:marRight w:val="0"/>
          <w:marTop w:val="0"/>
          <w:marBottom w:val="0"/>
          <w:divBdr>
            <w:top w:val="none" w:sz="0" w:space="0" w:color="auto"/>
            <w:left w:val="none" w:sz="0" w:space="0" w:color="auto"/>
            <w:bottom w:val="none" w:sz="0" w:space="0" w:color="auto"/>
            <w:right w:val="none" w:sz="0" w:space="0" w:color="auto"/>
          </w:divBdr>
        </w:div>
        <w:div w:id="866064582">
          <w:marLeft w:val="480"/>
          <w:marRight w:val="0"/>
          <w:marTop w:val="0"/>
          <w:marBottom w:val="0"/>
          <w:divBdr>
            <w:top w:val="none" w:sz="0" w:space="0" w:color="auto"/>
            <w:left w:val="none" w:sz="0" w:space="0" w:color="auto"/>
            <w:bottom w:val="none" w:sz="0" w:space="0" w:color="auto"/>
            <w:right w:val="none" w:sz="0" w:space="0" w:color="auto"/>
          </w:divBdr>
        </w:div>
      </w:divsChild>
    </w:div>
    <w:div w:id="213918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dose@unis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86F788A52A474D89E36FF954FE54FE"/>
        <w:category>
          <w:name w:val="Generale"/>
          <w:gallery w:val="placeholder"/>
        </w:category>
        <w:types>
          <w:type w:val="bbPlcHdr"/>
        </w:types>
        <w:behaviors>
          <w:behavior w:val="content"/>
        </w:behaviors>
        <w:guid w:val="{8A9F9B26-0201-4EB0-98A2-04FE58781833}"/>
      </w:docPartPr>
      <w:docPartBody>
        <w:p w:rsidR="003D06F1" w:rsidRDefault="007B11A1" w:rsidP="007B11A1">
          <w:pPr>
            <w:pStyle w:val="0686F788A52A474D89E36FF954FE54FE"/>
          </w:pPr>
          <w:r w:rsidRPr="00D00258">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C9F1BDCF-3444-4684-B817-1151D229A4FB}"/>
      </w:docPartPr>
      <w:docPartBody>
        <w:p w:rsidR="003D06F1" w:rsidRDefault="007B11A1">
          <w:r w:rsidRPr="00177A43">
            <w:rPr>
              <w:rStyle w:val="Testosegnaposto"/>
            </w:rPr>
            <w:t>Fare clic o toccare qui per immettere il testo.</w:t>
          </w:r>
        </w:p>
      </w:docPartBody>
    </w:docPart>
    <w:docPart>
      <w:docPartPr>
        <w:name w:val="6CFF5B5BAF6E423BB455B222E11D8559"/>
        <w:category>
          <w:name w:val="Generale"/>
          <w:gallery w:val="placeholder"/>
        </w:category>
        <w:types>
          <w:type w:val="bbPlcHdr"/>
        </w:types>
        <w:behaviors>
          <w:behavior w:val="content"/>
        </w:behaviors>
        <w:guid w:val="{9B558822-A252-4860-9807-A2C97959591A}"/>
      </w:docPartPr>
      <w:docPartBody>
        <w:p w:rsidR="00834673" w:rsidRDefault="00513D0E" w:rsidP="00513D0E">
          <w:pPr>
            <w:pStyle w:val="6CFF5B5BAF6E423BB455B222E11D8559"/>
          </w:pPr>
          <w:r w:rsidRPr="00D00258">
            <w:rPr>
              <w:rStyle w:val="Testosegnaposto"/>
            </w:rPr>
            <w:t>Fare clic o toccare qui per immettere il testo.</w:t>
          </w:r>
        </w:p>
      </w:docPartBody>
    </w:docPart>
    <w:docPart>
      <w:docPartPr>
        <w:name w:val="1F4CDCD9E32A47DBBBCEAA66304F7657"/>
        <w:category>
          <w:name w:val="Generale"/>
          <w:gallery w:val="placeholder"/>
        </w:category>
        <w:types>
          <w:type w:val="bbPlcHdr"/>
        </w:types>
        <w:behaviors>
          <w:behavior w:val="content"/>
        </w:behaviors>
        <w:guid w:val="{1F56A900-56CD-4019-9444-89A1A1828258}"/>
      </w:docPartPr>
      <w:docPartBody>
        <w:p w:rsidR="00834673" w:rsidRDefault="00513D0E" w:rsidP="00513D0E">
          <w:pPr>
            <w:pStyle w:val="1F4CDCD9E32A47DBBBCEAA66304F7657"/>
          </w:pPr>
          <w:r w:rsidRPr="00D00258">
            <w:rPr>
              <w:rStyle w:val="Testosegnaposto"/>
            </w:rPr>
            <w:t>Fare clic o toccare qui per immettere il testo.</w:t>
          </w:r>
        </w:p>
      </w:docPartBody>
    </w:docPart>
    <w:docPart>
      <w:docPartPr>
        <w:name w:val="CF4CA8C6CF494812BB247DC0FFFB4CC5"/>
        <w:category>
          <w:name w:val="Generale"/>
          <w:gallery w:val="placeholder"/>
        </w:category>
        <w:types>
          <w:type w:val="bbPlcHdr"/>
        </w:types>
        <w:behaviors>
          <w:behavior w:val="content"/>
        </w:behaviors>
        <w:guid w:val="{88D81C6B-5CF8-449F-8CED-0CBB4C6BEF0F}"/>
      </w:docPartPr>
      <w:docPartBody>
        <w:p w:rsidR="00834673" w:rsidRDefault="00513D0E" w:rsidP="00513D0E">
          <w:pPr>
            <w:pStyle w:val="CF4CA8C6CF494812BB247DC0FFFB4CC5"/>
          </w:pPr>
          <w:r w:rsidRPr="00D00258">
            <w:rPr>
              <w:rStyle w:val="Testosegnaposto"/>
            </w:rPr>
            <w:t>Fare clic o toccare qui per immettere il testo.</w:t>
          </w:r>
        </w:p>
      </w:docPartBody>
    </w:docPart>
    <w:docPart>
      <w:docPartPr>
        <w:name w:val="F2A765A2345B4576834ABE64E04168B1"/>
        <w:category>
          <w:name w:val="Generale"/>
          <w:gallery w:val="placeholder"/>
        </w:category>
        <w:types>
          <w:type w:val="bbPlcHdr"/>
        </w:types>
        <w:behaviors>
          <w:behavior w:val="content"/>
        </w:behaviors>
        <w:guid w:val="{3C0440E2-5542-4664-97BD-4AC01BB8E618}"/>
      </w:docPartPr>
      <w:docPartBody>
        <w:p w:rsidR="00834673" w:rsidRDefault="00513D0E" w:rsidP="00513D0E">
          <w:pPr>
            <w:pStyle w:val="F2A765A2345B4576834ABE64E04168B1"/>
          </w:pPr>
          <w:r w:rsidRPr="00D00258">
            <w:rPr>
              <w:rStyle w:val="Testosegnaposto"/>
            </w:rPr>
            <w:t>Fare clic o toccare qui per immettere il testo.</w:t>
          </w:r>
        </w:p>
      </w:docPartBody>
    </w:docPart>
    <w:docPart>
      <w:docPartPr>
        <w:name w:val="CAD04D2E29934040B84B9C04E219D4DD"/>
        <w:category>
          <w:name w:val="Generale"/>
          <w:gallery w:val="placeholder"/>
        </w:category>
        <w:types>
          <w:type w:val="bbPlcHdr"/>
        </w:types>
        <w:behaviors>
          <w:behavior w:val="content"/>
        </w:behaviors>
        <w:guid w:val="{8B314CA0-9FAF-4E8F-AF0A-E8F678F54CBD}"/>
      </w:docPartPr>
      <w:docPartBody>
        <w:p w:rsidR="00834673" w:rsidRDefault="00513D0E" w:rsidP="00513D0E">
          <w:pPr>
            <w:pStyle w:val="CAD04D2E29934040B84B9C04E219D4DD"/>
          </w:pPr>
          <w:r w:rsidRPr="00D00258">
            <w:rPr>
              <w:rStyle w:val="Testosegnaposto"/>
            </w:rPr>
            <w:t>Fare clic o toccare qui per immettere il testo.</w:t>
          </w:r>
        </w:p>
      </w:docPartBody>
    </w:docPart>
    <w:docPart>
      <w:docPartPr>
        <w:name w:val="F438B91770C54AA1A3FA94CB73B5679B"/>
        <w:category>
          <w:name w:val="Generale"/>
          <w:gallery w:val="placeholder"/>
        </w:category>
        <w:types>
          <w:type w:val="bbPlcHdr"/>
        </w:types>
        <w:behaviors>
          <w:behavior w:val="content"/>
        </w:behaviors>
        <w:guid w:val="{DF8375A0-F9E4-4EC0-A541-29556CB203E6}"/>
      </w:docPartPr>
      <w:docPartBody>
        <w:p w:rsidR="00210B66" w:rsidRDefault="00210B66" w:rsidP="00210B66">
          <w:pPr>
            <w:pStyle w:val="F438B91770C54AA1A3FA94CB73B5679B"/>
          </w:pPr>
          <w:r w:rsidRPr="00177A4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1A1"/>
    <w:rsid w:val="000453C0"/>
    <w:rsid w:val="000E1BBE"/>
    <w:rsid w:val="00131475"/>
    <w:rsid w:val="001807B2"/>
    <w:rsid w:val="001A73D0"/>
    <w:rsid w:val="00210B66"/>
    <w:rsid w:val="00243EED"/>
    <w:rsid w:val="00256F0D"/>
    <w:rsid w:val="002627D9"/>
    <w:rsid w:val="002732BB"/>
    <w:rsid w:val="002801D1"/>
    <w:rsid w:val="002B6FEC"/>
    <w:rsid w:val="002D3412"/>
    <w:rsid w:val="002D638C"/>
    <w:rsid w:val="002F5767"/>
    <w:rsid w:val="00313209"/>
    <w:rsid w:val="00347343"/>
    <w:rsid w:val="003874C3"/>
    <w:rsid w:val="003C11EE"/>
    <w:rsid w:val="003D06F1"/>
    <w:rsid w:val="00421CB3"/>
    <w:rsid w:val="004E7F5F"/>
    <w:rsid w:val="00513D0E"/>
    <w:rsid w:val="00514E60"/>
    <w:rsid w:val="00591CCC"/>
    <w:rsid w:val="005E4761"/>
    <w:rsid w:val="006C4934"/>
    <w:rsid w:val="006D5A97"/>
    <w:rsid w:val="006E23BE"/>
    <w:rsid w:val="007B11A1"/>
    <w:rsid w:val="007F2FD1"/>
    <w:rsid w:val="00834673"/>
    <w:rsid w:val="00875B1E"/>
    <w:rsid w:val="0094660E"/>
    <w:rsid w:val="00982829"/>
    <w:rsid w:val="009D0DF9"/>
    <w:rsid w:val="009F40D9"/>
    <w:rsid w:val="00A031CD"/>
    <w:rsid w:val="00AC7D3F"/>
    <w:rsid w:val="00AD3597"/>
    <w:rsid w:val="00C630B6"/>
    <w:rsid w:val="00D92181"/>
    <w:rsid w:val="00E22F8D"/>
    <w:rsid w:val="00F34B4B"/>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F40D9"/>
    <w:rPr>
      <w:color w:val="666666"/>
    </w:rPr>
  </w:style>
  <w:style w:type="paragraph" w:customStyle="1" w:styleId="6CFF5B5BAF6E423BB455B222E11D8559">
    <w:name w:val="6CFF5B5BAF6E423BB455B222E11D8559"/>
    <w:rsid w:val="00513D0E"/>
  </w:style>
  <w:style w:type="paragraph" w:customStyle="1" w:styleId="0686F788A52A474D89E36FF954FE54FE">
    <w:name w:val="0686F788A52A474D89E36FF954FE54FE"/>
    <w:rsid w:val="007B11A1"/>
  </w:style>
  <w:style w:type="paragraph" w:customStyle="1" w:styleId="1F4CDCD9E32A47DBBBCEAA66304F7657">
    <w:name w:val="1F4CDCD9E32A47DBBBCEAA66304F7657"/>
    <w:rsid w:val="00513D0E"/>
  </w:style>
  <w:style w:type="paragraph" w:customStyle="1" w:styleId="CF4CA8C6CF494812BB247DC0FFFB4CC5">
    <w:name w:val="CF4CA8C6CF494812BB247DC0FFFB4CC5"/>
    <w:rsid w:val="00513D0E"/>
  </w:style>
  <w:style w:type="paragraph" w:customStyle="1" w:styleId="F2A765A2345B4576834ABE64E04168B1">
    <w:name w:val="F2A765A2345B4576834ABE64E04168B1"/>
    <w:rsid w:val="00513D0E"/>
  </w:style>
  <w:style w:type="paragraph" w:customStyle="1" w:styleId="CAD04D2E29934040B84B9C04E219D4DD">
    <w:name w:val="CAD04D2E29934040B84B9C04E219D4DD"/>
    <w:rsid w:val="00513D0E"/>
  </w:style>
  <w:style w:type="paragraph" w:customStyle="1" w:styleId="F438B91770C54AA1A3FA94CB73B5679B">
    <w:name w:val="F438B91770C54AA1A3FA94CB73B5679B"/>
    <w:rsid w:val="00210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513EA9-99D3-4DAB-A03A-15FE700F78C4}">
  <we:reference id="wa104382081" version="1.55.1.0" store="en-US" storeType="OMEX"/>
  <we:alternateReferences>
    <we:reference id="wa104382081" version="1.55.1.0" store="" storeType="OMEX"/>
  </we:alternateReferences>
  <we:properties>
    <we:property name="MENDELEY_CITATIONS" value="[{&quot;citationID&quot;:&quot;MENDELEY_CITATION_df877c9a-8157-478a-8b7e-08864f45381f&quot;,&quot;properties&quot;:{&quot;noteIndex&quot;:0},&quot;isEdited&quot;:false,&quot;manualOverride&quot;:{&quot;isManuallyOverridden&quot;:false,&quot;citeprocText&quot;:&quot;(Boschetto et al., 2024)&quot;,&quot;manualOverrideText&quot;:&quot;&quot;},&quot;citationTag&quot;:&quot;MENDELEY_CITATION_v3_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&quot;,&quot;citationItems&quot;:[{&quot;id&quot;:&quot;27436181-afbe-34a5-989c-a2995ca259bb&quot;,&quot;itemData&quot;:{&quot;type&quot;:&quot;article-journal&quot;,&quot;id&quot;:&quot;27436181-afbe-34a5-989c-a2995ca259bb&quot;,&quot;title&quot;:&quot;Powder bed monitoring via digital image analysis in additive manufacturing&quot;,&quot;author&quot;:[{&quot;family&quot;:&quot;Boschetto&quot;,&quot;given&quot;:&quot;A.&quot;,&quot;parse-names&quot;:false,&quot;dropping-particle&quot;:&quot;&quot;,&quot;non-dropping-particle&quot;:&quot;&quot;},{&quot;family&quot;:&quot;Bottini&quot;,&quot;given&quot;:&quot;L.&quot;,&quot;parse-names&quot;:false,&quot;dropping-particle&quot;:&quot;&quot;,&quot;non-dropping-particle&quot;:&quot;&quot;},{&quot;family&quot;:&quot;Vatanparast&quot;,&quot;given&quot;:&quot;S.&quot;,&quot;parse-names&quot;:false,&quot;dropping-particle&quot;:&quot;&quot;,&quot;non-dropping-particle&quot;:&quot;&quot;}],&quot;container-title&quot;:&quot;Journal of Intelligent Manufacturing&quot;,&quot;DOI&quot;:&quot;10.1007/s10845-023-02091-7&quot;,&quot;ISSN&quot;:&quot;0956-5515&quot;,&quot;issued&quot;:{&quot;date-parts&quot;:[[2024,3,24]]},&quot;page&quot;:&quot;991-1011&quot;,&quot;abstract&quot;:&quot;&lt;p&gt;Due to the nature of Selective Laser Melting process, the built parts suffer from high chances of defects formation. Powders quality have a significant impact on the final attributes of SLM-manufactured items. From a processing standpoint, it is critical to ensure proper powder distribution and compaction in each layer of the powder bed, which is impacted by particle size distribution, packing density, flowability, and sphericity of the powder particles. Layer-by-layer study of the process can provide better understanding of the effect of powder bed on the final part quality. Image-based processing technique could be used to examine the quality of parts fabricated by Selective Laser Melting through layerwise monitoring and to evaluate the results achieved by other techniques. In this paper, a not supervised methodology based on Digital Image Processing through the build-in machine camera is proposed. Since the limitation of the optical system in terms of resolution, positioning, lighting, field-of-view, many efforts were paid to the calibration and to the data processing. Its capability to individuate possible defects on SLM parts was evaluated by a Computer Tomography results verification.&lt;/p&gt;&quot;,&quot;issue&quot;:&quot;3&quot;,&quot;volume&quot;:&quot;35&quot;,&quot;container-title-short&quot;:&quot;J Intell Manuf&quot;},&quot;isTemporary&quot;:false,&quot;suppress-author&quot;:false,&quot;composite&quot;:false,&quot;author-only&quot;:false}]},{&quot;citationID&quot;:&quot;MENDELEY_CITATION_0f1b9ee6-1fe9-4db1-a4c0-6a08676f924e&quot;,&quot;properties&quot;:{&quot;noteIndex&quot;:0,&quot;mode&quot;:&quot;composite&quot;},&quot;isEdited&quot;:false,&quot;manualOverride&quot;:{&quot;isManuallyOverridden&quot;:false,&quot;citeprocText&quot;:&quot;Horn et al. (2024)&quot;,&quot;manualOverrideText&quot;:&quot;&quot;},&quot;citationTag&quot;:&quot;MENDELEY_CITATION_v3_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&quot;,&quot;citationItems&quot;:[{&quot;displayAs&quot;:&quot;composite&quot;,&quot;label&quot;:&quot;page&quot;,&quot;id&quot;:&quot;4fc66fb4-fa1e-39ed-aaa3-aa6da08faca2&quot;,&quot;itemData&quot;:{&quot;type&quot;:&quot;article-journal&quot;,&quot;id&quot;:&quot;4fc66fb4-fa1e-39ed-aaa3-aa6da08faca2&quot;,&quot;title&quot;:&quot;Laser powder bed fusion recoater selection guide—Comparison of resulting powder bed properties and part quality&quot;,&quot;author&quot;:[{&quot;family&quot;:&quot;Horn&quot;,&quot;given&quot;:&quot;Max&quot;,&quot;parse-names&quot;:false,&quot;dropping-particle&quot;:&quot;&quot;,&quot;non-dropping-particle&quot;:&quot;&quot;},{&quot;family&quot;:&quot;Schmitt&quot;,&quot;given&quot;:&quot;Matthias&quot;,&quot;parse-names&quot;:false,&quot;dropping-particle&quot;:&quot;&quot;,&quot;non-dropping-particle&quot;:&quot;&quot;},{&quot;family&quot;:&quot;Langer&quot;,&quot;given&quot;:&quot;Lukas&quot;,&quot;parse-names&quot;:false,&quot;dropping-particle&quot;:&quot;&quot;,&quot;non-dropping-particle&quot;:&quot;&quot;},{&quot;family&quot;:&quot;Schlick&quot;,&quot;given&quot;:&quot;Georg&quot;,&quot;parse-names&quot;:false,&quot;dropping-particle&quot;:&quot;&quot;,&quot;non-dropping-particle&quot;:&quot;&quot;},{&quot;family&quot;:&quot;Seidel&quot;,&quot;given&quot;:&quot;Christian&quot;,&quot;parse-names&quot;:false,&quot;dropping-particle&quot;:&quot;&quot;,&quot;non-dropping-particle&quot;:&quot;&quot;}],&quot;container-title&quot;:&quot;Powder Technology&quot;,&quot;container-title-short&quot;:&quot;Powder Technol&quot;,&quot;DOI&quot;:&quot;10.1016/j.powtec.2023.119356&quot;,&quot;ISSN&quot;:&quot;00325910&quot;,&quot;issued&quot;:{&quot;date-parts&quot;:[[2024,2]]},&quot;page&quot;:&quot;119356&quot;,&quot;volume&quot;:&quot;434&quot;},&quot;isTemporary&quot;:false,&quot;suppress-author&quot;:false,&quot;composite&quot;:true,&quot;author-only&quot;:false}]},{&quot;citationID&quot;:&quot;MENDELEY_CITATION_1cc16f10-3478-4788-95f6-26b9f0f22c99&quot;,&quot;properties&quot;:{&quot;noteIndex&quot;:0},&quot;isEdited&quot;:false,&quot;manualOverride&quot;:{&quot;isManuallyOverridden&quot;:false,&quot;citeprocText&quot;:&quot;(Horn et al., 2024)&quot;,&quot;manualOverrideText&quot;:&quot;&quot;},&quot;citationTag&quot;:&quot;MENDELEY_CITATION_v3_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&quot;,&quot;citationItems&quot;:[{&quot;id&quot;:&quot;4fc66fb4-fa1e-39ed-aaa3-aa6da08faca2&quot;,&quot;itemData&quot;:{&quot;type&quot;:&quot;article-journal&quot;,&quot;id&quot;:&quot;4fc66fb4-fa1e-39ed-aaa3-aa6da08faca2&quot;,&quot;title&quot;:&quot;Laser powder bed fusion recoater selection guide—Comparison of resulting powder bed properties and part quality&quot;,&quot;author&quot;:[{&quot;family&quot;:&quot;Horn&quot;,&quot;given&quot;:&quot;Max&quot;,&quot;parse-names&quot;:false,&quot;dropping-particle&quot;:&quot;&quot;,&quot;non-dropping-particle&quot;:&quot;&quot;},{&quot;family&quot;:&quot;Schmitt&quot;,&quot;given&quot;:&quot;Matthias&quot;,&quot;parse-names&quot;:false,&quot;dropping-particle&quot;:&quot;&quot;,&quot;non-dropping-particle&quot;:&quot;&quot;},{&quot;family&quot;:&quot;Langer&quot;,&quot;given&quot;:&quot;Lukas&quot;,&quot;parse-names&quot;:false,&quot;dropping-particle&quot;:&quot;&quot;,&quot;non-dropping-particle&quot;:&quot;&quot;},{&quot;family&quot;:&quot;Schlick&quot;,&quot;given&quot;:&quot;Georg&quot;,&quot;parse-names&quot;:false,&quot;dropping-particle&quot;:&quot;&quot;,&quot;non-dropping-particle&quot;:&quot;&quot;},{&quot;family&quot;:&quot;Seidel&quot;,&quot;given&quot;:&quot;Christian&quot;,&quot;parse-names&quot;:false,&quot;dropping-particle&quot;:&quot;&quot;,&quot;non-dropping-particle&quot;:&quot;&quot;}],&quot;container-title&quot;:&quot;Powder Technology&quot;,&quot;DOI&quot;:&quot;10.1016/j.powtec.2023.119356&quot;,&quot;ISSN&quot;:&quot;00325910&quot;,&quot;issued&quot;:{&quot;date-parts&quot;:[[2024,2]]},&quot;page&quot;:&quot;119356&quot;,&quot;volume&quot;:&quot;434&quot;,&quot;container-title-short&quot;:&quot;Powder Technol&quot;},&quot;isTemporary&quot;:false,&quot;suppress-author&quot;:false,&quot;composite&quot;:false,&quot;author-only&quot;:false}]},{&quot;citationID&quot;:&quot;MENDELEY_CITATION_d9afec12-a513-4ccd-b345-88ac1867c0c5&quot;,&quot;properties&quot;:{&quot;noteIndex&quot;:0},&quot;isEdited&quot;:false,&quot;manualOverride&quot;:{&quot;isManuallyOverridden&quot;:true,&quot;citeprocText&quot;:&quot;(Boschetto et al., 2024)&quot;,&quot;manualOverrideText&quot;:&quot;Boschetto et al. (2024)&quot;},&quot;citationTag&quot;:&quot;MENDELEY_CITATION_v3_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&quot;,&quot;citationItems&quot;:[{&quot;id&quot;:&quot;27436181-afbe-34a5-989c-a2995ca259bb&quot;,&quot;itemData&quot;:{&quot;type&quot;:&quot;article-journal&quot;,&quot;id&quot;:&quot;27436181-afbe-34a5-989c-a2995ca259bb&quot;,&quot;title&quot;:&quot;Powder bed monitoring via digital image analysis in additive manufacturing&quot;,&quot;author&quot;:[{&quot;family&quot;:&quot;Boschetto&quot;,&quot;given&quot;:&quot;A.&quot;,&quot;parse-names&quot;:false,&quot;dropping-particle&quot;:&quot;&quot;,&quot;non-dropping-particle&quot;:&quot;&quot;},{&quot;family&quot;:&quot;Bottini&quot;,&quot;given&quot;:&quot;L.&quot;,&quot;parse-names&quot;:false,&quot;dropping-particle&quot;:&quot;&quot;,&quot;non-dropping-particle&quot;:&quot;&quot;},{&quot;family&quot;:&quot;Vatanparast&quot;,&quot;given&quot;:&quot;S.&quot;,&quot;parse-names&quot;:false,&quot;dropping-particle&quot;:&quot;&quot;,&quot;non-dropping-particle&quot;:&quot;&quot;}],&quot;container-title&quot;:&quot;Journal of Intelligent Manufacturing&quot;,&quot;DOI&quot;:&quot;10.1007/s10845-023-02091-7&quot;,&quot;ISSN&quot;:&quot;0956-5515&quot;,&quot;issued&quot;:{&quot;date-parts&quot;:[[2024,3,24]]},&quot;page&quot;:&quot;991-1011&quot;,&quot;abstract&quot;:&quot;&lt;p&gt;Due to the nature of Selective Laser Melting process, the built parts suffer from high chances of defects formation. Powders quality have a significant impact on the final attributes of SLM-manufactured items. From a processing standpoint, it is critical to ensure proper powder distribution and compaction in each layer of the powder bed, which is impacted by particle size distribution, packing density, flowability, and sphericity of the powder particles. Layer-by-layer study of the process can provide better understanding of the effect of powder bed on the final part quality. Image-based processing technique could be used to examine the quality of parts fabricated by Selective Laser Melting through layerwise monitoring and to evaluate the results achieved by other techniques. In this paper, a not supervised methodology based on Digital Image Processing through the build-in machine camera is proposed. Since the limitation of the optical system in terms of resolution, positioning, lighting, field-of-view, many efforts were paid to the calibration and to the data processing. Its capability to individuate possible defects on SLM parts was evaluated by a Computer Tomography results verification.&lt;/p&gt;&quot;,&quot;issue&quot;:&quot;3&quot;,&quot;volume&quot;:&quot;35&quot;,&quot;container-title-short&quot;:&quot;J Intell Manuf&quot;},&quot;isTemporary&quot;:false,&quot;suppress-author&quot;:false,&quot;composite&quot;:false,&quot;author-only&quot;:false}]},{&quot;citationID&quot;:&quot;MENDELEY_CITATION_e5c1ca10-f400-49cf-9293-c818e20e91fa&quot;,&quot;properties&quot;:{&quot;noteIndex&quot;:0},&quot;isEdited&quot;:false,&quot;manualOverride&quot;:{&quot;isManuallyOverridden&quot;:true,&quot;citeprocText&quot;:&quot;(Rüther et al., 2023)&quot;,&quot;manualOverrideText&quot;:&quot;Rüther et al. (2023)&quot;},&quot;citationTag&quot;:&quot;MENDELEY_CITATION_v3_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&quot;,&quot;citationItems&quot;:[{&quot;id&quot;:&quot;f19e884f-c2c7-35e9-af04-f33aafa8462a&quot;,&quot;itemData&quot;:{&quot;type&quot;:&quot;article-journal&quot;,&quot;id&quot;:&quot;f19e884f-c2c7-35e9-af04-f33aafa8462a&quot;,&quot;title&quot;:&quot;Flowability of polymer powders at elevated temperatures for additive manufacturing&quot;,&quot;author&quot;:[{&quot;family&quot;:&quot;Rüther&quot;,&quot;given&quot;:&quot;Moritz&quot;,&quot;parse-names&quot;:false,&quot;dropping-particle&quot;:&quot;&quot;,&quot;non-dropping-particle&quot;:&quot;&quot;},{&quot;family&quot;:&quot;Klippstein&quot;,&quot;given&quot;:&quot;S. Helge&quot;,&quot;parse-names&quot;:false,&quot;dropping-particle&quot;:&quot;&quot;,&quot;non-dropping-particle&quot;:&quot;&quot;},{&quot;family&quot;:&quot;Ponusamy&quot;,&quot;given&quot;:&quot;SathishKumar&quot;,&quot;parse-names&quot;:false,&quot;dropping-particle&quot;:&quot;&quot;,&quot;non-dropping-particle&quot;:&quot;&quot;},{&quot;family&quot;:&quot;Rüther&quot;,&quot;given&quot;:&quot;Torben&quot;,&quot;parse-names&quot;:false,&quot;dropping-particle&quot;:&quot;&quot;,&quot;non-dropping-particle&quot;:&quot;&quot;},{&quot;family&quot;:&quot;Schmid&quot;,&quot;given&quot;:&quot;Hans-Joachim&quot;,&quot;parse-names&quot;:false,&quot;dropping-particle&quot;:&quot;&quot;,&quot;non-dropping-particle&quot;:&quot;&quot;}],&quot;container-title&quot;:&quot;Powder Technology&quot;,&quot;DOI&quot;:&quot;10.1016/j.powtec.2023.118460&quot;,&quot;ISSN&quot;:&quot;00325910&quot;,&quot;issued&quot;:{&quot;date-parts&quot;:[[2023,5]]},&quot;page&quot;:&quot;118460&quot;,&quot;volume&quot;:&quot;422&quot;,&quot;container-title-short&quot;:&quot;Powder Technol&quot;},&quot;isTemporary&quot;:false,&quot;suppress-author&quot;:false,&quot;composite&quot;:false,&quot;author-only&quot;:false}]},{&quot;citationID&quot;:&quot;MENDELEY_CITATION_160bc266-f9ba-448c-a3c5-55f1a2033799&quot;,&quot;properties&quot;:{&quot;noteIndex&quot;:0},&quot;isEdited&quot;:false,&quot;manualOverride&quot;:{&quot;isManuallyOverridden&quot;:true,&quot;citeprocText&quot;:&quot;(Brika and Brailovski, 2023)&quot;,&quot;manualOverrideText&quot;:&quot;Brika and Brailovski (2023)&quot;},&quot;citationTag&quot;:&quot;MENDELEY_CITATION_v3_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&quot;,&quot;citationItems&quot;:[{&quot;id&quot;:&quot;ae7428c8-be16-3144-a514-418382502b54&quot;,&quot;itemData&quot;:{&quot;type&quot;:&quot;article-journal&quot;,&quot;id&quot;:&quot;ae7428c8-be16-3144-a514-418382502b54&quot;,&quot;title&quot;:&quot;A Novel Apparatus for the Simulation of Powder Spreading Procedures in Powder-Bed-Based Additive Manufacturing Processes: Design, Calibration, and Case Study&quot;,&quot;author&quot;:[{&quot;family&quot;:&quot;Brika&quot;,&quot;given&quot;:&quot;Salah Eddine&quot;,&quot;parse-names&quot;:false,&quot;dropping-particle&quot;:&quot;&quot;,&quot;non-dropping-particle&quot;:&quot;&quot;},{&quot;family&quot;:&quot;Brailovski&quot;,&quot;given&quot;:&quot;Vladimir&quot;,&quot;parse-names&quot;:false,&quot;dropping-particle&quot;:&quot;&quot;,&quot;non-dropping-particle&quot;:&quot;&quot;}],&quot;container-title&quot;:&quot;Journal of Manufacturing and Materials Processing&quot;,&quot;DOI&quot;:&quot;10.3390/jmmp7040135&quot;,&quot;ISSN&quot;:&quot;2504-4494&quot;,&quot;issued&quot;:{&quot;date-parts&quot;:[[2023,7,28]]},&quot;page&quot;:&quot;135&quot;,&quot;abstract&quot;:&quot;&lt;p&gt;Powder-bed-based additive manufacturing processes (PBAM) are sensitive to variations in powder feedstock characteristics, and yet the link between the powder properties and process performance is still not well established, which complicates the powder selection, quality control, and process improvement processes. An accurate assessment of the powder characteristics and behavior during recoating is important and must include the flow and packing properties of the powders, which are dependent on the application conditions. To fulfill the need for suitable powder testing techniques, a novel apparatus is developed to reproduce the generic PBAM powder spreading procedure and allow the measurements of the powder bed density, surface uniformity, and spreading forces as functions of the powder characteristics and spreading conditions, including the spreading speed and the type of spreading mechanism. This equipment could be used for research and development purposes as well as for the quality control of the PBAM powder feedstock, as showcased in this paper using a gas-atomized Ti-6Al-4V powder (D10 = 25.3 µm, D50 = 35.8 µm and D90 = 46.4 µm) spread using a rigid blade by varying the recoating speed from 100 to 500 mm/s and the layer thickness from 30 to 100 µm.&lt;/p&gt;&quot;,&quot;issue&quot;:&quot;4&quot;,&quot;volume&quot;:&quot;7&quot;,&quot;container-title-short&quot;:&quot;&quot;},&quot;isTemporary&quot;:false,&quot;suppress-author&quot;:false,&quot;composite&quot;:false,&quot;author-only&quot;:false}]},{&quot;citationID&quot;:&quot;MENDELEY_CITATION_c9f8ffd4-ce76-4837-976a-0d919ee7abe0&quot;,&quot;properties&quot;:{&quot;noteIndex&quot;:0},&quot;isEdited&quot;:false,&quot;manualOverride&quot;:{&quot;isManuallyOverridden&quot;:false,&quot;citeprocText&quot;:&quot;(Nan and Gu, 2022)&quot;,&quot;manualOverrideText&quot;:&quot;&quot;},&quot;citationTag&quot;:&quot;MENDELEY_CITATION_v3_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&quot;,&quot;citationItems&quot;:[{&quot;id&quot;:&quot;90c11548-c1d7-3119-bb0b-81be68a5cd45&quot;,&quot;itemData&quot;:{&quot;type&quot;:&quot;article-journal&quot;,&quot;id&quot;:&quot;90c11548-c1d7-3119-bb0b-81be68a5cd45&quot;,&quot;title&quot;:&quot;Experimental investigation on the spreadability of cohesive and frictional powder&quot;,&quot;author&quot;:[{&quot;family&quot;:&quot;Nan&quot;,&quot;given&quot;:&quot;Wenguang&quot;,&quot;parse-names&quot;:false,&quot;dropping-particle&quot;:&quot;&quot;,&quot;non-dropping-particle&quot;:&quot;&quot;},{&quot;family&quot;:&quot;Gu&quot;,&quot;given&quot;:&quot;Yiqing&quot;,&quot;parse-names&quot;:false,&quot;dropping-particle&quot;:&quot;&quot;,&quot;non-dropping-particle&quot;:&quot;&quot;}],&quot;container-title&quot;:&quot;Advanced Powder Technology&quot;,&quot;DOI&quot;:&quot;10.1016/j.apt.2022.103466&quot;,&quot;ISSN&quot;:&quot;09218831&quot;,&quot;issued&quot;:{&quot;date-parts&quot;:[[2022,3]]},&quot;page&quot;:&quot;103466&quot;,&quot;issue&quot;:&quot;3&quot;,&quot;volume&quot;:&quot;33&quot;,&quot;container-title-short&quot;:&quot;&quot;},&quot;isTemporary&quot;:false,&quot;suppress-author&quot;:false,&quot;composite&quot;:false,&quot;author-only&quot;:false}]},{&quot;citationID&quot;:&quot;MENDELEY_CITATION_64b1231e-da87-43e6-a6d1-8aef1d13e81a&quot;,&quot;properties&quot;:{&quot;noteIndex&quot;:0},&quot;isEdited&quot;:false,&quot;manualOverride&quot;:{&quot;isManuallyOverridden&quot;:false,&quot;citeprocText&quot;:&quot;(Tang et al., 2023)&quot;,&quot;manualOverrideText&quot;:&quot;&quot;},&quot;citationTag&quot;:&quot;MENDELEY_CITATION_v3_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&quot;,&quot;citationItems&quot;:[{&quot;id&quot;:&quot;44aae884-3042-350f-b5d8-bbcb90ca8ad4&quot;,&quot;itemData&quot;:{&quot;type&quot;:&quot;article-journal&quot;,&quot;id&quot;:&quot;44aae884-3042-350f-b5d8-bbcb90ca8ad4&quot;,&quot;title&quot;:&quot;On recoated powder quality with a forward rotating flexible roller in laser powder bed fusion of 30 wt% 5 μm SiCp/AlSi10Mg composites&quot;,&quot;author&quot;:[{&quot;family&quot;:&quot;Tang&quot;,&quot;given&quot;:&quot;Min&quot;,&quot;parse-names&quot;:false,&quot;dropping-particle&quot;:&quot;&quot;,&quot;non-dropping-particle&quot;:&quot;&quot;},{&quot;family&quot;:&quot;Guo&quot;,&quot;given&quot;:&quot;Yaoqi&quot;,&quot;parse-names&quot;:false,&quot;dropping-particle&quot;:&quot;&quot;,&quot;non-dropping-particle&quot;:&quot;&quot;},{&quot;family&quot;:&quot;Zhang&quot;,&quot;given&quot;:&quot;Weihao&quot;,&quot;parse-names&quot;:false,&quot;dropping-particle&quot;:&quot;&quot;,&quot;non-dropping-particle&quot;:&quot;&quot;},{&quot;family&quot;:&quot;Ma&quot;,&quot;given&quot;:&quot;Honglin&quot;,&quot;parse-names&quot;:false,&quot;dropping-particle&quot;:&quot;&quot;,&quot;non-dropping-particle&quot;:&quot;&quot;},{&quot;family&quot;:&quot;Yang&quot;,&quot;given&quot;:&quot;Liang&quot;,&quot;parse-names&quot;:false,&quot;dropping-particle&quot;:&quot;&quot;,&quot;non-dropping-particle&quot;:&quot;&quot;},{&quot;family&quot;:&quot;Wei&quot;,&quot;given&quot;:&quot;Wenhou&quot;,&quot;parse-names&quot;:false,&quot;dropping-particle&quot;:&quot;&quot;,&quot;non-dropping-particle&quot;:&quot;&quot;},{&quot;family&quot;:&quot;Wang&quot;,&quot;given&quot;:&quot;Linzhi&quot;,&quot;parse-names&quot;:false,&quot;dropping-particle&quot;:&quot;&quot;,&quot;non-dropping-particle&quot;:&quot;&quot;},{&quot;family&quot;:&quot;Fan&quot;,&quot;given&quot;:&quot;Shuqian&quot;,&quot;parse-names&quot;:false,&quot;dropping-particle&quot;:&quot;&quot;,&quot;non-dropping-particle&quot;:&quot;&quot;},{&quot;family&quot;:&quot;Zhang&quot;,&quot;given&quot;:&quot;Qi&quot;,&quot;parse-names&quot;:false,&quot;dropping-particle&quot;:&quot;&quot;,&quot;non-dropping-particle&quot;:&quot;&quot;}],&quot;container-title&quot;:&quot;Materials &amp; Design&quot;,&quot;DOI&quot;:&quot;10.1016/j.matdes.2022.111489&quot;,&quot;ISSN&quot;:&quot;02641275&quot;,&quot;issued&quot;:{&quot;date-parts&quot;:[[2023,1]]},&quot;page&quot;:&quot;111489&quot;,&quot;volume&quot;:&quot;225&quot;,&quot;container-title-short&quot;:&quot;Mater Des&quot;},&quot;isTemporary&quot;:false,&quot;suppress-author&quot;:false,&quot;composite&quot;:false,&quot;author-only&quot;:false}]},{&quot;citationID&quot;:&quot;MENDELEY_CITATION_a5335520-7040-4b53-a00e-343ed1984182&quot;,&quot;properties&quot;:{&quot;noteIndex&quot;:0},&quot;isEdited&quot;:false,&quot;manualOverride&quot;:{&quot;isManuallyOverridden&quot;:false,&quot;citeprocText&quot;:&quot;(Penny et al., 2021)&quot;,&quot;manualOverrideText&quot;:&quot;&quot;},&quot;citationTag&quot;:&quot;MENDELEY_CITATION_v3_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&quot;,&quot;citationItems&quot;:[{&quot;id&quot;:&quot;867d1b10-1f92-37be-b1a1-9ac53e0773b2&quot;,&quot;itemData&quot;:{&quot;type&quot;:&quot;article-journal&quot;,&quot;id&quot;:&quot;867d1b10-1f92-37be-b1a1-9ac53e0773b2&quot;,&quot;title&quot;:&quot;Spatial mapping of powder layer density for metal additive manufacturing via transmission X-ray imaging&quot;,&quot;author&quot;:[{&quot;family&quot;:&quot;Penny&quot;,&quot;given&quot;:&quot;Ryan W.&quot;,&quot;parse-names&quot;:false,&quot;dropping-particle&quot;:&quot;&quot;,&quot;non-dropping-particle&quot;:&quot;&quot;},{&quot;family&quot;:&quot;Praegla&quot;,&quot;given&quot;:&quot;Patrick M.&quot;,&quot;parse-names&quot;:false,&quot;dropping-particle&quot;:&quot;&quot;,&quot;non-dropping-particle&quot;:&quot;&quot;},{&quot;family&quot;:&quot;Ochsenius&quot;,&quot;given&quot;:&quot;Marvin&quot;,&quot;parse-names&quot;:false,&quot;dropping-particle&quot;:&quot;&quot;,&quot;non-dropping-particle&quot;:&quot;&quot;},{&quot;family&quot;:&quot;Oropeza&quot;,&quot;given&quot;:&quot;Daniel&quot;,&quot;parse-names&quot;:false,&quot;dropping-particle&quot;:&quot;&quot;,&quot;non-dropping-particle&quot;:&quot;&quot;},{&quot;family&quot;:&quot;Weissbach&quot;,&quot;given&quot;:&quot;Reimar&quot;,&quot;parse-names&quot;:false,&quot;dropping-particle&quot;:&quot;&quot;,&quot;non-dropping-particle&quot;:&quot;&quot;},{&quot;family&quot;:&quot;Meier&quot;,&quot;given&quot;:&quot;Christoph&quot;,&quot;parse-names&quot;:false,&quot;dropping-particle&quot;:&quot;&quot;,&quot;non-dropping-particle&quot;:&quot;&quot;},{&quot;family&quot;:&quot;Wall&quot;,&quot;given&quot;:&quot;Wolfgang A.&quot;,&quot;parse-names&quot;:false,&quot;dropping-particle&quot;:&quot;&quot;,&quot;non-dropping-particle&quot;:&quot;&quot;},{&quot;family&quot;:&quot;Hart&quot;,&quot;given&quot;:&quot;A. John&quot;,&quot;parse-names&quot;:false,&quot;dropping-particle&quot;:&quot;&quot;,&quot;non-dropping-particle&quot;:&quot;&quot;}],&quot;container-title&quot;:&quot;Additive Manufacturing&quot;,&quot;DOI&quot;:&quot;10.1016/j.addma.2021.102197&quot;,&quot;ISSN&quot;:&quot;22148604&quot;,&quot;issued&quot;:{&quot;date-parts&quot;:[[2021,10]]},&quot;page&quot;:&quot;102197&quot;,&quot;volume&quot;:&quot;46&quot;,&quot;container-title-short&quot;:&quot;Addit Manuf&quot;},&quot;isTemporary&quot;:false,&quot;suppress-author&quot;:false,&quot;composite&quot;:false,&quot;author-only&quot;:false}]},{&quot;citationID&quot;:&quot;MENDELEY_CITATION_39bcdd78-dc53-4a32-a105-3b58ddacdcaf&quot;,&quot;properties&quot;:{&quot;noteIndex&quot;:0},&quot;isEdited&quot;:false,&quot;manualOverride&quot;:{&quot;isManuallyOverridden&quot;:false,&quot;citeprocText&quot;:&quot;(Vakifahmetoglu et al., 2021)&quot;,&quot;manualOverrideText&quot;:&quot;&quot;},&quot;citationTag&quot;:&quot;MENDELEY_CITATION_v3_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&quot;,&quot;citationItems&quot;:[{&quot;id&quot;:&quot;ca5803da-0aab-3f8f-a5d9-ca55bd4f1933&quot;,&quot;itemData&quot;:{&quot;type&quot;:&quot;article-journal&quot;,&quot;id&quot;:&quot;ca5803da-0aab-3f8f-a5d9-ca55bd4f1933&quot;,&quot;title&quot;:&quot;Spreadability of Metal Powders for Laser-Powder Bed Fusion via Simple Image Processing Steps&quot;,&quot;author&quot;:[{&quot;family&quot;:&quot;Vakifahmetoglu&quot;,&quot;given&quot;:&quot;Cekdar&quot;,&quot;parse-names&quot;:false,&quot;dropping-particle&quot;:&quot;&quot;,&quot;non-dropping-particle&quot;:&quot;&quot;},{&quot;family&quot;:&quot;Hasdemir&quot;,&quot;given&quot;:&quot;Beyza&quot;,&quot;parse-names&quot;:false,&quot;dropping-particle&quot;:&quot;&quot;,&quot;non-dropping-particle&quot;:&quot;&quot;},{&quot;family&quot;:&quot;Biasetto&quot;,&quot;given&quot;:&quot;Lisa&quot;,&quot;parse-names&quot;:false,&quot;dropping-particle&quot;:&quot;&quot;,&quot;non-dropping-particle&quot;:&quot;&quot;}],&quot;container-title&quot;:&quot;Materials&quot;,&quot;DOI&quot;:&quot;10.3390/ma15010205&quot;,&quot;ISSN&quot;:&quot;1996-1944&quot;,&quot;issued&quot;:{&quot;date-parts&quot;:[[2021,12,28]]},&quot;page&quot;:&quot;205&quot;,&quot;abstract&quot;:&quot;&lt;p&gt;This paper investigates the spreadability of the spherical CoCrWMo powder for laser- powder bed fusion (PBF-LB) by using image processing algorithms coded in MATLAB. Besides, it also aims to examine the spreadability dependence with the other characteristics such as powder size distribution, apparent density, angle of repose. Powder blends in four different particle size distributions are prepared, characterized, and spreadability tests are performed with the PBF-LB. The results demonstrate that an increase in fine particle ratio by volume (below 10 µm) enhances the agglomeration and decreases the flowability, causing poor spreadability. These irregularities on the spread layers are quantified with simple illumination invariant analysis. A clear relation between powder spreadability and 3D printed structures properties in terms of residual porosity could not be defined since structural defects in 3D printed parts also depends on other processing parameters such as spatter formation or powder size over layer height ratio.&lt;/p&gt;&quot;,&quot;issue&quot;:&quot;1&quot;,&quot;volume&quot;:&quot;15&quot;,&quot;container-title-short&quot;:&quot;&quot;},&quot;isTemporary&quot;:false}]},{&quot;citationID&quot;:&quot;MENDELEY_CITATION_dc083d47-777c-4e51-b585-44adaa560515&quot;,&quot;properties&quot;:{&quot;noteIndex&quot;:0},&quot;isEdited&quot;:false,&quot;manualOverride&quot;:{&quot;isManuallyOverridden&quot;:false,&quot;citeprocText&quot;:&quot;(Zinatlou Ajabshir et al., 2024b)&quot;,&quot;manualOverrideText&quot;:&quot;&quot;},&quot;citationTag&quot;:&quot;MENDELEY_CITATION_v3_eyJjaXRhdGlvbklEIjoiTUVOREVMRVlfQ0lUQVRJT05fZGMwODNkNDctNzc3Yy00ZTUxLWI1ODUtNDRhZGFhNTYwNTE1IiwicHJvcGVydGllcyI6eyJub3RlSW5kZXgiOjB9LCJpc0VkaXRlZCI6ZmFsc2UsIm1hbnVhbE92ZXJyaWRlIjp7ImlzTWFudWFsbHlPdmVycmlkZGVuIjpmYWxzZSwiY2l0ZXByb2NUZXh0IjoiKFppbmF0bG91IEFqYWJzaGlyIGV0IGFsLiwgMjAyNGIpIiwibWFudWFsT3ZlcnJpZGVUZXh0IjoiIn0sImNpdGF0aW9uSXRlbXMiOlt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quot;,&quot;citationItems&quot;:[{&quot;id&quot;:&quot;949239cb-5bed-3866-b978-936efb00b386&quot;,&quot;itemData&quot;:{&quot;type&quot;:&quot;article-journal&quot;,&quot;id&quot;:&quot;949239cb-5bed-3866-b978-936efb00b386&quot;,&quot;title&quot;:&quot;Experimental characterisation of the spreading of polymeric powders in powder bed fusion additive manufacturing process at changing temperature conditions&quot;,&quot;author&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Hare&quot;,&quot;given&quot;:&quot;Colin&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Advanced Powder Technology&quot;,&quot;DOI&quot;:&quot;10.1016/j.apt.2024.104412&quot;,&quot;ISSN&quot;:&quot;09218831&quot;,&quot;URL&quot;:&quot;https://linkinghub.elsevier.com/retrieve/pii/S0921883124000888&quot;,&quot;issued&quot;:{&quot;date-parts&quot;:[[2024,4]]},&quot;page&quot;:&quot;104412&quot;,&quot;issue&quot;:&quot;4&quot;,&quot;volume&quot;:&quot;35&quot;,&quot;container-title-short&quot;:&quot;&quot;},&quot;isTemporary&quot;:false}]},{&quot;citationID&quot;:&quot;MENDELEY_CITATION_79f82afd-f4da-4782-8a8f-08f867f520d4&quot;,&quot;properties&quot;:{&quot;noteIndex&quot;:0},&quot;isEdited&quot;:false,&quot;manualOverride&quot;:{&quot;isManuallyOverridden&quot;:false,&quot;citeprocText&quot;:&quot;(Salehi et al., 2022)&quot;,&quot;manualOverrideText&quot;:&quot;&quot;},&quot;citationTag&quot;:&quot;MENDELEY_CITATION_v3_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&quot;,&quot;citationItems&quot;:[{&quot;id&quot;:&quot;a04e6d08-e54d-30dd-98be-5178a5803f53&quot;,&quot;itemData&quot;:{&quot;type&quot;:&quot;article-journal&quot;,&quot;id&quot;:&quot;a04e6d08-e54d-30dd-98be-5178a5803f53&quot;,&quot;title&quot;:&quot;A new approach to quantify powder's bed surface roughness in additive manufacturing&quot;,&quot;author&quot;:[{&quot;family&quot;:&quot;Salehi&quot;,&quot;given&quot;:&quot;Hamid&quot;,&quot;parse-names&quot;:false,&quot;dropping-particle&quot;:&quot;&quot;,&quot;non-dropping-particle&quot;:&quot;&quot;},{&quot;family&quot;:&quot;Cummins&quot;,&quot;given&quot;:&quot;John&quot;,&quot;parse-names&quot;:false,&quot;dropping-particle&quot;:&quot;&quot;,&quot;non-dropping-particle&quot;:&quot;&quot;},{&quot;family&quot;:&quot;Gallino&quot;,&quot;given&quot;:&quot;Enrico&quot;,&quot;parse-names&quot;:false,&quot;dropping-particle&quot;:&quot;&quot;,&quot;non-dropping-particle&quot;:&quot;&quot;},{&quot;family&quot;:&quot;Harrison&quot;,&quot;given&quot;:&quot;Neil&quot;,&quot;parse-names&quot;:false,&quot;dropping-particle&quot;:&quot;&quot;,&quot;non-dropping-particle&quot;:&quot;&quot;},{&quot;family&quot;:&quot;Hassanpour&quot;,&quot;given&quot;:&quot;Ali&quot;,&quot;parse-names&quot;:false,&quot;dropping-particle&quot;:&quot;&quot;,&quot;non-dropping-particle&quot;:&quot;&quot;},{&quot;family&quot;:&quot;Bradley&quot;,&quot;given&quot;:&quot;Mike&quot;,&quot;parse-names&quot;:false,&quot;dropping-particle&quot;:&quot;&quot;,&quot;non-dropping-particle&quot;:&quot;&quot;}],&quot;container-title&quot;:&quot;Powder Technology&quot;,&quot;DOI&quot;:&quot;10.1016/j.powtec.2022.117614&quot;,&quot;ISSN&quot;:&quot;00325910&quot;,&quot;issued&quot;:{&quot;date-parts&quot;:[[2022,7]]},&quot;page&quot;:&quot;117614&quot;,&quot;volume&quot;:&quot;407&quot;,&quot;container-title-short&quot;:&quot;Powder Technol&quot;},&quot;isTemporary&quot;:false,&quot;suppress-author&quot;:false,&quot;composite&quot;:false,&quot;author-only&quot;:false}]},{&quot;citationID&quot;:&quot;MENDELEY_CITATION_c8642824-6cb4-4408-8855-8408c3949cb7&quot;,&quot;properties&quot;:{&quot;noteIndex&quot;:0},&quot;isEdited&quot;:false,&quot;manualOverride&quot;:{&quot;isManuallyOverridden&quot;:false,&quot;citeprocText&quot;:&quot;(Cao et al., 2023)&quot;,&quot;manualOverrideText&quot;:&quot;&quot;},&quot;citationTag&quot;:&quot;MENDELEY_CITATION_v3_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&quot;,&quot;citationItems&quot;:[{&quot;id&quot;:&quot;436d0713-0a37-36cf-9c0d-2c5c7394fed2&quot;,&quot;itemData&quot;:{&quot;type&quot;:&quot;article-journal&quot;,&quot;id&quot;:&quot;436d0713-0a37-36cf-9c0d-2c5c7394fed2&quot;,&quot;title&quot;:&quot;Inter-comparison of wave skewness and asymmetry estimation using wavelet, Fourier and statistical methods&quot;,&quot;author&quot;:[{&quot;family&quot;:&quot;Cao&quot;,&quot;given&quot;:&quot;Xiangming&quot;,&quot;parse-names&quot;:false,&quot;dropping-particle&quot;:&quot;&quot;,&quot;non-dropping-particle&quot;:&quot;&quot;},{&quot;family&quot;:&quot;Shi&quot;,&quot;given&quot;:&quot;Jian&quot;,&quot;parse-names&quot;:false,&quot;dropping-particle&quot;:&quot;&quot;,&quot;non-dropping-particle&quot;:&quot;&quot;},{&quot;family&quot;:&quot;Zhang&quot;,&quot;given&quot;:&quot;Chi&quot;,&quot;parse-names&quot;:false,&quot;dropping-particle&quot;:&quot;&quot;,&quot;non-dropping-particle&quot;:&quot;&quot;},{&quot;family&quot;:&quot;Zheng&quot;,&quot;given&quot;:&quot;Jinhai&quot;,&quot;parse-names&quot;:false,&quot;dropping-particle&quot;:&quot;&quot;,&quot;non-dropping-particle&quot;:&quot;&quot;}],&quot;container-title&quot;:&quot;Ocean Engineering&quot;,&quot;DOI&quot;:&quot;10.1016/j.oceaneng.2022.113382&quot;,&quot;ISSN&quot;:&quot;00298018&quot;,&quot;issued&quot;:{&quot;date-parts&quot;:[[2023,1]]},&quot;page&quot;:&quot;113382&quot;,&quot;volume&quot;:&quot;268&quot;,&quot;container-title-short&quot;:&quot;&quot;},&quot;isTemporary&quot;:false,&quot;suppress-author&quot;:false,&quot;composite&quot;:false,&quot;author-only&quot;:false}]},{&quot;citationID&quot;:&quot;MENDELEY_CITATION_6e3cd6d9-22f5-4770-b417-427a90a5617f&quot;,&quot;properties&quot;:{&quot;noteIndex&quot;:0},&quot;isEdited&quot;:false,&quot;manualOverride&quot;:{&quot;isManuallyOverridden&quot;:false,&quot;citeprocText&quot;:&quot;(Lupo et al., 2023; Zinatlou Ajabshir et al., 2024b)&quot;,&quot;manualOverrideText&quot;:&quot;&quot;},&quot;citationItems&quot;:[{&quot;id&quot;:&quot;ccb56b3e-d1fc-37fe-8480-afa029bcc1b1&quot;,&quot;itemData&quot;:{&quot;type&quot;:&quot;article-journal&quot;,&quot;id&quot;:&quot;ccb56b3e-d1fc-37fe-8480-afa029bcc1b1&quot;,&quot;title&quot;:&quot;Experimental metrics of the powder layer quality in the Selective Laser Sintering process&quot;,&quot;author&quot;:[{&quot;family&quot;:&quot;Lupo&quot;,&quot;given&quot;:&quot;Marco&quot;,&quot;parse-names&quot;:false,&quot;dropping-particle&quot;:&quot;&quot;,&quot;non-dropping-particle&quot;:&quot;&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owder Technology&quot;,&quot;container-title-short&quot;:&quot;Powder Technol&quot;,&quot;DOI&quot;:&quot;10.1016/j.powtec.2023.118346&quot;,&quot;ISSN&quot;:&quot;0032-5910&quot;,&quot;URL&quot;:&quot;https://zenodo.org/record/7545450&quot;,&quot;issued&quot;:{&quot;date-parts&quot;:[[2023]]},&quot;page&quot;:&quot;118346&quot;,&quot;publisher&quot;:&quot;Elsevier B.V.&quot;,&quot;volume&quot;:&quot;419&quot;},&quot;isTemporary&quot;:false},{&quot;id&quot;:&quot;949239cb-5bed-3866-b978-936efb00b386&quot;,&quot;itemData&quot;:{&quot;type&quot;:&quot;article-journal&quot;,&quot;id&quot;:&quot;949239cb-5bed-3866-b978-936efb00b386&quot;,&quot;title&quot;:&quot;Experimental characterisation of the spreading of polymeric powders in powder bed fusion additive manufacturing process at changing temperature conditions&quot;,&quot;author&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Hare&quot;,&quot;given&quot;:&quot;Colin&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Advanced Powder Technology&quot;,&quot;DOI&quot;:&quot;10.1016/j.apt.2024.104412&quot;,&quot;ISSN&quot;:&quot;09218831&quot;,&quot;URL&quot;:&quot;https://linkinghub.elsevier.com/retrieve/pii/S0921883124000888&quot;,&quot;issued&quot;:{&quot;date-parts&quot;:[[2024,4]]},&quot;page&quot;:&quot;104412&quot;,&quot;issue&quot;:&quot;4&quot;,&quot;volume&quot;:&quot;35&quot;},&quot;isTemporary&quot;:false}],&quot;citationTag&quot;:&quot;MENDELEY_CITATION_v3_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&quot;},{&quot;citationID&quot;:&quot;MENDELEY_CITATION_094c3ad4-b791-4bbd-8d0a-7e75acc92b13&quot;,&quot;properties&quot;:{&quot;noteIndex&quot;:0},&quot;isEdited&quot;:false,&quot;manualOverride&quot;:{&quot;isManuallyOverridden&quot;:true,&quot;citeprocText&quot;:&quot;(Sofia et al., 2019; Zinatlou Ajabshir et al., 2024c)&quot;,&quot;manualOverrideText&quot;:&quot;(Sofia et al., 2019)&quot;},&quot;citationTag&quot;:&quot;MENDELEY_CITATION_v3_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FkdmFuY2VkIFBvd2RlciBUZWNobm9sb2d5IiwiRE9JIjoiMTAuMTAxNi9qLmFwdC4yMDI0LjEwNDQxMiIsIklTU04iOiIwOTIxODgzMSIsImlzc3VlZCI6eyJkYXRlLXBhcnRzIjpbWzIwMjQsNF1dfSwicGFnZSI6IjEwNDQxMiIsImlzc3VlIjoiNCIsInZvbHVtZSI6IjM1IiwiY29udGFpbmVyLXRpdGxlLXNob3J0IjoiIn0sImlzVGVtcG9yYXJ5IjpmYWxzZSwic3VwcHJlc3MtYXV0aG9yIjpmYWxzZSwiY29tcG9zaXRlIjpmYWxzZSwiYXV0aG9yLW9ubHkiOmZhbHNlfV19&quot;,&quot;citationItems&quot;:[{&quot;id&quot;:&quot;082e2385-d586-3d45-97ff-122cde5bd6ad&quot;,&quot;itemData&quot;:{&quot;type&quot;:&quot;article-journal&quot;,&quot;id&quot;:&quot;082e2385-d586-3d45-97ff-122cde5bd6ad&quot;,&quot;title&quot;:&quot;Validation of an Experimental Procedure to Quantify The Effects of Powder Spreadability on Selective Laser Sintering Process&quot;,&quot;author&quot;:[{&quot;family&quot;:&quot;Sofia&quot;,&quot;given&quot;:&quot;Daniele&quot;,&quot;parse-names&quot;:false,&quot;dropping-particle&quot;:&quot;&quot;,&quot;non-dropping-particle&quot;:&quot;&quot;},{&quot;family&quot;:&quot;Lupo&quot;,&quot;given&quot;:&quot;Marco&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CHEMICAL ENGINEERING TRANSACTIONS&quot;,&quot;container-title-short&quot;:&quot;Chem Eng Trans&quot;,&quot;accessed&quot;:{&quot;date-parts&quot;:[[2019,6,12]]},&quot;editor&quot;:[{&quot;family&quot;:&quot;Pierucci&quot;,&quot;given&quot;:&quot;Sauro&quot;,&quot;parse-names&quot;:false,&quot;dropping-particle&quot;:&quot;&quot;,&quot;non-dropping-particle&quot;:&quot;&quot;},{&quot;family&quot;:&quot;Klemeš&quot;,&quot;given&quot;:&quot;Jiří Jaromír&quot;,&quot;parse-names&quot;:false,&quot;dropping-particle&quot;:&quot;&quot;,&quot;non-dropping-particle&quot;:&quot;&quot;},{&quot;family&quot;:&quot;Piazza&quot;,&quot;given&quot;:&quot;Laura&quot;,&quot;parse-names&quot;:false,&quot;dropping-particle&quot;:&quot;&quot;,&quot;non-dropping-particle&quot;:&quot;&quot;}],&quot;DOI&quot;:&quot;10.3303/CET1974067&quot;,&quot;ISBN&quot;:&quot;978-88-95608-71-6&quot;,&quot;URL&quot;:&quot;www.cetjournal.it&quot;,&quot;issued&quot;:{&quot;date-parts&quot;:[[2019]]},&quot;page&quot;:&quot;397-402&quot;,&quot;abstract&quot;:&quot;Glass beads powders of different particle size were spread with a procedure similar to the one adopted for Selective laser sintering in order to verify the effect of the powder compression produced with a roller spreading tool. The effect is verified in terms of indentation strength and of mechanical strength of the sintered specimens. Results indicate a significant effect of powder compression on the SLS process with fine powders.&quot;,&quot;publisher&quot;:&quot;AIDIC srl&quot;,&quot;volume&quot;:&quot;74&quot;},&quot;isTemporary&quot;:false},{&quot;id&quot;:&quot;b96b739f-d508-3bf5-b3b9-a47dfb24fee7&quot;,&quot;itemData&quot;:{&quot;type&quot;:&quot;article-journal&quot;,&quot;id&quot;:&quot;b96b739f-d508-3bf5-b3b9-a47dfb24fee7&quot;,&quot;title&quot;:&quot;Experimental characterisation of the spreading of polymeric powders in powder bed fusion additive manufacturing process at changing temperature conditions&quot;,&quot;author&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Hare&quot;,&quot;given&quot;:&quot;Colin&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Advanced Powder Technology&quot;,&quot;DOI&quot;:&quot;10.1016/j.apt.2024.104412&quot;,&quot;ISSN&quot;:&quot;09218831&quot;,&quot;issued&quot;:{&quot;date-parts&quot;:[[2024,4]]},&quot;page&quot;:&quot;104412&quot;,&quot;issue&quot;:&quot;4&quot;,&quot;volume&quot;:&quot;35&quot;,&quot;container-title-short&quot;:&quot;&quot;},&quot;isTemporary&quot;:false,&quot;suppress-author&quot;:false,&quot;composite&quot;:false,&quot;author-only&quot;:false}]},{&quot;citationID&quot;:&quot;MENDELEY_CITATION_d210d475-e5d5-496b-932c-2e2b07f9dd57&quot;,&quot;properties&quot;:{&quot;noteIndex&quot;:0},&quot;isEdited&quot;:false,&quot;manualOverride&quot;:{&quot;isManuallyOverridden&quot;:false,&quot;citeprocText&quot;:&quot;(Lupo et al., 2023; Zinatlou Ajabshir et al., 2024b)&quot;,&quot;manualOverrideText&quot;:&quot;&quot;},&quot;citationTag&quot;:&quot;MENDELEY_CITATION_v3_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&quot;,&quot;citationItems&quot;:[{&quot;id&quot;:&quot;949239cb-5bed-3866-b978-936efb00b386&quot;,&quot;itemData&quot;:{&quot;type&quot;:&quot;article-journal&quot;,&quot;id&quot;:&quot;949239cb-5bed-3866-b978-936efb00b386&quot;,&quot;title&quot;:&quot;Experimental characterisation of the spreading of polymeric powders in powder bed fusion additive manufacturing process at changing temperature conditions&quot;,&quot;author&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Hare&quot;,&quot;given&quot;:&quot;Colin&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Advanced Powder Technology&quot;,&quot;DOI&quot;:&quot;10.1016/j.apt.2024.104412&quot;,&quot;ISSN&quot;:&quot;09218831&quot;,&quot;URL&quot;:&quot;https://linkinghub.elsevier.com/retrieve/pii/S0921883124000888&quot;,&quot;issued&quot;:{&quot;date-parts&quot;:[[2024,4]]},&quot;page&quot;:&quot;104412&quot;,&quot;issue&quot;:&quot;4&quot;,&quot;volume&quot;:&quot;35&quot;,&quot;container-title-short&quot;:&quot;&quot;},&quot;isTemporary&quot;:false},{&quot;id&quot;:&quot;ccb56b3e-d1fc-37fe-8480-afa029bcc1b1&quot;,&quot;itemData&quot;:{&quot;type&quot;:&quot;article-journal&quot;,&quot;id&quot;:&quot;ccb56b3e-d1fc-37fe-8480-afa029bcc1b1&quot;,&quot;title&quot;:&quot;Experimental metrics of the powder layer quality in the Selective Laser Sintering process&quot;,&quot;author&quot;:[{&quot;family&quot;:&quot;Lupo&quot;,&quot;given&quot;:&quot;Marco&quot;,&quot;parse-names&quot;:false,&quot;dropping-particle&quot;:&quot;&quot;,&quot;non-dropping-particle&quot;:&quot;&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owder Technology&quot;,&quot;container-title-short&quot;:&quot;Powder Technol&quot;,&quot;DOI&quot;:&quot;10.1016/j.powtec.2023.118346&quot;,&quot;ISSN&quot;:&quot;0032-5910&quot;,&quot;URL&quot;:&quot;https://zenodo.org/record/7545450&quot;,&quot;issued&quot;:{&quot;date-parts&quot;:[[2023]]},&quot;page&quot;:&quot;118346&quot;,&quot;publisher&quot;:&quot;Elsevier B.V.&quot;,&quot;volume&quot;:&quot;419&quot;},&quot;isTemporary&quot;:false}]},{&quot;citationID&quot;:&quot;MENDELEY_CITATION_c76dc186-0476-417b-bc50-e7cdec0d4674&quot;,&quot;properties&quot;:{&quot;noteIndex&quot;:0},&quot;isEdited&quot;:false,&quot;manualOverride&quot;:{&quot;isManuallyOverridden&quot;:false,&quot;citeprocText&quot;:&quot;(Zinatlou Ajabshir et al., 2024b)&quot;,&quot;manualOverrideText&quot;:&quot;&quot;},&quot;citationTag&quot;:&quot;MENDELEY_CITATION_v3_eyJjaXRhdGlvbklEIjoiTUVOREVMRVlfQ0lUQVRJT05fYzc2ZGMxODYtMDQ3Ni00MTdiLWJjNTAtZTdjZGVjMGQ0Njc0IiwicHJvcGVydGllcyI6eyJub3RlSW5kZXgiOjB9LCJpc0VkaXRlZCI6ZmFsc2UsIm1hbnVhbE92ZXJyaWRlIjp7ImlzTWFudWFsbHlPdmVycmlkZGVuIjpmYWxzZSwiY2l0ZXByb2NUZXh0IjoiKFppbmF0bG91IEFqYWJzaGlyIGV0IGFsLiwgMjAyNGIpIiwibWFudWFsT3ZlcnJpZGVUZXh0IjoiIn0sImNpdGF0aW9uSXRlbXMiOlt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quot;,&quot;citationItems&quot;:[{&quot;id&quot;:&quot;949239cb-5bed-3866-b978-936efb00b386&quot;,&quot;itemData&quot;:{&quot;type&quot;:&quot;article-journal&quot;,&quot;id&quot;:&quot;949239cb-5bed-3866-b978-936efb00b386&quot;,&quot;title&quot;:&quot;Experimental characterisation of the spreading of polymeric powders in powder bed fusion additive manufacturing process at changing temperature conditions&quot;,&quot;author&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Hare&quot;,&quot;given&quot;:&quot;Colin&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Advanced Powder Technology&quot;,&quot;DOI&quot;:&quot;10.1016/j.apt.2024.104412&quot;,&quot;ISSN&quot;:&quot;09218831&quot;,&quot;URL&quot;:&quot;https://linkinghub.elsevier.com/retrieve/pii/S0921883124000888&quot;,&quot;issued&quot;:{&quot;date-parts&quot;:[[2024,4]]},&quot;page&quot;:&quot;104412&quot;,&quot;issue&quot;:&quot;4&quot;,&quot;volume&quot;:&quot;35&quot;,&quot;container-title-short&quot;:&quot;&quot;},&quot;isTemporary&quot;:false}]},{&quot;citationID&quot;:&quot;MENDELEY_CITATION_55c5d65b-af96-410f-ba33-e98e01c8a111&quot;,&quot;properties&quot;:{&quot;noteIndex&quot;:0},&quot;isEdited&quot;:false,&quot;manualOverride&quot;:{&quot;isManuallyOverridden&quot;:false,&quot;citeprocText&quot;:&quot;(Zinatlou Ajabshir et al., 2024b)&quot;,&quot;manualOverrideText&quot;:&quot;&quot;},&quot;citationTag&quot;:&quot;MENDELEY_CITATION_v3_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QWR2YW5jZWQgUG93ZGVyIFRlY2hub2xvZ3kiLCJET0kiOiIxMC4xMDE2L2ouYXB0LjIwMjQuMTA0NDEyIiwiSVNTTiI6IjA5MjE4ODMxIiwiVVJMIjoiaHR0cHM6Ly9saW5raW5naHViLmVsc2V2aWVyLmNvbS9yZXRyaWV2ZS9waWkvUzA5MjE4ODMxMjQwMDA4ODgiLCJpc3N1ZWQiOnsiZGF0ZS1wYXJ0cyI6W1syMDI0LDRdXX0sInBhZ2UiOiIxMDQ0MTIiLCJpc3N1ZSI6IjQiLCJ2b2x1bWUiOiIzNSIsImNvbnRhaW5lci10aXRsZS1zaG9ydCI6IiJ9LCJpc1RlbXBvcmFyeSI6ZmFsc2V9XX0=&quot;,&quot;citationItems&quot;:[{&quot;id&quot;:&quot;949239cb-5bed-3866-b978-936efb00b386&quot;,&quot;itemData&quot;:{&quot;type&quot;:&quot;article-journal&quot;,&quot;id&quot;:&quot;949239cb-5bed-3866-b978-936efb00b386&quot;,&quot;title&quot;:&quot;Experimental characterisation of the spreading of polymeric powders in powder bed fusion additive manufacturing process at changing temperature conditions&quot;,&quot;author&quot;:[{&quot;family&quot;:&quot;Zinatlou Ajabshir&quot;,&quot;given&quot;:&quot;Sina&quot;,&quot;parse-names&quot;:false,&quot;dropping-particle&quot;:&quot;&quot;,&quot;non-dropping-particle&quot;:&quot;&quot;},{&quot;family&quot;:&quot;Sofia&quot;,&quot;given&quot;:&quot;Daniele&quot;,&quot;parse-names&quot;:false,&quot;dropping-particle&quot;:&quot;&quot;,&quot;non-dropping-particle&quot;:&quot;&quot;},{&quot;family&quot;:&quot;Hare&quot;,&quot;given&quot;:&quot;Colin&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Advanced Powder Technology&quot;,&quot;DOI&quot;:&quot;10.1016/j.apt.2024.104412&quot;,&quot;ISSN&quot;:&quot;09218831&quot;,&quot;URL&quot;:&quot;https://linkinghub.elsevier.com/retrieve/pii/S0921883124000888&quot;,&quot;issued&quot;:{&quot;date-parts&quot;:[[2024,4]]},&quot;page&quot;:&quot;104412&quot;,&quot;issue&quot;:&quot;4&quot;,&quot;volume&quot;:&quot;35&quot;,&quot;container-title-short&quot;:&quot;&quot;},&quot;isTemporary&quot;:false}]},{&quot;citationID&quot;:&quot;MENDELEY_CITATION_d5bb4976-f5d1-4a9e-8cf8-f7bcd2debd29&quot;,&quot;properties&quot;:{&quot;noteIndex&quot;:0},&quot;isEdited&quot;:false,&quot;manualOverride&quot;:{&quot;isManuallyOverridden&quot;:false,&quot;citeprocText&quot;:&quot;(Zinatlou Ajabshir et al., 2024a)&quot;,&quot;manualOverrideText&quot;:&quot;&quot;},&quot;citationTag&quot;:&quot;MENDELEY_CITATION_v3_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&quot;,&quot;citationItems&quot;:[{&quot;id&quot;:&quot;134a2d9f-bb88-3837-8180-e190495fac3b&quot;,&quot;itemData&quot;:{&quot;type&quot;:&quot;article-journal&quot;,&quot;id&quot;:&quot;134a2d9f-bb88-3837-8180-e190495fac3b&quot;,&quot;title&quot;:&quot;Investigating the effect of temperature on powder spreading behaviour in powder bed fusion additive manufacturing process by Discrete Element Method&quot;,&quot;author&quot;:[{&quot;family&quot;:&quot;Zinatlou Ajabshir&quot;,&quot;given&quot;:&quot;Sina&quot;,&quot;parse-names&quot;:false,&quot;dropping-particle&quot;:&quot;&quot;,&quot;non-dropping-particle&quot;:&quot;&quot;},{&quot;family&quot;:&quot;Hare&quot;,&quot;given&quot;:&quot;Colin&quot;,&quot;parse-names&quot;:false,&quot;dropping-particle&quot;:&quot;&quot;,&quot;non-dropping-particle&quot;:&quot;&quot;},{&quot;family&quot;:&quot;Sofia&quot;,&quot;given&quot;:&quot;Daniele&quot;,&quot;parse-names&quot;:false,&quot;dropping-particle&quot;:&quot;&quot;,&quot;non-dropping-particle&quot;:&quot;&quot;},{&quot;family&quot;:&quot;Barletta&quot;,&quot;given&quot;:&quot;Diego&quot;,&quot;parse-names&quot;:false,&quot;dropping-particle&quot;:&quot;&quot;,&quot;non-dropping-particle&quot;:&quot;&quot;},{&quot;family&quot;:&quot;Poletto&quot;,&quot;given&quot;:&quot;Massimo&quot;,&quot;parse-names&quot;:false,&quot;dropping-particle&quot;:&quot;&quot;,&quot;non-dropping-particle&quot;:&quot;&quot;}],&quot;container-title&quot;:&quot;Powder Technology&quot;,&quot;container-title-short&quot;:&quot;Powder Technol&quot;,&quot;DOI&quot;:&quot;10.1016/j.powtec.2024.119468&quot;,&quot;ISSN&quot;:&quot;00325910&quot;,&quot;URL&quot;:&quot;https://linkinghub.elsevier.com/retrieve/pii/S0032591024001104&quot;,&quot;issued&quot;:{&quot;date-parts&quot;:[[2024,3]]},&quot;page&quot;:&quot;119468&quot;,&quot;abstract&quot;:&quot;In this study, a Discrete Element Method (DEM)-based model was developed to simulate the powder spreading process in Powder bed Fusion (PBF) for Polyamide 6 (PA6) powder, which considered the spreading speed (3 mm/s and 30 mm/s) and temperature (25 °C and 110 °C) as parameters affecting the final spreading powder layer quality. The particle horizontal and vertical velocities were analysed in regions near the spreading blade, where at the lower spreading speed, particle velocities are far less compared to the higher spreading speed. The lower particle velocities lead to gently settling down and rearranging particles during spreading on the bed, allowing a uniform powder layer to form. Increasing the spreading speed led to an increase in shear stress and inertia number. At higher temperatures, shear stresses also rise while the inertia number is slightly reduced due to the greater cohesion between particles. The generated powder layer by the DEM model was analysed using the wavelet analysis technique and compared to experiments. The spreadability index of experiments can be estimated with less than 5% error using DEM simulations, though in an approximately consistent manner that captures the experimental trends of spreading speed and temperature. The packing fraction of simulated powder layers was investigated in the spreading direction. The DEM simulations show that packing fraction decreases as temperature or spreading speed are increased, with its variation across the bed increasing for higher spreading speeds. Increasing the spreading speed leads to greater motion and inertia number of particles and, consequently, it intensifies the particle ejection and results in many unfilled areas in the spread powder layer. Increasing temperature leads to an increase in cohesivity between particles, resulting in aggregates forming on the spread powder layer.&quot;,&quot;issue&quot;:&quot;January&quot;,&quot;volume&quot;:&quot;436&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3203</Words>
  <Characters>18259</Characters>
  <Application>Microsoft Office Word</Application>
  <DocSecurity>0</DocSecurity>
  <Lines>152</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Bruno Nicola DOSE</cp:lastModifiedBy>
  <cp:revision>2</cp:revision>
  <cp:lastPrinted>2015-05-12T18:31:00Z</cp:lastPrinted>
  <dcterms:created xsi:type="dcterms:W3CDTF">2025-03-14T12:23:00Z</dcterms:created>
  <dcterms:modified xsi:type="dcterms:W3CDTF">2025-03-14T12:23:00Z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e3477298-bcf3-32b6-8fb6-b2172b817e37</vt:lpwstr>
  </property>
  <property fmtid="{D5CDD505-2E9C-101B-9397-08002B2CF9AE}" pid="6" name="Mendeley Citation Style_1">
    <vt:lpwstr>http://www.zotero.org/styles/harvard1</vt:lpwstr>
  </property>
</Properties>
</file>