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2820364"/>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1C7CC8DE" w:rsidR="00E978D0" w:rsidRPr="00B57B36" w:rsidRDefault="00063CF2" w:rsidP="00E978D0">
      <w:pPr>
        <w:pStyle w:val="CETTitle"/>
      </w:pPr>
      <w:r w:rsidRPr="00063CF2">
        <w:t>Tribocharging and electrostatic interactions of polarisable particles in fluidised beds: a computational analysis</w:t>
      </w:r>
    </w:p>
    <w:p w14:paraId="0488FED2" w14:textId="0A34FD58" w:rsidR="00B57E6F" w:rsidRPr="00063CF2" w:rsidRDefault="00063CF2" w:rsidP="00B57E6F">
      <w:pPr>
        <w:pStyle w:val="CETAuthors"/>
        <w:rPr>
          <w:lang w:val="it-IT"/>
        </w:rPr>
      </w:pPr>
      <w:r w:rsidRPr="00063CF2">
        <w:rPr>
          <w:lang w:val="it-IT"/>
        </w:rPr>
        <w:t>Maria Giordano</w:t>
      </w:r>
      <w:r w:rsidR="00B57E6F" w:rsidRPr="00063CF2">
        <w:rPr>
          <w:vertAlign w:val="superscript"/>
          <w:lang w:val="it-IT"/>
        </w:rPr>
        <w:t>a</w:t>
      </w:r>
      <w:r w:rsidR="00B57E6F" w:rsidRPr="00063CF2">
        <w:rPr>
          <w:lang w:val="it-IT"/>
        </w:rPr>
        <w:t>,</w:t>
      </w:r>
      <w:r w:rsidRPr="00063CF2">
        <w:rPr>
          <w:lang w:val="it-IT"/>
        </w:rPr>
        <w:t xml:space="preserve"> Giovanni Iozzi</w:t>
      </w:r>
      <w:r w:rsidRPr="00063CF2">
        <w:rPr>
          <w:vertAlign w:val="superscript"/>
          <w:lang w:val="it-IT"/>
        </w:rPr>
        <w:t>a</w:t>
      </w:r>
      <w:r w:rsidR="00B57E6F" w:rsidRPr="00063CF2">
        <w:rPr>
          <w:lang w:val="it-IT"/>
        </w:rPr>
        <w:t>,</w:t>
      </w:r>
      <w:r w:rsidRPr="00063CF2">
        <w:rPr>
          <w:lang w:val="it-IT"/>
        </w:rPr>
        <w:t xml:space="preserve"> Francesca O. Alfano</w:t>
      </w:r>
      <w:r w:rsidRPr="00063CF2">
        <w:rPr>
          <w:vertAlign w:val="superscript"/>
          <w:lang w:val="it-IT"/>
        </w:rPr>
        <w:t>a</w:t>
      </w:r>
      <w:r w:rsidRPr="00063CF2">
        <w:rPr>
          <w:lang w:val="it-IT"/>
        </w:rPr>
        <w:t>, Francesco P. Di Maio</w:t>
      </w:r>
      <w:r w:rsidRPr="00063CF2">
        <w:rPr>
          <w:vertAlign w:val="superscript"/>
          <w:lang w:val="it-IT"/>
        </w:rPr>
        <w:t>a</w:t>
      </w:r>
      <w:r w:rsidRPr="00063CF2">
        <w:rPr>
          <w:lang w:val="it-IT"/>
        </w:rPr>
        <w:t xml:space="preserve"> , Alberto Di Renzo</w:t>
      </w:r>
      <w:r w:rsidRPr="00063CF2">
        <w:rPr>
          <w:vertAlign w:val="superscript"/>
          <w:lang w:val="it-IT"/>
        </w:rPr>
        <w:t>a,</w:t>
      </w:r>
      <w:r w:rsidRPr="00063CF2">
        <w:rPr>
          <w:lang w:val="it-IT"/>
        </w:rPr>
        <w:t>*</w:t>
      </w:r>
    </w:p>
    <w:p w14:paraId="6B2D21B3" w14:textId="3863C750" w:rsidR="00B57E6F" w:rsidRPr="00B57B36" w:rsidRDefault="00B57E6F" w:rsidP="00B57E6F">
      <w:pPr>
        <w:pStyle w:val="CETAddress"/>
      </w:pPr>
      <w:r w:rsidRPr="00B57B36">
        <w:rPr>
          <w:vertAlign w:val="superscript"/>
        </w:rPr>
        <w:t>a</w:t>
      </w:r>
      <w:r w:rsidR="00063CF2">
        <w:rPr>
          <w:vertAlign w:val="superscript"/>
        </w:rPr>
        <w:t xml:space="preserve"> </w:t>
      </w:r>
      <w:r w:rsidR="00063CF2" w:rsidRPr="00063CF2">
        <w:t>University of Calabria, DIMES Department, Via P. Bucci, Cubo 41A, 87036 Rende (CS), Italy</w:t>
      </w:r>
    </w:p>
    <w:p w14:paraId="67E0215F" w14:textId="66DE4A8F" w:rsidR="00063CF2" w:rsidRPr="00063CF2" w:rsidRDefault="00063CF2" w:rsidP="00063CF2">
      <w:pPr>
        <w:pStyle w:val="CETemail"/>
        <w:rPr>
          <w:lang w:val="en-US"/>
        </w:rPr>
      </w:pPr>
      <w:r w:rsidRPr="00063CF2">
        <w:rPr>
          <w:lang w:val="en-US"/>
        </w:rPr>
        <w:t>alberto.direnzo</w:t>
      </w:r>
      <w:r w:rsidR="00B57E6F" w:rsidRPr="00063CF2">
        <w:rPr>
          <w:lang w:val="en-US"/>
        </w:rPr>
        <w:t>@</w:t>
      </w:r>
      <w:r w:rsidRPr="00063CF2">
        <w:rPr>
          <w:lang w:val="en-US"/>
        </w:rPr>
        <w:t>unical.it</w:t>
      </w:r>
    </w:p>
    <w:p w14:paraId="08AAB40C" w14:textId="77777777" w:rsidR="00A81D95" w:rsidRDefault="00A81D95" w:rsidP="00063CF2">
      <w:pPr>
        <w:pStyle w:val="CETBodytext"/>
        <w:rPr>
          <w:lang w:val="en-AU"/>
        </w:rPr>
      </w:pPr>
    </w:p>
    <w:p w14:paraId="4CD4DFAE" w14:textId="2D708D06" w:rsidR="00063CF2" w:rsidRPr="00E41128" w:rsidRDefault="00A81D95" w:rsidP="00063CF2">
      <w:pPr>
        <w:pStyle w:val="CETBodytext"/>
        <w:rPr>
          <w:lang w:val="en-AU"/>
        </w:rPr>
      </w:pPr>
      <w:r>
        <w:rPr>
          <w:lang w:val="en-GB"/>
        </w:rPr>
        <w:t xml:space="preserve">Gas-solid fluidization is widely used in </w:t>
      </w:r>
      <w:r w:rsidR="00D22BF6">
        <w:rPr>
          <w:lang w:val="en-GB"/>
        </w:rPr>
        <w:t xml:space="preserve">the </w:t>
      </w:r>
      <w:r>
        <w:rPr>
          <w:lang w:val="en-GB"/>
        </w:rPr>
        <w:t xml:space="preserve">chemical industry due to </w:t>
      </w:r>
      <w:r w:rsidR="00D22BF6">
        <w:rPr>
          <w:lang w:val="en-GB"/>
        </w:rPr>
        <w:t xml:space="preserve">the </w:t>
      </w:r>
      <w:r>
        <w:rPr>
          <w:lang w:val="en-GB"/>
        </w:rPr>
        <w:t xml:space="preserve">high mass and heat transfer </w:t>
      </w:r>
      <w:r w:rsidR="00D22BF6">
        <w:rPr>
          <w:lang w:val="en-GB"/>
        </w:rPr>
        <w:t>rates</w:t>
      </w:r>
      <w:r>
        <w:rPr>
          <w:lang w:val="en-GB"/>
        </w:rPr>
        <w:t>. The continuous</w:t>
      </w:r>
      <w:r w:rsidRPr="00A81D95">
        <w:rPr>
          <w:lang w:val="en-GB"/>
        </w:rPr>
        <w:t xml:space="preserve"> particle-particle and particle-wall collisions</w:t>
      </w:r>
      <w:r>
        <w:rPr>
          <w:lang w:val="en-GB"/>
        </w:rPr>
        <w:t xml:space="preserve"> </w:t>
      </w:r>
      <w:r w:rsidR="00D22BF6">
        <w:rPr>
          <w:lang w:val="en-GB"/>
        </w:rPr>
        <w:t>cause</w:t>
      </w:r>
      <w:r>
        <w:rPr>
          <w:lang w:val="en-GB"/>
        </w:rPr>
        <w:t xml:space="preserve"> </w:t>
      </w:r>
      <w:r w:rsidRPr="00A81D95">
        <w:rPr>
          <w:lang w:val="en-GB"/>
        </w:rPr>
        <w:t xml:space="preserve">electric charge transfer (tribocharging) </w:t>
      </w:r>
      <w:r w:rsidR="00E41128">
        <w:rPr>
          <w:lang w:val="en-GB"/>
        </w:rPr>
        <w:t xml:space="preserve">and </w:t>
      </w:r>
      <w:r w:rsidRPr="00A81D95">
        <w:rPr>
          <w:lang w:val="en-GB"/>
        </w:rPr>
        <w:t xml:space="preserve">electrostatic interactions. </w:t>
      </w:r>
      <w:r w:rsidR="00D22BF6">
        <w:rPr>
          <w:lang w:val="en-GB"/>
        </w:rPr>
        <w:t xml:space="preserve">Electrostatic charge </w:t>
      </w:r>
      <w:r w:rsidRPr="00A81D95">
        <w:rPr>
          <w:lang w:val="en-GB"/>
        </w:rPr>
        <w:t xml:space="preserve">accumulation can lead to particle agglomeration and the formation of particle layers </w:t>
      </w:r>
      <w:r w:rsidR="00D22BF6">
        <w:rPr>
          <w:lang w:val="en-GB"/>
        </w:rPr>
        <w:t xml:space="preserve">sticking </w:t>
      </w:r>
      <w:r w:rsidRPr="00A81D95">
        <w:rPr>
          <w:lang w:val="en-GB"/>
        </w:rPr>
        <w:t xml:space="preserve">on </w:t>
      </w:r>
      <w:r w:rsidR="00D22BF6">
        <w:rPr>
          <w:lang w:val="en-GB"/>
        </w:rPr>
        <w:t xml:space="preserve">the </w:t>
      </w:r>
      <w:r w:rsidRPr="00A81D95">
        <w:rPr>
          <w:lang w:val="en-GB"/>
        </w:rPr>
        <w:t xml:space="preserve">walls, resulting in </w:t>
      </w:r>
      <w:r w:rsidR="00D22BF6">
        <w:rPr>
          <w:lang w:val="en-GB"/>
        </w:rPr>
        <w:t xml:space="preserve">severe </w:t>
      </w:r>
      <w:r w:rsidRPr="00A81D95">
        <w:rPr>
          <w:lang w:val="en-GB"/>
        </w:rPr>
        <w:t xml:space="preserve">operational </w:t>
      </w:r>
      <w:r>
        <w:rPr>
          <w:lang w:val="en-GB"/>
        </w:rPr>
        <w:t>issues</w:t>
      </w:r>
      <w:r w:rsidRPr="00A81D95">
        <w:rPr>
          <w:lang w:val="en-GB"/>
        </w:rPr>
        <w:t xml:space="preserve">. The mechanisms underlying these effects remain </w:t>
      </w:r>
      <w:r w:rsidR="00D22BF6">
        <w:rPr>
          <w:lang w:val="en-GB"/>
        </w:rPr>
        <w:t xml:space="preserve">not </w:t>
      </w:r>
      <w:r w:rsidRPr="00A81D95">
        <w:rPr>
          <w:lang w:val="en-GB"/>
        </w:rPr>
        <w:t>completely understood</w:t>
      </w:r>
      <w:r w:rsidR="00E41128">
        <w:rPr>
          <w:lang w:val="en-GB"/>
        </w:rPr>
        <w:t>:</w:t>
      </w:r>
      <w:r w:rsidRPr="00A81D95">
        <w:rPr>
          <w:lang w:val="en-GB"/>
        </w:rPr>
        <w:t xml:space="preserve"> phenomena like </w:t>
      </w:r>
      <w:r w:rsidR="00D22BF6">
        <w:rPr>
          <w:lang w:val="en-GB"/>
        </w:rPr>
        <w:t xml:space="preserve">surface charge </w:t>
      </w:r>
      <w:r w:rsidR="00D6113A">
        <w:rPr>
          <w:lang w:val="en-GB"/>
        </w:rPr>
        <w:t>polaris</w:t>
      </w:r>
      <w:r w:rsidRPr="00A81D95">
        <w:rPr>
          <w:lang w:val="en-GB"/>
        </w:rPr>
        <w:t>ation</w:t>
      </w:r>
      <w:r w:rsidR="00E41128">
        <w:rPr>
          <w:lang w:val="en-GB"/>
        </w:rPr>
        <w:t xml:space="preserve">, </w:t>
      </w:r>
      <w:r w:rsidR="00D22BF6">
        <w:rPr>
          <w:lang w:val="en-GB"/>
        </w:rPr>
        <w:t>possibly</w:t>
      </w:r>
      <w:r w:rsidRPr="00A81D95">
        <w:rPr>
          <w:lang w:val="en-GB"/>
        </w:rPr>
        <w:t xml:space="preserve"> inducing attraction between like-charged particles</w:t>
      </w:r>
      <w:r w:rsidR="00E41128">
        <w:rPr>
          <w:lang w:val="en-GB"/>
        </w:rPr>
        <w:t xml:space="preserve"> and between a charged particle and a neutral one, </w:t>
      </w:r>
      <w:r w:rsidR="00D22BF6">
        <w:rPr>
          <w:lang w:val="en-GB"/>
        </w:rPr>
        <w:t>still</w:t>
      </w:r>
      <w:r w:rsidRPr="00A81D95">
        <w:rPr>
          <w:lang w:val="en-GB"/>
        </w:rPr>
        <w:t xml:space="preserve"> raise debate. </w:t>
      </w:r>
      <w:r w:rsidR="00D22BF6">
        <w:rPr>
          <w:lang w:val="en-GB"/>
        </w:rPr>
        <w:t xml:space="preserve">Simulations can help tracking macroscopic manifestations down to the individual particle scale. </w:t>
      </w:r>
      <w:r w:rsidRPr="00A81D95">
        <w:rPr>
          <w:lang w:val="en-GB"/>
        </w:rPr>
        <w:t>Current</w:t>
      </w:r>
      <w:r w:rsidR="0071050B">
        <w:rPr>
          <w:lang w:val="en-GB"/>
        </w:rPr>
        <w:t xml:space="preserve"> Discret</w:t>
      </w:r>
      <w:r w:rsidR="00D22BF6">
        <w:rPr>
          <w:lang w:val="en-GB"/>
        </w:rPr>
        <w:t>e</w:t>
      </w:r>
      <w:r w:rsidR="0071050B">
        <w:rPr>
          <w:lang w:val="en-GB"/>
        </w:rPr>
        <w:t xml:space="preserve"> Element Method</w:t>
      </w:r>
      <w:r w:rsidRPr="00A81D95">
        <w:rPr>
          <w:lang w:val="en-GB"/>
        </w:rPr>
        <w:t xml:space="preserve"> </w:t>
      </w:r>
      <w:r w:rsidR="0071050B">
        <w:rPr>
          <w:lang w:val="en-GB"/>
        </w:rPr>
        <w:t>(</w:t>
      </w:r>
      <w:r w:rsidRPr="00A81D95">
        <w:rPr>
          <w:lang w:val="en-GB"/>
        </w:rPr>
        <w:t>DEM</w:t>
      </w:r>
      <w:r w:rsidR="0071050B">
        <w:rPr>
          <w:lang w:val="en-GB"/>
        </w:rPr>
        <w:t>)</w:t>
      </w:r>
      <w:r w:rsidRPr="00A81D95">
        <w:rPr>
          <w:lang w:val="en-GB"/>
        </w:rPr>
        <w:t xml:space="preserve"> models of tribocharging and electrostatic interactions neglect </w:t>
      </w:r>
      <w:r w:rsidR="00D6113A">
        <w:rPr>
          <w:lang w:val="en-GB"/>
        </w:rPr>
        <w:t>polaris</w:t>
      </w:r>
      <w:r w:rsidRPr="00A81D95">
        <w:rPr>
          <w:lang w:val="en-GB"/>
        </w:rPr>
        <w:t xml:space="preserve">ation effects, limiting their predictive accuracy. </w:t>
      </w:r>
      <w:r w:rsidRPr="00063CF2">
        <w:rPr>
          <w:lang w:val="en-AU"/>
        </w:rPr>
        <w:t xml:space="preserve">In this contribution, a new model is presented, in which interactions including both net and </w:t>
      </w:r>
      <w:r w:rsidR="00D6113A">
        <w:rPr>
          <w:lang w:val="en-AU"/>
        </w:rPr>
        <w:t>polaris</w:t>
      </w:r>
      <w:r w:rsidRPr="00063CF2">
        <w:rPr>
          <w:lang w:val="en-AU"/>
        </w:rPr>
        <w:t xml:space="preserve">ation-induced charges are accounted for. </w:t>
      </w:r>
      <w:r w:rsidRPr="00A81D95">
        <w:rPr>
          <w:lang w:val="en-GB"/>
        </w:rPr>
        <w:t xml:space="preserve">The model’s formalism </w:t>
      </w:r>
      <w:r w:rsidR="008E42BB">
        <w:rPr>
          <w:lang w:val="en-GB"/>
        </w:rPr>
        <w:t>is discussed and a strategy for the evaluation of electric field is presented</w:t>
      </w:r>
      <w:r w:rsidRPr="00A81D95">
        <w:rPr>
          <w:lang w:val="en-GB"/>
        </w:rPr>
        <w:t>.</w:t>
      </w:r>
      <w:r w:rsidR="00E41128">
        <w:rPr>
          <w:lang w:val="en-GB"/>
        </w:rPr>
        <w:t xml:space="preserve"> </w:t>
      </w:r>
      <w:r w:rsidR="00E41128" w:rsidRPr="00E41128">
        <w:rPr>
          <w:lang w:val="en-GB"/>
        </w:rPr>
        <w:t xml:space="preserve">Then, results from CFD-DEM simulations incorporating </w:t>
      </w:r>
      <w:r w:rsidR="00FB0F43">
        <w:rPr>
          <w:lang w:val="en-GB"/>
        </w:rPr>
        <w:t>these features</w:t>
      </w:r>
      <w:r w:rsidR="00E41128" w:rsidRPr="00E41128">
        <w:rPr>
          <w:lang w:val="en-GB"/>
        </w:rPr>
        <w:t xml:space="preserve"> are presented and discussed for</w:t>
      </w:r>
      <w:r w:rsidR="00D22BF6">
        <w:rPr>
          <w:lang w:val="en-GB"/>
        </w:rPr>
        <w:t xml:space="preserve"> a</w:t>
      </w:r>
      <w:r w:rsidR="00E41128" w:rsidRPr="00E41128">
        <w:rPr>
          <w:lang w:val="en-GB"/>
        </w:rPr>
        <w:t xml:space="preserve"> fluidized system, demonstrating its effectiveness in accurately capturing the electrostatic forces between </w:t>
      </w:r>
      <w:r w:rsidR="00D22BF6">
        <w:rPr>
          <w:lang w:val="en-GB"/>
        </w:rPr>
        <w:t xml:space="preserve">polarisable </w:t>
      </w:r>
      <w:r w:rsidR="00E41128" w:rsidRPr="00E41128">
        <w:rPr>
          <w:lang w:val="en-GB"/>
        </w:rPr>
        <w:t>particles.</w:t>
      </w:r>
    </w:p>
    <w:p w14:paraId="7FA38292" w14:textId="6905C0D2" w:rsidR="00446C20" w:rsidRPr="008C6C94" w:rsidRDefault="00600535" w:rsidP="00446C20">
      <w:pPr>
        <w:pStyle w:val="CETHeading1"/>
        <w:rPr>
          <w:lang w:val="en-GB"/>
        </w:rPr>
      </w:pPr>
      <w:r w:rsidRPr="00B57B36">
        <w:rPr>
          <w:lang w:val="en-GB"/>
        </w:rPr>
        <w:t>Introduction</w:t>
      </w:r>
    </w:p>
    <w:p w14:paraId="3396DD6F" w14:textId="7B18E09C" w:rsidR="00FA774F" w:rsidRDefault="00446C20" w:rsidP="00FA774F">
      <w:pPr>
        <w:pStyle w:val="CETBodytext"/>
      </w:pPr>
      <w:r w:rsidRPr="00446C20">
        <w:rPr>
          <w:lang w:val="en-GB"/>
        </w:rPr>
        <w:t>Fluidized bed technology is employed in a range of applications, including heterogeneous gas-solid reactions, drying, mixing, and coating. However, when no specific precautions are in place, the frequent collisions between particles and between particles and the column walls can lead to electrostatic charge transfer, resulting in a gradual build-up of charge. This accumulation can lead to significant issues, including agglomeration, wall adhesion, and, in more severe cases, sparks and explosions.</w:t>
      </w:r>
      <w:r w:rsidR="001B0DBF">
        <w:rPr>
          <w:lang w:val="en-GB"/>
        </w:rPr>
        <w:t xml:space="preserve"> </w:t>
      </w:r>
      <w:r w:rsidR="001B0DBF" w:rsidRPr="001B0DBF">
        <w:rPr>
          <w:lang w:val="en-GB"/>
        </w:rPr>
        <w:t xml:space="preserve">For instance, in gas-solid polymerization reactors, particle agglomeration is the main cause of the </w:t>
      </w:r>
      <w:r w:rsidR="000650EE">
        <w:rPr>
          <w:lang w:val="en-GB"/>
        </w:rPr>
        <w:t>solids fouling</w:t>
      </w:r>
      <w:r w:rsidR="001B0DBF" w:rsidRPr="001B0DBF">
        <w:rPr>
          <w:lang w:val="en-GB"/>
        </w:rPr>
        <w:t xml:space="preserve"> </w:t>
      </w:r>
      <w:sdt>
        <w:sdtPr>
          <w:rPr>
            <w:color w:val="000000"/>
          </w:rPr>
          <w:tag w:val="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"/>
          <w:id w:val="-1124613606"/>
          <w:placeholder>
            <w:docPart w:val="DefaultPlaceholder_-1854013440"/>
          </w:placeholder>
        </w:sdtPr>
        <w:sdtContent>
          <w:r w:rsidR="002745B0" w:rsidRPr="002745B0">
            <w:rPr>
              <w:color w:val="000000"/>
            </w:rPr>
            <w:t>(Giffin and Mehrani, 2010; Lacks and Shinbrot, 2019; Sowinski et al., 2010)</w:t>
          </w:r>
        </w:sdtContent>
      </w:sdt>
      <w:r w:rsidR="00FA774F" w:rsidRPr="00FA774F">
        <w:t xml:space="preserve">. As charge builds up, particles accumulate on the walls and, because of the </w:t>
      </w:r>
      <w:r w:rsidR="000650EE" w:rsidRPr="00FA774F">
        <w:t>exotherm</w:t>
      </w:r>
      <w:r w:rsidR="000650EE">
        <w:t>ic</w:t>
      </w:r>
      <w:r w:rsidR="000650EE" w:rsidRPr="00FA774F">
        <w:t xml:space="preserve"> </w:t>
      </w:r>
      <w:r w:rsidR="00FA774F" w:rsidRPr="00FA774F">
        <w:t xml:space="preserve">reaction, </w:t>
      </w:r>
      <w:r w:rsidR="000650EE">
        <w:t xml:space="preserve">tend to </w:t>
      </w:r>
      <w:r w:rsidR="00FA774F" w:rsidRPr="00FA774F">
        <w:t xml:space="preserve">melt in growing layers. </w:t>
      </w:r>
      <w:r w:rsidR="00A25C17" w:rsidRPr="00A25C17">
        <w:rPr>
          <w:lang w:val="en-GB"/>
        </w:rPr>
        <w:t xml:space="preserve">Eventually, </w:t>
      </w:r>
      <w:r w:rsidR="000650EE">
        <w:rPr>
          <w:lang w:val="en-GB"/>
        </w:rPr>
        <w:t>such</w:t>
      </w:r>
      <w:r w:rsidR="000650EE" w:rsidRPr="00A25C17">
        <w:rPr>
          <w:lang w:val="en-GB"/>
        </w:rPr>
        <w:t xml:space="preserve"> </w:t>
      </w:r>
      <w:r w:rsidR="00A25C17" w:rsidRPr="00A25C17">
        <w:rPr>
          <w:lang w:val="en-GB"/>
        </w:rPr>
        <w:t>accumulated layers dislodge, leading to downtime, production losses, and increased maintenance costs</w:t>
      </w:r>
      <w:r w:rsidR="00FA774F" w:rsidRPr="00FA774F">
        <w:t xml:space="preserve"> </w:t>
      </w:r>
      <w:sdt>
        <w:sdtPr>
          <w:rPr>
            <w:color w:val="000000"/>
          </w:rPr>
          <w:tag w:val="MENDELEY_CITATION_v3_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"/>
          <w:id w:val="1572532156"/>
          <w:placeholder>
            <w:docPart w:val="DefaultPlaceholder_-1854013440"/>
          </w:placeholder>
        </w:sdtPr>
        <w:sdtContent>
          <w:r w:rsidR="002745B0" w:rsidRPr="002745B0">
            <w:rPr>
              <w:color w:val="000000"/>
            </w:rPr>
            <w:t>(Kazemi et al., 2021)</w:t>
          </w:r>
        </w:sdtContent>
      </w:sdt>
      <w:r w:rsidR="00FA774F" w:rsidRPr="00FA774F">
        <w:t>.</w:t>
      </w:r>
    </w:p>
    <w:p w14:paraId="23F86FEF" w14:textId="237FA500" w:rsidR="00600535" w:rsidRPr="00FA774F" w:rsidRDefault="000650EE" w:rsidP="00600535">
      <w:pPr>
        <w:pStyle w:val="CETBodytext"/>
      </w:pPr>
      <w:r>
        <w:t>At the individual particle level, t</w:t>
      </w:r>
      <w:r w:rsidR="00FA774F" w:rsidRPr="00FA774F">
        <w:t xml:space="preserve">he </w:t>
      </w:r>
      <w:r>
        <w:t>widely used</w:t>
      </w:r>
      <w:r w:rsidRPr="00FA774F">
        <w:t xml:space="preserve"> </w:t>
      </w:r>
      <w:r w:rsidR="00FA774F" w:rsidRPr="00FA774F">
        <w:t xml:space="preserve">“condenser model” </w:t>
      </w:r>
      <w:sdt>
        <w:sdtPr>
          <w:rPr>
            <w:color w:val="000000"/>
          </w:rPr>
          <w:tag w:val="MENDELEY_CITATION_v3_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"/>
          <w:id w:val="1425308136"/>
          <w:placeholder>
            <w:docPart w:val="DefaultPlaceholder_-1854013440"/>
          </w:placeholder>
        </w:sdtPr>
        <w:sdtContent>
          <w:r w:rsidR="002745B0" w:rsidRPr="002745B0">
            <w:rPr>
              <w:color w:val="000000"/>
            </w:rPr>
            <w:t>(Matsusaka et al., 2010)</w:t>
          </w:r>
        </w:sdtContent>
      </w:sdt>
      <w:r w:rsidR="00FA774F" w:rsidRPr="00FA774F">
        <w:t xml:space="preserve">, </w:t>
      </w:r>
      <w:r w:rsidR="00910E0E" w:rsidRPr="00910E0E">
        <w:rPr>
          <w:lang w:val="en-GB"/>
        </w:rPr>
        <w:t>suggests that charges transfer between contacting materials based on their work function</w:t>
      </w:r>
      <w:r w:rsidR="00DC644E">
        <w:rPr>
          <w:lang w:val="en-GB"/>
        </w:rPr>
        <w:t xml:space="preserve"> difference</w:t>
      </w:r>
      <w:r w:rsidR="00E21E64">
        <w:rPr>
          <w:lang w:val="en-GB"/>
        </w:rPr>
        <w:t xml:space="preserve">. </w:t>
      </w:r>
      <w:r>
        <w:rPr>
          <w:lang w:val="en-GB"/>
        </w:rPr>
        <w:t>So</w:t>
      </w:r>
      <w:r w:rsidR="00E21E64" w:rsidRPr="00E21E64">
        <w:rPr>
          <w:lang w:val="en-GB"/>
        </w:rPr>
        <w:t>, in theory, particles in a fluidized bed should charge with one polarity</w:t>
      </w:r>
      <w:r>
        <w:rPr>
          <w:lang w:val="en-GB"/>
        </w:rPr>
        <w:t xml:space="preserve"> and</w:t>
      </w:r>
      <w:r w:rsidR="00E21E64" w:rsidRPr="00E21E64">
        <w:rPr>
          <w:lang w:val="en-GB"/>
        </w:rPr>
        <w:t xml:space="preserve"> the walls with the opposite polarity. According to Coulomb’s law, this should cause the particles to repel each other, preventing agglomeration. However, experimental observations contradict this </w:t>
      </w:r>
      <w:r w:rsidR="00DC644E">
        <w:rPr>
          <w:lang w:val="en-GB"/>
        </w:rPr>
        <w:t>hypothesis</w:t>
      </w:r>
      <w:r w:rsidR="00E21E64" w:rsidRPr="00E21E64">
        <w:rPr>
          <w:lang w:val="en-GB"/>
        </w:rPr>
        <w:t>.</w:t>
      </w:r>
      <w:r w:rsidR="00FA774F" w:rsidRPr="00FA774F">
        <w:t xml:space="preserve"> Some researchers related the attractive nature of </w:t>
      </w:r>
      <w:r w:rsidR="00AD575F">
        <w:t>such</w:t>
      </w:r>
      <w:r w:rsidR="00AD575F" w:rsidRPr="00FA774F">
        <w:t xml:space="preserve"> </w:t>
      </w:r>
      <w:r w:rsidR="00FA774F" w:rsidRPr="00FA774F">
        <w:t xml:space="preserve">contacts to the “bipolar charging” phenomenon </w:t>
      </w:r>
      <w:sdt>
        <w:sdtPr>
          <w:rPr>
            <w:color w:val="000000"/>
          </w:rPr>
          <w:tag w:val="MENDELEY_CITATION_v3_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"/>
          <w:id w:val="173457751"/>
          <w:placeholder>
            <w:docPart w:val="DefaultPlaceholder_-1854013440"/>
          </w:placeholder>
        </w:sdtPr>
        <w:sdtContent>
          <w:r w:rsidR="002745B0" w:rsidRPr="002745B0">
            <w:rPr>
              <w:color w:val="000000"/>
            </w:rPr>
            <w:t>(Konopka et al., 2020)</w:t>
          </w:r>
        </w:sdtContent>
      </w:sdt>
      <w:r w:rsidR="00FA774F" w:rsidRPr="00FA774F">
        <w:t>.</w:t>
      </w:r>
      <w:r w:rsidR="00AD41F1">
        <w:t xml:space="preserve"> </w:t>
      </w:r>
      <w:r w:rsidR="00AD41F1" w:rsidRPr="00AD41F1">
        <w:rPr>
          <w:lang w:val="en-GB"/>
        </w:rPr>
        <w:t xml:space="preserve">Another factor influencing charge behaviour in fluidized beds is </w:t>
      </w:r>
      <w:r w:rsidR="00DC644E">
        <w:rPr>
          <w:lang w:val="en-GB"/>
        </w:rPr>
        <w:t xml:space="preserve">induced </w:t>
      </w:r>
      <w:r w:rsidR="00D6113A">
        <w:rPr>
          <w:lang w:val="en-GB"/>
        </w:rPr>
        <w:t>polaris</w:t>
      </w:r>
      <w:r w:rsidR="00AD41F1" w:rsidRPr="00AD41F1">
        <w:rPr>
          <w:lang w:val="en-GB"/>
        </w:rPr>
        <w:t xml:space="preserve">ation, especially </w:t>
      </w:r>
      <w:r w:rsidR="00AD575F">
        <w:rPr>
          <w:lang w:val="en-GB"/>
        </w:rPr>
        <w:t xml:space="preserve">with polarisable, </w:t>
      </w:r>
      <w:r w:rsidR="00AD41F1" w:rsidRPr="00AD41F1">
        <w:rPr>
          <w:lang w:val="en-GB"/>
        </w:rPr>
        <w:t>insulating or dielectric particles.</w:t>
      </w:r>
      <w:r w:rsidR="00560ADF">
        <w:rPr>
          <w:lang w:val="en-GB"/>
        </w:rPr>
        <w:t xml:space="preserve"> </w:t>
      </w:r>
      <w:r w:rsidR="00AD575F">
        <w:rPr>
          <w:lang w:val="en-GB"/>
        </w:rPr>
        <w:t>Such</w:t>
      </w:r>
      <w:r w:rsidR="00AD575F" w:rsidRPr="00A21CED">
        <w:rPr>
          <w:lang w:val="en-GB"/>
        </w:rPr>
        <w:t xml:space="preserve"> </w:t>
      </w:r>
      <w:r w:rsidR="00A21CED" w:rsidRPr="00A21CED">
        <w:rPr>
          <w:lang w:val="en-GB"/>
        </w:rPr>
        <w:t xml:space="preserve">phenomenon, which can occur from close interactions between charged particles or from an external electric field, has important implications. </w:t>
      </w:r>
      <w:r w:rsidR="00AD575F">
        <w:rPr>
          <w:lang w:val="en-GB"/>
        </w:rPr>
        <w:t>A</w:t>
      </w:r>
      <w:r w:rsidR="00A21CED" w:rsidRPr="00A21CED">
        <w:rPr>
          <w:lang w:val="en-GB"/>
        </w:rPr>
        <w:t xml:space="preserve">ttractive forces even between particles carrying the same charge or between charged and neutral particles, contrary to the predictions of the </w:t>
      </w:r>
      <w:r w:rsidR="00AD575F">
        <w:rPr>
          <w:lang w:val="en-GB"/>
        </w:rPr>
        <w:t>Coulomb’s point-charge approximation</w:t>
      </w:r>
      <w:r w:rsidR="00D65C96">
        <w:rPr>
          <w:lang w:val="en-GB"/>
        </w:rPr>
        <w:t>, may be present</w:t>
      </w:r>
      <w:r w:rsidR="00A21CED" w:rsidRPr="00A21CED">
        <w:rPr>
          <w:lang w:val="en-GB"/>
        </w:rPr>
        <w:t>.</w:t>
      </w:r>
      <w:r w:rsidR="009C78CD">
        <w:rPr>
          <w:lang w:val="en-GB"/>
        </w:rPr>
        <w:t xml:space="preserve"> </w:t>
      </w:r>
      <w:r w:rsidR="00B953F5">
        <w:t>Recent development</w:t>
      </w:r>
      <w:r w:rsidR="009D3177">
        <w:t>s in</w:t>
      </w:r>
      <w:r w:rsidR="00FA774F" w:rsidRPr="00FA774F">
        <w:t xml:space="preserve"> CFD-DEM simulations have been extended to include tribocharging and electrostatic interactions</w:t>
      </w:r>
      <w:r w:rsidR="00C60636" w:rsidRPr="00C60636">
        <w:rPr>
          <w:lang w:val="en-GB"/>
        </w:rPr>
        <w:t xml:space="preserve"> in a variety of systems, including</w:t>
      </w:r>
      <w:r w:rsidR="00C60636">
        <w:rPr>
          <w:lang w:val="en-GB"/>
        </w:rPr>
        <w:t xml:space="preserve"> </w:t>
      </w:r>
      <w:r w:rsidR="00FA774F" w:rsidRPr="00FA774F">
        <w:t xml:space="preserve">fluidized beds </w:t>
      </w:r>
      <w:sdt>
        <w:sdtPr>
          <w:rPr>
            <w:color w:val="000000"/>
          </w:rPr>
          <w:tag w:val="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"/>
          <w:id w:val="1660808189"/>
          <w:placeholder>
            <w:docPart w:val="DefaultPlaceholder_-1854013440"/>
          </w:placeholder>
        </w:sdtPr>
        <w:sdtContent>
          <w:r w:rsidR="002745B0" w:rsidRPr="002745B0">
            <w:rPr>
              <w:color w:val="000000"/>
            </w:rPr>
            <w:t xml:space="preserve">(Kazemi et al., 2021; Pei et al., </w:t>
          </w:r>
          <w:r w:rsidR="002745B0" w:rsidRPr="002745B0">
            <w:rPr>
              <w:color w:val="000000"/>
            </w:rPr>
            <w:lastRenderedPageBreak/>
            <w:t>2016, 2013)</w:t>
          </w:r>
        </w:sdtContent>
      </w:sdt>
      <w:r w:rsidR="00FA774F" w:rsidRPr="00FA774F">
        <w:t xml:space="preserve">, aerodisperion devices </w:t>
      </w:r>
      <w:sdt>
        <w:sdtPr>
          <w:rPr>
            <w:color w:val="000000"/>
          </w:rPr>
          <w:tag w:val="MENDELEY_CITATION_v3_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"/>
          <w:id w:val="831801758"/>
          <w:placeholder>
            <w:docPart w:val="DefaultPlaceholder_-1854013440"/>
          </w:placeholder>
        </w:sdtPr>
        <w:sdtContent>
          <w:r w:rsidR="002745B0" w:rsidRPr="002745B0">
            <w:rPr>
              <w:color w:val="000000"/>
            </w:rPr>
            <w:t>(Alfano et al., 2021)</w:t>
          </w:r>
        </w:sdtContent>
      </w:sdt>
      <w:r w:rsidR="00FA774F" w:rsidRPr="00FA774F">
        <w:t xml:space="preserve">, pneumatic conveying lines </w:t>
      </w:r>
      <w:sdt>
        <w:sdtPr>
          <w:rPr>
            <w:color w:val="000000"/>
          </w:rPr>
          <w:tag w:val="MENDELEY_CITATION_v3_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"/>
          <w:id w:val="-571819062"/>
          <w:placeholder>
            <w:docPart w:val="DefaultPlaceholder_-1854013440"/>
          </w:placeholder>
        </w:sdtPr>
        <w:sdtContent>
          <w:r w:rsidR="002745B0" w:rsidRPr="002745B0">
            <w:rPr>
              <w:color w:val="000000"/>
            </w:rPr>
            <w:t>(Grosshans and Jantač, 2023)</w:t>
          </w:r>
        </w:sdtContent>
      </w:sdt>
      <w:r w:rsidR="00FA774F" w:rsidRPr="00FA774F">
        <w:t xml:space="preserve">. </w:t>
      </w:r>
      <w:r w:rsidR="00E80429" w:rsidRPr="00E80429">
        <w:rPr>
          <w:lang w:val="en-GB"/>
        </w:rPr>
        <w:t>However, none of these models account</w:t>
      </w:r>
      <w:r w:rsidR="00AD575F">
        <w:rPr>
          <w:lang w:val="en-GB"/>
        </w:rPr>
        <w:t>s</w:t>
      </w:r>
      <w:r w:rsidR="00E80429" w:rsidRPr="00E80429">
        <w:rPr>
          <w:lang w:val="en-GB"/>
        </w:rPr>
        <w:t xml:space="preserve"> for surface </w:t>
      </w:r>
      <w:r w:rsidR="00D6113A">
        <w:rPr>
          <w:lang w:val="en-GB"/>
        </w:rPr>
        <w:t>polaris</w:t>
      </w:r>
      <w:r w:rsidR="00E80429" w:rsidRPr="00E80429">
        <w:rPr>
          <w:lang w:val="en-GB"/>
        </w:rPr>
        <w:t xml:space="preserve">ation effects. </w:t>
      </w:r>
      <w:r w:rsidR="00FA774F" w:rsidRPr="00FA774F">
        <w:t xml:space="preserve"> In the present work, a new model for DEM taking charged surface </w:t>
      </w:r>
      <w:r w:rsidR="00D6113A">
        <w:t>polaris</w:t>
      </w:r>
      <w:r w:rsidR="00FA774F" w:rsidRPr="00FA774F">
        <w:t xml:space="preserve">ation into account is presented </w:t>
      </w:r>
      <w:r w:rsidR="00AE5325">
        <w:t>and applied to</w:t>
      </w:r>
      <w:r w:rsidR="00FA774F" w:rsidRPr="00FA774F">
        <w:t xml:space="preserve"> </w:t>
      </w:r>
      <w:r w:rsidR="00AE5325">
        <w:t xml:space="preserve">a </w:t>
      </w:r>
      <w:r w:rsidR="00FA774F" w:rsidRPr="00FA774F">
        <w:t>fluidized bed.</w:t>
      </w:r>
    </w:p>
    <w:p w14:paraId="5741900F" w14:textId="7AB08FF9" w:rsidR="00453E24" w:rsidRDefault="00E41128" w:rsidP="00453E24">
      <w:pPr>
        <w:pStyle w:val="CETHeading1"/>
      </w:pPr>
      <w:r>
        <w:t>Computational model</w:t>
      </w:r>
    </w:p>
    <w:p w14:paraId="0B75D966" w14:textId="089499C7" w:rsidR="00C909E0" w:rsidRPr="001D2059" w:rsidRDefault="00453E24" w:rsidP="00C909E0">
      <w:pPr>
        <w:pStyle w:val="CETBodytext"/>
      </w:pPr>
      <w:r>
        <w:t xml:space="preserve">The </w:t>
      </w:r>
      <w:r w:rsidR="00C909E0">
        <w:t xml:space="preserve">simulations carried out are based on a combined computational technique: DEM approach for the solid phase and a local average CFD approach for the fluid phase. </w:t>
      </w:r>
      <w:r w:rsidR="00524A4D">
        <w:t>For DEM</w:t>
      </w:r>
      <w:r w:rsidR="00C909E0">
        <w:t xml:space="preserve"> the Lagrangian approach is followed:</w:t>
      </w:r>
    </w:p>
    <w:tbl>
      <w:tblPr>
        <w:tblW w:w="9072" w:type="dxa"/>
        <w:tblLook w:val="04A0" w:firstRow="1" w:lastRow="0" w:firstColumn="1" w:lastColumn="0" w:noHBand="0" w:noVBand="1"/>
      </w:tblPr>
      <w:tblGrid>
        <w:gridCol w:w="7777"/>
        <w:gridCol w:w="1295"/>
      </w:tblGrid>
      <w:tr w:rsidR="001D2059" w:rsidRPr="001D2059" w14:paraId="0D94E3FE" w14:textId="77777777" w:rsidTr="001D2059">
        <w:trPr>
          <w:trHeight w:val="1474"/>
        </w:trPr>
        <w:tc>
          <w:tcPr>
            <w:tcW w:w="5103" w:type="dxa"/>
          </w:tcPr>
          <w:p w14:paraId="75A8A4CF" w14:textId="43D9646C" w:rsidR="001D2059" w:rsidRPr="00D25416" w:rsidRDefault="00000000" w:rsidP="001D2059">
            <w:pPr>
              <w:pStyle w:val="CETEquation"/>
              <w:rPr>
                <w:i/>
                <w:iCs/>
                <w:lang w:val="it-IT"/>
              </w:rPr>
            </w:pPr>
            <m:oMathPara>
              <m:oMathParaPr>
                <m:jc m:val="left"/>
              </m:oMathParaPr>
              <m:oMath>
                <m:sSub>
                  <m:sSubPr>
                    <m:ctrlPr>
                      <w:rPr>
                        <w:rFonts w:ascii="Cambria Math" w:hAnsi="Cambria Math"/>
                        <w:i/>
                        <w:iCs/>
                        <w:lang w:val="it-IT"/>
                      </w:rPr>
                    </m:ctrlPr>
                  </m:sSubPr>
                  <m:e>
                    <m:r>
                      <w:rPr>
                        <w:rFonts w:ascii="Cambria Math" w:hAnsi="Cambria Math"/>
                        <w:lang w:val="it-IT"/>
                      </w:rPr>
                      <m:t>m</m:t>
                    </m:r>
                  </m:e>
                  <m:sub>
                    <m:r>
                      <w:rPr>
                        <w:rFonts w:ascii="Cambria Math" w:hAnsi="Cambria Math"/>
                        <w:lang w:val="it-IT"/>
                      </w:rPr>
                      <m:t>i</m:t>
                    </m:r>
                  </m:sub>
                </m:sSub>
                <m:f>
                  <m:fPr>
                    <m:ctrlPr>
                      <w:rPr>
                        <w:rFonts w:ascii="Cambria Math" w:hAnsi="Cambria Math"/>
                        <w:i/>
                        <w:iCs/>
                        <w:lang w:val="it-IT"/>
                      </w:rPr>
                    </m:ctrlPr>
                  </m:fPr>
                  <m:num>
                    <m:sSub>
                      <m:sSubPr>
                        <m:ctrlPr>
                          <w:rPr>
                            <w:rFonts w:ascii="Cambria Math" w:hAnsi="Cambria Math"/>
                            <w:i/>
                            <w:iCs/>
                            <w:lang w:val="it-IT"/>
                          </w:rPr>
                        </m:ctrlPr>
                      </m:sSubPr>
                      <m:e>
                        <m:r>
                          <w:rPr>
                            <w:rFonts w:ascii="Cambria Math" w:hAnsi="Cambria Math"/>
                            <w:lang w:val="it-IT"/>
                          </w:rPr>
                          <m:t>d</m:t>
                        </m:r>
                        <m:r>
                          <m:rPr>
                            <m:sty m:val="bi"/>
                          </m:rPr>
                          <w:rPr>
                            <w:rFonts w:ascii="Cambria Math" w:hAnsi="Cambria Math"/>
                            <w:lang w:val="it-IT"/>
                          </w:rPr>
                          <m:t>v</m:t>
                        </m:r>
                      </m:e>
                      <m:sub>
                        <m:r>
                          <w:rPr>
                            <w:rFonts w:ascii="Cambria Math" w:hAnsi="Cambria Math"/>
                            <w:lang w:val="it-IT"/>
                          </w:rPr>
                          <m:t>i</m:t>
                        </m:r>
                      </m:sub>
                    </m:sSub>
                  </m:num>
                  <m:den>
                    <m:r>
                      <w:rPr>
                        <w:rFonts w:ascii="Cambria Math" w:hAnsi="Cambria Math"/>
                        <w:lang w:val="it-IT"/>
                      </w:rPr>
                      <m:t>dt</m:t>
                    </m:r>
                  </m:den>
                </m:f>
                <m:r>
                  <w:rPr>
                    <w:rFonts w:ascii="Cambria Math" w:hAnsi="Cambria Math"/>
                    <w:lang w:val="it-IT"/>
                  </w:rPr>
                  <m:t>=</m:t>
                </m:r>
                <m:nary>
                  <m:naryPr>
                    <m:chr m:val="∑"/>
                    <m:limLoc m:val="subSup"/>
                    <m:ctrlPr>
                      <w:rPr>
                        <w:rFonts w:ascii="Cambria Math" w:hAnsi="Cambria Math"/>
                        <w:i/>
                        <w:lang w:val="it-IT"/>
                      </w:rPr>
                    </m:ctrlPr>
                  </m:naryPr>
                  <m:sub>
                    <m:r>
                      <w:rPr>
                        <w:rFonts w:ascii="Cambria Math" w:hAnsi="Cambria Math"/>
                        <w:lang w:val="it-IT"/>
                      </w:rPr>
                      <m:t>j=1</m:t>
                    </m:r>
                  </m:sub>
                  <m:sup>
                    <m:r>
                      <w:rPr>
                        <w:rFonts w:ascii="Cambria Math" w:hAnsi="Cambria Math"/>
                        <w:lang w:val="it-IT"/>
                      </w:rPr>
                      <m:t>Nc</m:t>
                    </m:r>
                  </m:sup>
                  <m:e>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c,ij</m:t>
                        </m:r>
                      </m:sub>
                    </m:sSub>
                  </m:e>
                </m:nary>
                <m:r>
                  <w:rPr>
                    <w:rFonts w:ascii="Cambria Math" w:hAnsi="Cambria Math"/>
                    <w:lang w:val="it-IT"/>
                  </w:rPr>
                  <m:t>+</m:t>
                </m:r>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d,i</m:t>
                    </m:r>
                  </m:sub>
                </m:sSub>
                <m:r>
                  <w:rPr>
                    <w:rFonts w:ascii="Cambria Math" w:hAnsi="Cambria Math"/>
                    <w:lang w:val="it-IT"/>
                  </w:rPr>
                  <m:t>+</m:t>
                </m:r>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b,i</m:t>
                    </m:r>
                  </m:sub>
                </m:sSub>
                <m:r>
                  <w:rPr>
                    <w:rFonts w:ascii="Cambria Math" w:hAnsi="Cambria Math"/>
                    <w:lang w:val="it-IT"/>
                  </w:rPr>
                  <m:t>+</m:t>
                </m:r>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L,i</m:t>
                    </m:r>
                  </m:sub>
                </m:sSub>
                <m:r>
                  <w:rPr>
                    <w:rFonts w:ascii="Cambria Math" w:hAnsi="Cambria Math"/>
                    <w:lang w:val="it-IT"/>
                  </w:rPr>
                  <m:t>+</m:t>
                </m:r>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g,i</m:t>
                    </m:r>
                  </m:sub>
                </m:sSub>
                <m:r>
                  <w:rPr>
                    <w:rFonts w:ascii="Cambria Math" w:hAnsi="Cambria Math"/>
                    <w:lang w:val="it-IT"/>
                  </w:rPr>
                  <m:t>+</m:t>
                </m:r>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k,i</m:t>
                    </m:r>
                  </m:sub>
                </m:sSub>
                <m:r>
                  <w:rPr>
                    <w:rFonts w:ascii="Cambria Math" w:hAnsi="Cambria Math"/>
                    <w:lang w:val="it-IT"/>
                  </w:rPr>
                  <m:t>+</m:t>
                </m:r>
                <m:nary>
                  <m:naryPr>
                    <m:chr m:val="∑"/>
                    <m:limLoc m:val="subSup"/>
                    <m:ctrlPr>
                      <w:rPr>
                        <w:rFonts w:ascii="Cambria Math" w:hAnsi="Cambria Math"/>
                        <w:i/>
                        <w:iCs/>
                        <w:lang w:val="it-IT"/>
                      </w:rPr>
                    </m:ctrlPr>
                  </m:naryPr>
                  <m:sub>
                    <m:r>
                      <w:rPr>
                        <w:rFonts w:ascii="Cambria Math" w:hAnsi="Cambria Math"/>
                        <w:lang w:val="it-IT"/>
                      </w:rPr>
                      <m:t>j=1</m:t>
                    </m:r>
                  </m:sub>
                  <m:sup>
                    <m:r>
                      <w:rPr>
                        <w:rFonts w:ascii="Cambria Math" w:hAnsi="Cambria Math"/>
                        <w:lang w:val="it-IT"/>
                      </w:rPr>
                      <m:t>Mc</m:t>
                    </m:r>
                  </m:sup>
                  <m:e>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 xml:space="preserve">e,ij </m:t>
                        </m:r>
                      </m:sub>
                    </m:sSub>
                  </m:e>
                </m:nary>
              </m:oMath>
            </m:oMathPara>
          </w:p>
          <w:p w14:paraId="61C7852B" w14:textId="55D5233D" w:rsidR="001D2059" w:rsidRPr="00D25416" w:rsidRDefault="00000000" w:rsidP="001D2059">
            <w:pPr>
              <w:pStyle w:val="CETEquation"/>
              <w:rPr>
                <w:rFonts w:ascii="Times New Roman" w:eastAsia="SimSun" w:hAnsi="Times New Roman"/>
                <w:i/>
                <w:iCs/>
                <w:lang w:val="it-IT"/>
              </w:rPr>
            </w:pPr>
            <m:oMathPara>
              <m:oMathParaPr>
                <m:jc m:val="left"/>
              </m:oMathParaPr>
              <m:oMath>
                <m:sSub>
                  <m:sSubPr>
                    <m:ctrlPr>
                      <w:rPr>
                        <w:rFonts w:ascii="Cambria Math" w:hAnsi="Cambria Math"/>
                        <w:i/>
                        <w:iCs/>
                        <w:lang w:val="it-IT"/>
                      </w:rPr>
                    </m:ctrlPr>
                  </m:sSubPr>
                  <m:e>
                    <m:r>
                      <w:rPr>
                        <w:rFonts w:ascii="Cambria Math" w:hAnsi="Cambria Math"/>
                        <w:lang w:val="it-IT"/>
                      </w:rPr>
                      <m:t>I</m:t>
                    </m:r>
                  </m:e>
                  <m:sub>
                    <m:r>
                      <w:rPr>
                        <w:rFonts w:ascii="Cambria Math" w:hAnsi="Cambria Math"/>
                        <w:lang w:val="it-IT"/>
                      </w:rPr>
                      <m:t>i</m:t>
                    </m:r>
                  </m:sub>
                </m:sSub>
                <m:f>
                  <m:fPr>
                    <m:ctrlPr>
                      <w:rPr>
                        <w:rFonts w:ascii="Cambria Math" w:hAnsi="Cambria Math"/>
                        <w:i/>
                        <w:iCs/>
                        <w:lang w:val="it-IT"/>
                      </w:rPr>
                    </m:ctrlPr>
                  </m:fPr>
                  <m:num>
                    <m:r>
                      <w:rPr>
                        <w:rFonts w:ascii="Cambria Math" w:hAnsi="Cambria Math"/>
                        <w:lang w:val="it-IT"/>
                      </w:rPr>
                      <m:t>d</m:t>
                    </m:r>
                    <m:sSub>
                      <m:sSubPr>
                        <m:ctrlPr>
                          <w:rPr>
                            <w:rFonts w:ascii="Cambria Math" w:hAnsi="Cambria Math"/>
                            <w:i/>
                            <w:iCs/>
                            <w:lang w:val="it-IT"/>
                          </w:rPr>
                        </m:ctrlPr>
                      </m:sSubPr>
                      <m:e>
                        <m:r>
                          <m:rPr>
                            <m:sty m:val="bi"/>
                          </m:rPr>
                          <w:rPr>
                            <w:rFonts w:ascii="Cambria Math" w:hAnsi="Cambria Math"/>
                            <w:lang w:val="it-IT"/>
                          </w:rPr>
                          <m:t>ω</m:t>
                        </m:r>
                      </m:e>
                      <m:sub>
                        <m:r>
                          <w:rPr>
                            <w:rFonts w:ascii="Cambria Math" w:hAnsi="Cambria Math"/>
                            <w:lang w:val="it-IT"/>
                          </w:rPr>
                          <m:t>i</m:t>
                        </m:r>
                      </m:sub>
                    </m:sSub>
                  </m:num>
                  <m:den>
                    <m:r>
                      <w:rPr>
                        <w:rFonts w:ascii="Cambria Math" w:hAnsi="Cambria Math"/>
                        <w:lang w:val="it-IT"/>
                      </w:rPr>
                      <m:t>dt</m:t>
                    </m:r>
                  </m:den>
                </m:f>
                <m:r>
                  <w:rPr>
                    <w:rFonts w:ascii="Cambria Math" w:hAnsi="Cambria Math"/>
                    <w:lang w:val="it-IT"/>
                  </w:rPr>
                  <m:t>=</m:t>
                </m:r>
                <m:nary>
                  <m:naryPr>
                    <m:chr m:val="∑"/>
                    <m:limLoc m:val="subSup"/>
                    <m:ctrlPr>
                      <w:rPr>
                        <w:rFonts w:ascii="Cambria Math" w:hAnsi="Cambria Math"/>
                        <w:i/>
                        <w:lang w:val="it-IT"/>
                      </w:rPr>
                    </m:ctrlPr>
                  </m:naryPr>
                  <m:sub>
                    <m:r>
                      <w:rPr>
                        <w:rFonts w:ascii="Cambria Math" w:hAnsi="Cambria Math"/>
                        <w:lang w:val="it-IT"/>
                      </w:rPr>
                      <m:t>j=1</m:t>
                    </m:r>
                  </m:sub>
                  <m:sup>
                    <m:r>
                      <w:rPr>
                        <w:rFonts w:ascii="Cambria Math" w:hAnsi="Cambria Math"/>
                        <w:lang w:val="it-IT"/>
                      </w:rPr>
                      <m:t>Nc</m:t>
                    </m:r>
                  </m:sup>
                  <m:e>
                    <m:sSub>
                      <m:sSubPr>
                        <m:ctrlPr>
                          <w:rPr>
                            <w:rFonts w:ascii="Cambria Math" w:hAnsi="Cambria Math"/>
                            <w:i/>
                            <w:iCs/>
                            <w:lang w:val="it-IT"/>
                          </w:rPr>
                        </m:ctrlPr>
                      </m:sSubPr>
                      <m:e>
                        <m:r>
                          <m:rPr>
                            <m:sty m:val="bi"/>
                          </m:rPr>
                          <w:rPr>
                            <w:rFonts w:ascii="Cambria Math" w:hAnsi="Cambria Math"/>
                            <w:lang w:val="it-IT"/>
                          </w:rPr>
                          <m:t>T</m:t>
                        </m:r>
                      </m:e>
                      <m:sub>
                        <m:r>
                          <w:rPr>
                            <w:rFonts w:ascii="Cambria Math" w:hAnsi="Cambria Math"/>
                            <w:lang w:val="it-IT"/>
                          </w:rPr>
                          <m:t>c,ij</m:t>
                        </m:r>
                      </m:sub>
                    </m:sSub>
                  </m:e>
                </m:nary>
                <m:r>
                  <w:rPr>
                    <w:rFonts w:ascii="Cambria Math" w:hAnsi="Cambria Math"/>
                    <w:lang w:val="it-IT"/>
                  </w:rPr>
                  <m:t>+</m:t>
                </m:r>
                <m:sSub>
                  <m:sSubPr>
                    <m:ctrlPr>
                      <w:rPr>
                        <w:rFonts w:ascii="Cambria Math" w:hAnsi="Cambria Math"/>
                        <w:i/>
                        <w:iCs/>
                        <w:lang w:val="it-IT"/>
                      </w:rPr>
                    </m:ctrlPr>
                  </m:sSubPr>
                  <m:e>
                    <m:r>
                      <m:rPr>
                        <m:sty m:val="bi"/>
                      </m:rPr>
                      <w:rPr>
                        <w:rFonts w:ascii="Cambria Math" w:hAnsi="Cambria Math"/>
                        <w:lang w:val="it-IT"/>
                      </w:rPr>
                      <m:t>T</m:t>
                    </m:r>
                  </m:e>
                  <m:sub>
                    <m:r>
                      <w:rPr>
                        <w:rFonts w:ascii="Cambria Math" w:hAnsi="Cambria Math"/>
                        <w:lang w:val="it-IT"/>
                      </w:rPr>
                      <m:t>r,i</m:t>
                    </m:r>
                  </m:sub>
                </m:sSub>
              </m:oMath>
            </m:oMathPara>
          </w:p>
        </w:tc>
        <w:tc>
          <w:tcPr>
            <w:tcW w:w="850" w:type="dxa"/>
          </w:tcPr>
          <w:p w14:paraId="2749E7F0" w14:textId="77777777" w:rsidR="001D2059" w:rsidRDefault="001D2059" w:rsidP="001D2059">
            <w:pPr>
              <w:tabs>
                <w:tab w:val="clear" w:pos="7100"/>
              </w:tabs>
              <w:spacing w:line="240" w:lineRule="auto"/>
              <w:jc w:val="center"/>
              <w:rPr>
                <w:rFonts w:eastAsia="SimSun" w:cs="Arial"/>
                <w:iCs/>
                <w:sz w:val="20"/>
                <w:lang w:val="it-IT"/>
              </w:rPr>
            </w:pPr>
          </w:p>
          <w:p w14:paraId="3E4CB915" w14:textId="29422934" w:rsidR="001D2059" w:rsidRPr="001D2059" w:rsidRDefault="001D2059" w:rsidP="001D2059">
            <w:pPr>
              <w:tabs>
                <w:tab w:val="clear" w:pos="7100"/>
              </w:tabs>
              <w:spacing w:line="240" w:lineRule="auto"/>
              <w:jc w:val="center"/>
              <w:rPr>
                <w:rFonts w:eastAsia="SimSun" w:cs="Arial"/>
                <w:iCs/>
                <w:sz w:val="20"/>
                <w:lang w:val="it-IT"/>
              </w:rPr>
            </w:pPr>
            <w:r>
              <w:rPr>
                <w:rFonts w:eastAsia="SimSun" w:cs="Arial"/>
                <w:iCs/>
                <w:sz w:val="20"/>
                <w:lang w:val="it-IT"/>
              </w:rPr>
              <w:t>(1</w:t>
            </w:r>
            <w:r w:rsidRPr="001D2059">
              <w:rPr>
                <w:rFonts w:eastAsia="SimSun" w:cs="Arial"/>
                <w:iCs/>
                <w:sz w:val="20"/>
                <w:lang w:val="it-IT"/>
              </w:rPr>
              <w:t>)</w:t>
            </w:r>
          </w:p>
          <w:p w14:paraId="20653B24" w14:textId="77777777" w:rsidR="001D2059" w:rsidRPr="001D2059" w:rsidRDefault="001D2059" w:rsidP="001D2059">
            <w:pPr>
              <w:tabs>
                <w:tab w:val="clear" w:pos="7100"/>
              </w:tabs>
              <w:spacing w:line="240" w:lineRule="auto"/>
              <w:jc w:val="center"/>
              <w:rPr>
                <w:rFonts w:eastAsia="SimSun" w:cs="Arial"/>
                <w:iCs/>
                <w:sz w:val="20"/>
                <w:lang w:val="it-IT"/>
              </w:rPr>
            </w:pPr>
          </w:p>
          <w:p w14:paraId="669A85C1" w14:textId="77777777" w:rsidR="001D2059" w:rsidRDefault="001D2059" w:rsidP="001D2059">
            <w:pPr>
              <w:tabs>
                <w:tab w:val="clear" w:pos="7100"/>
              </w:tabs>
              <w:spacing w:line="240" w:lineRule="auto"/>
              <w:jc w:val="center"/>
              <w:rPr>
                <w:rFonts w:eastAsia="SimSun" w:cs="Arial"/>
                <w:iCs/>
                <w:sz w:val="20"/>
                <w:lang w:val="it-IT"/>
              </w:rPr>
            </w:pPr>
          </w:p>
          <w:p w14:paraId="27149CCD" w14:textId="3BE1E24D" w:rsidR="001D2059" w:rsidRDefault="00F35767" w:rsidP="00F35767">
            <w:pPr>
              <w:tabs>
                <w:tab w:val="clear" w:pos="7100"/>
              </w:tabs>
              <w:spacing w:line="240" w:lineRule="auto"/>
              <w:rPr>
                <w:rFonts w:eastAsia="SimSun" w:cs="Arial"/>
                <w:iCs/>
                <w:sz w:val="20"/>
                <w:lang w:val="it-IT"/>
              </w:rPr>
            </w:pPr>
            <w:r>
              <w:rPr>
                <w:rFonts w:eastAsia="SimSun" w:cs="Arial"/>
                <w:iCs/>
                <w:sz w:val="20"/>
                <w:lang w:val="it-IT"/>
              </w:rPr>
              <w:t xml:space="preserve">       </w:t>
            </w:r>
            <w:r w:rsidR="001D2059">
              <w:rPr>
                <w:rFonts w:eastAsia="SimSun" w:cs="Arial"/>
                <w:iCs/>
                <w:sz w:val="20"/>
                <w:lang w:val="it-IT"/>
              </w:rPr>
              <w:t>(2</w:t>
            </w:r>
            <w:r w:rsidR="001D2059" w:rsidRPr="001D2059">
              <w:rPr>
                <w:rFonts w:eastAsia="SimSun" w:cs="Arial"/>
                <w:iCs/>
                <w:sz w:val="20"/>
                <w:lang w:val="it-IT"/>
              </w:rPr>
              <w:t>)</w:t>
            </w:r>
          </w:p>
          <w:p w14:paraId="510A275C" w14:textId="6A33842F" w:rsidR="001D2059" w:rsidRPr="001D2059" w:rsidRDefault="001D2059" w:rsidP="001D2059">
            <w:pPr>
              <w:tabs>
                <w:tab w:val="clear" w:pos="7100"/>
              </w:tabs>
              <w:spacing w:line="240" w:lineRule="auto"/>
              <w:jc w:val="center"/>
              <w:rPr>
                <w:rFonts w:eastAsia="SimSun" w:cs="Arial"/>
                <w:iCs/>
                <w:sz w:val="20"/>
                <w:lang w:val="it-IT"/>
              </w:rPr>
            </w:pPr>
          </w:p>
        </w:tc>
      </w:tr>
    </w:tbl>
    <w:p w14:paraId="3F0CD623" w14:textId="57BB5EC6" w:rsidR="00A26D68" w:rsidRDefault="00726749" w:rsidP="00C909E0">
      <w:pPr>
        <w:pStyle w:val="CETBodytext"/>
      </w:pPr>
      <w:r>
        <w:t xml:space="preserve">where </w:t>
      </w:r>
      <m:oMath>
        <m:sSub>
          <m:sSubPr>
            <m:ctrlPr>
              <w:rPr>
                <w:rFonts w:ascii="Cambria Math" w:hAnsi="Cambria Math"/>
                <w:i/>
                <w:iCs/>
                <w:lang w:val="it-IT"/>
              </w:rPr>
            </m:ctrlPr>
          </m:sSubPr>
          <m:e>
            <m:r>
              <w:rPr>
                <w:rFonts w:ascii="Cambria Math" w:hAnsi="Cambria Math"/>
                <w:lang w:val="it-IT"/>
              </w:rPr>
              <m:t>m</m:t>
            </m:r>
          </m:e>
          <m:sub>
            <m:r>
              <w:rPr>
                <w:rFonts w:ascii="Cambria Math" w:hAnsi="Cambria Math"/>
                <w:lang w:val="it-IT"/>
              </w:rPr>
              <m:t>i</m:t>
            </m:r>
          </m:sub>
        </m:sSub>
      </m:oMath>
      <w:r w:rsidRPr="00726749">
        <w:rPr>
          <w:iCs/>
        </w:rPr>
        <w:t>,</w:t>
      </w:r>
      <w:r>
        <w:rPr>
          <w:iCs/>
        </w:rPr>
        <w:t xml:space="preserve"> </w:t>
      </w:r>
      <m:oMath>
        <m:sSub>
          <m:sSubPr>
            <m:ctrlPr>
              <w:rPr>
                <w:rFonts w:ascii="Cambria Math" w:hAnsi="Cambria Math"/>
                <w:i/>
                <w:iCs/>
                <w:lang w:val="it-IT"/>
              </w:rPr>
            </m:ctrlPr>
          </m:sSubPr>
          <m:e>
            <m:r>
              <m:rPr>
                <m:sty m:val="bi"/>
              </m:rPr>
              <w:rPr>
                <w:rFonts w:ascii="Cambria Math" w:hAnsi="Cambria Math"/>
                <w:lang w:val="it-IT"/>
              </w:rPr>
              <m:t>v</m:t>
            </m:r>
          </m:e>
          <m:sub>
            <m:r>
              <w:rPr>
                <w:rFonts w:ascii="Cambria Math" w:hAnsi="Cambria Math"/>
                <w:lang w:val="it-IT"/>
              </w:rPr>
              <m:t>i</m:t>
            </m:r>
          </m:sub>
        </m:sSub>
      </m:oMath>
      <w:r w:rsidRPr="00726749">
        <w:rPr>
          <w:iCs/>
        </w:rPr>
        <w:t>,</w:t>
      </w:r>
      <w:r>
        <w:rPr>
          <w:iCs/>
        </w:rPr>
        <w:t xml:space="preserve"> </w:t>
      </w:r>
      <m:oMath>
        <m:sSub>
          <m:sSubPr>
            <m:ctrlPr>
              <w:rPr>
                <w:rFonts w:ascii="Cambria Math" w:hAnsi="Cambria Math"/>
                <w:i/>
                <w:iCs/>
                <w:lang w:val="it-IT"/>
              </w:rPr>
            </m:ctrlPr>
          </m:sSubPr>
          <m:e>
            <m:r>
              <w:rPr>
                <w:rFonts w:ascii="Cambria Math" w:hAnsi="Cambria Math"/>
                <w:lang w:val="it-IT"/>
              </w:rPr>
              <m:t>I</m:t>
            </m:r>
          </m:e>
          <m:sub>
            <m:r>
              <w:rPr>
                <w:rFonts w:ascii="Cambria Math" w:hAnsi="Cambria Math"/>
                <w:lang w:val="it-IT"/>
              </w:rPr>
              <m:t>i</m:t>
            </m:r>
          </m:sub>
        </m:sSub>
      </m:oMath>
      <w:r w:rsidRPr="00726749">
        <w:rPr>
          <w:iCs/>
        </w:rPr>
        <w:t xml:space="preserve"> and </w:t>
      </w:r>
      <m:oMath>
        <m:sSub>
          <m:sSubPr>
            <m:ctrlPr>
              <w:rPr>
                <w:rFonts w:ascii="Cambria Math" w:hAnsi="Cambria Math"/>
                <w:i/>
                <w:iCs/>
                <w:lang w:val="it-IT"/>
              </w:rPr>
            </m:ctrlPr>
          </m:sSubPr>
          <m:e>
            <m:r>
              <m:rPr>
                <m:sty m:val="bi"/>
              </m:rPr>
              <w:rPr>
                <w:rFonts w:ascii="Cambria Math" w:hAnsi="Cambria Math"/>
                <w:lang w:val="it-IT"/>
              </w:rPr>
              <m:t>ω</m:t>
            </m:r>
          </m:e>
          <m:sub>
            <m:r>
              <w:rPr>
                <w:rFonts w:ascii="Cambria Math" w:hAnsi="Cambria Math"/>
                <w:lang w:val="it-IT"/>
              </w:rPr>
              <m:t>i</m:t>
            </m:r>
          </m:sub>
        </m:sSub>
      </m:oMath>
      <w:r w:rsidRPr="00726749">
        <w:rPr>
          <w:iCs/>
        </w:rPr>
        <w:t xml:space="preserve"> </w:t>
      </w:r>
      <w:r>
        <w:rPr>
          <w:iCs/>
        </w:rPr>
        <w:t xml:space="preserve">are the mass, velocity, moment of inertia and angular velocity of the i-th particle respectively. </w:t>
      </w:r>
      <w:r w:rsidR="00843E12">
        <w:rPr>
          <w:iCs/>
        </w:rPr>
        <w:t xml:space="preserve">The summation of external actions includes contact forces, </w:t>
      </w:r>
      <m:oMath>
        <m:nary>
          <m:naryPr>
            <m:chr m:val="∑"/>
            <m:limLoc m:val="subSup"/>
            <m:ctrlPr>
              <w:rPr>
                <w:rFonts w:ascii="Cambria Math" w:hAnsi="Cambria Math"/>
                <w:i/>
                <w:lang w:val="it-IT"/>
              </w:rPr>
            </m:ctrlPr>
          </m:naryPr>
          <m:sub>
            <m:r>
              <w:rPr>
                <w:rFonts w:ascii="Cambria Math" w:hAnsi="Cambria Math"/>
                <w:lang w:val="it-IT"/>
              </w:rPr>
              <m:t>j</m:t>
            </m:r>
            <m:r>
              <w:rPr>
                <w:rFonts w:ascii="Cambria Math" w:hAnsi="Cambria Math"/>
              </w:rPr>
              <m:t>=1</m:t>
            </m:r>
          </m:sub>
          <m:sup>
            <m:r>
              <w:rPr>
                <w:rFonts w:ascii="Cambria Math" w:hAnsi="Cambria Math"/>
                <w:lang w:val="it-IT"/>
              </w:rPr>
              <m:t>Nc</m:t>
            </m:r>
          </m:sup>
          <m:e>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c</m:t>
                </m:r>
                <m:r>
                  <w:rPr>
                    <w:rFonts w:ascii="Cambria Math" w:hAnsi="Cambria Math"/>
                  </w:rPr>
                  <m:t>,</m:t>
                </m:r>
                <m:r>
                  <w:rPr>
                    <w:rFonts w:ascii="Cambria Math" w:hAnsi="Cambria Math"/>
                    <w:lang w:val="it-IT"/>
                  </w:rPr>
                  <m:t>ij</m:t>
                </m:r>
              </m:sub>
            </m:sSub>
          </m:e>
        </m:nary>
      </m:oMath>
      <w:r w:rsidR="00843E12" w:rsidRPr="00F35767">
        <w:t xml:space="preserve">, </w:t>
      </w:r>
      <w:r w:rsidR="00F35767" w:rsidRPr="00F35767">
        <w:t>the gas drag and pressure grad</w:t>
      </w:r>
      <w:r w:rsidR="00F35767">
        <w:t xml:space="preserve">ient forces, </w:t>
      </w:r>
      <m:oMath>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d</m:t>
            </m:r>
            <m:r>
              <w:rPr>
                <w:rFonts w:ascii="Cambria Math" w:hAnsi="Cambria Math"/>
              </w:rPr>
              <m:t>,</m:t>
            </m:r>
            <m:r>
              <w:rPr>
                <w:rFonts w:ascii="Cambria Math" w:hAnsi="Cambria Math"/>
                <w:lang w:val="it-IT"/>
              </w:rPr>
              <m:t>i</m:t>
            </m:r>
          </m:sub>
        </m:sSub>
      </m:oMath>
      <w:r w:rsidR="00F35767" w:rsidRPr="00F35767">
        <w:rPr>
          <w:iCs/>
        </w:rPr>
        <w:t xml:space="preserve"> and</w:t>
      </w:r>
      <w:r w:rsidR="00F35767">
        <w:rPr>
          <w:iCs/>
        </w:rPr>
        <w:t xml:space="preserve"> </w:t>
      </w:r>
      <m:oMath>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b</m:t>
            </m:r>
            <m:r>
              <w:rPr>
                <w:rFonts w:ascii="Cambria Math" w:hAnsi="Cambria Math"/>
              </w:rPr>
              <m:t>,</m:t>
            </m:r>
            <m:r>
              <w:rPr>
                <w:rFonts w:ascii="Cambria Math" w:hAnsi="Cambria Math"/>
                <w:lang w:val="it-IT"/>
              </w:rPr>
              <m:t>i</m:t>
            </m:r>
          </m:sub>
        </m:sSub>
      </m:oMath>
      <w:r w:rsidR="00F35767">
        <w:t xml:space="preserve"> respectively, the drag force </w:t>
      </w:r>
      <m:oMath>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L</m:t>
            </m:r>
            <m:r>
              <w:rPr>
                <w:rFonts w:ascii="Cambria Math" w:hAnsi="Cambria Math"/>
              </w:rPr>
              <m:t>,</m:t>
            </m:r>
            <m:r>
              <w:rPr>
                <w:rFonts w:ascii="Cambria Math" w:hAnsi="Cambria Math"/>
                <w:lang w:val="it-IT"/>
              </w:rPr>
              <m:t>i</m:t>
            </m:r>
          </m:sub>
        </m:sSub>
      </m:oMath>
      <w:r w:rsidR="00F35767">
        <w:t xml:space="preserve">, the gravitational force </w:t>
      </w:r>
      <m:oMath>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g</m:t>
            </m:r>
            <m:r>
              <w:rPr>
                <w:rFonts w:ascii="Cambria Math" w:hAnsi="Cambria Math"/>
              </w:rPr>
              <m:t>,</m:t>
            </m:r>
            <m:r>
              <w:rPr>
                <w:rFonts w:ascii="Cambria Math" w:hAnsi="Cambria Math"/>
                <w:lang w:val="it-IT"/>
              </w:rPr>
              <m:t>i</m:t>
            </m:r>
          </m:sub>
        </m:sSub>
      </m:oMath>
      <w:r w:rsidR="00F35767">
        <w:t xml:space="preserve"> and the fictitious forces </w:t>
      </w:r>
      <m:oMath>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k</m:t>
            </m:r>
            <m:r>
              <w:rPr>
                <w:rFonts w:ascii="Cambria Math" w:hAnsi="Cambria Math"/>
              </w:rPr>
              <m:t>,</m:t>
            </m:r>
            <m:r>
              <w:rPr>
                <w:rFonts w:ascii="Cambria Math" w:hAnsi="Cambria Math"/>
                <w:lang w:val="it-IT"/>
              </w:rPr>
              <m:t>i</m:t>
            </m:r>
          </m:sub>
        </m:sSub>
      </m:oMath>
      <w:r w:rsidR="00F35767" w:rsidRPr="00F35767">
        <w:rPr>
          <w:iCs/>
        </w:rPr>
        <w:t>.</w:t>
      </w:r>
      <w:r w:rsidR="00F35767">
        <w:t xml:space="preserve"> </w:t>
      </w:r>
      <w:r w:rsidR="00A26D68" w:rsidRPr="00A26D68">
        <w:t>El</w:t>
      </w:r>
      <w:r w:rsidR="00A26D68">
        <w:t>ectrostatic</w:t>
      </w:r>
      <w:r w:rsidR="001D2059">
        <w:t xml:space="preserve"> forces</w:t>
      </w:r>
      <w:r>
        <w:t xml:space="preserve"> (</w:t>
      </w:r>
      <m:oMath>
        <m:sSub>
          <m:sSubPr>
            <m:ctrlPr>
              <w:rPr>
                <w:rFonts w:ascii="Cambria Math" w:hAnsi="Cambria Math"/>
                <w:i/>
                <w:iCs/>
                <w:lang w:val="it-IT"/>
              </w:rPr>
            </m:ctrlPr>
          </m:sSubPr>
          <m:e>
            <m:r>
              <m:rPr>
                <m:sty m:val="bi"/>
              </m:rPr>
              <w:rPr>
                <w:rFonts w:ascii="Cambria Math" w:hAnsi="Cambria Math"/>
                <w:lang w:val="it-IT"/>
              </w:rPr>
              <m:t>f</m:t>
            </m:r>
          </m:e>
          <m:sub>
            <m:r>
              <w:rPr>
                <w:rFonts w:ascii="Cambria Math" w:hAnsi="Cambria Math"/>
                <w:lang w:val="it-IT"/>
              </w:rPr>
              <m:t>e</m:t>
            </m:r>
            <m:r>
              <w:rPr>
                <w:rFonts w:ascii="Cambria Math" w:hAnsi="Cambria Math"/>
              </w:rPr>
              <m:t>,</m:t>
            </m:r>
            <m:r>
              <w:rPr>
                <w:rFonts w:ascii="Cambria Math" w:hAnsi="Cambria Math"/>
                <w:lang w:val="it-IT"/>
              </w:rPr>
              <m:t>ij</m:t>
            </m:r>
            <m:r>
              <w:rPr>
                <w:rFonts w:ascii="Cambria Math" w:hAnsi="Cambria Math"/>
              </w:rPr>
              <m:t xml:space="preserve"> </m:t>
            </m:r>
          </m:sub>
        </m:sSub>
      </m:oMath>
      <w:r>
        <w:t>)</w:t>
      </w:r>
      <w:r w:rsidR="001D2059">
        <w:t xml:space="preserve"> in Equation 1 are determined </w:t>
      </w:r>
      <w:r w:rsidR="00A26D68">
        <w:t>by Coulomb’s law</w:t>
      </w:r>
      <w:r w:rsidR="001D2059">
        <w:t>.</w:t>
      </w:r>
      <w:r w:rsidR="00F35767">
        <w:t xml:space="preserve"> In Equation 2 </w:t>
      </w:r>
      <w:r w:rsidR="00AE5325">
        <w:t>t</w:t>
      </w:r>
      <w:r w:rsidR="00F35767">
        <w:t xml:space="preserve">he torques considered are the contact torque </w:t>
      </w:r>
      <m:oMath>
        <m:nary>
          <m:naryPr>
            <m:chr m:val="∑"/>
            <m:limLoc m:val="subSup"/>
            <m:ctrlPr>
              <w:rPr>
                <w:rFonts w:ascii="Cambria Math" w:hAnsi="Cambria Math"/>
                <w:i/>
                <w:lang w:val="it-IT"/>
              </w:rPr>
            </m:ctrlPr>
          </m:naryPr>
          <m:sub>
            <m:r>
              <w:rPr>
                <w:rFonts w:ascii="Cambria Math" w:hAnsi="Cambria Math"/>
                <w:lang w:val="it-IT"/>
              </w:rPr>
              <m:t>j</m:t>
            </m:r>
            <m:r>
              <w:rPr>
                <w:rFonts w:ascii="Cambria Math" w:hAnsi="Cambria Math"/>
              </w:rPr>
              <m:t>=1</m:t>
            </m:r>
          </m:sub>
          <m:sup>
            <m:r>
              <w:rPr>
                <w:rFonts w:ascii="Cambria Math" w:hAnsi="Cambria Math"/>
                <w:lang w:val="it-IT"/>
              </w:rPr>
              <m:t>Nc</m:t>
            </m:r>
          </m:sup>
          <m:e>
            <m:sSub>
              <m:sSubPr>
                <m:ctrlPr>
                  <w:rPr>
                    <w:rFonts w:ascii="Cambria Math" w:hAnsi="Cambria Math"/>
                    <w:i/>
                    <w:iCs/>
                    <w:lang w:val="it-IT"/>
                  </w:rPr>
                </m:ctrlPr>
              </m:sSubPr>
              <m:e>
                <m:r>
                  <m:rPr>
                    <m:sty m:val="bi"/>
                  </m:rPr>
                  <w:rPr>
                    <w:rFonts w:ascii="Cambria Math" w:hAnsi="Cambria Math"/>
                    <w:lang w:val="it-IT"/>
                  </w:rPr>
                  <m:t>T</m:t>
                </m:r>
              </m:e>
              <m:sub>
                <m:r>
                  <w:rPr>
                    <w:rFonts w:ascii="Cambria Math" w:hAnsi="Cambria Math"/>
                    <w:lang w:val="it-IT"/>
                  </w:rPr>
                  <m:t>c</m:t>
                </m:r>
                <m:r>
                  <w:rPr>
                    <w:rFonts w:ascii="Cambria Math" w:hAnsi="Cambria Math"/>
                  </w:rPr>
                  <m:t>,</m:t>
                </m:r>
                <m:r>
                  <w:rPr>
                    <w:rFonts w:ascii="Cambria Math" w:hAnsi="Cambria Math"/>
                    <w:lang w:val="it-IT"/>
                  </w:rPr>
                  <m:t>ij</m:t>
                </m:r>
              </m:sub>
            </m:sSub>
          </m:e>
        </m:nary>
      </m:oMath>
      <w:r w:rsidR="00F35767">
        <w:t xml:space="preserve"> and</w:t>
      </w:r>
      <w:r w:rsidR="00F35767" w:rsidRPr="00F35767">
        <w:t xml:space="preserve"> </w:t>
      </w:r>
      <w:r w:rsidR="00F35767">
        <w:t>the rolling resistance (</w:t>
      </w:r>
      <m:oMath>
        <m:sSub>
          <m:sSubPr>
            <m:ctrlPr>
              <w:rPr>
                <w:rFonts w:ascii="Cambria Math" w:hAnsi="Cambria Math"/>
                <w:i/>
                <w:iCs/>
                <w:lang w:val="it-IT"/>
              </w:rPr>
            </m:ctrlPr>
          </m:sSubPr>
          <m:e>
            <m:r>
              <m:rPr>
                <m:sty m:val="bi"/>
              </m:rPr>
              <w:rPr>
                <w:rFonts w:ascii="Cambria Math" w:hAnsi="Cambria Math"/>
                <w:lang w:val="it-IT"/>
              </w:rPr>
              <m:t>T</m:t>
            </m:r>
          </m:e>
          <m:sub>
            <m:r>
              <w:rPr>
                <w:rFonts w:ascii="Cambria Math" w:hAnsi="Cambria Math"/>
                <w:lang w:val="it-IT"/>
              </w:rPr>
              <m:t>r</m:t>
            </m:r>
            <m:r>
              <w:rPr>
                <w:rFonts w:ascii="Cambria Math" w:hAnsi="Cambria Math"/>
              </w:rPr>
              <m:t>,</m:t>
            </m:r>
            <m:r>
              <w:rPr>
                <w:rFonts w:ascii="Cambria Math" w:hAnsi="Cambria Math"/>
                <w:lang w:val="it-IT"/>
              </w:rPr>
              <m:t>i</m:t>
            </m:r>
          </m:sub>
        </m:sSub>
      </m:oMath>
      <w:r w:rsidR="00F35767">
        <w:t>).</w:t>
      </w:r>
      <w:r w:rsidR="001D2059">
        <w:t xml:space="preserve"> </w:t>
      </w:r>
      <w:r w:rsidR="00A26D68">
        <w:t xml:space="preserve">The fluid phase is solved by Eulerian local-average continuity and Navier-Stokes equation: </w:t>
      </w:r>
    </w:p>
    <w:tbl>
      <w:tblPr>
        <w:tblW w:w="9072" w:type="dxa"/>
        <w:tblLook w:val="04A0" w:firstRow="1" w:lastRow="0" w:firstColumn="1" w:lastColumn="0" w:noHBand="0" w:noVBand="1"/>
      </w:tblPr>
      <w:tblGrid>
        <w:gridCol w:w="7777"/>
        <w:gridCol w:w="1295"/>
      </w:tblGrid>
      <w:tr w:rsidR="00A26D68" w:rsidRPr="0013011E" w14:paraId="7C14FBCE" w14:textId="77777777" w:rsidTr="00A26D68">
        <w:trPr>
          <w:trHeight w:val="1309"/>
        </w:trPr>
        <w:tc>
          <w:tcPr>
            <w:tcW w:w="5103" w:type="dxa"/>
          </w:tcPr>
          <w:p w14:paraId="133B5B8B" w14:textId="77777777" w:rsidR="00A26D68" w:rsidRPr="00A26D68" w:rsidRDefault="00000000" w:rsidP="00A26D68">
            <w:pPr>
              <w:pStyle w:val="CETEquation"/>
              <w:rPr>
                <w:lang w:val="it-IT"/>
              </w:rPr>
            </w:pPr>
            <m:oMathPara>
              <m:oMathParaPr>
                <m:jc m:val="left"/>
              </m:oMathParaPr>
              <m:oMath>
                <m:f>
                  <m:fPr>
                    <m:ctrlPr>
                      <w:rPr>
                        <w:rFonts w:ascii="Cambria Math" w:hAnsi="Cambria Math"/>
                        <w:iCs/>
                        <w:lang w:val="it-IT"/>
                      </w:rPr>
                    </m:ctrlPr>
                  </m:fPr>
                  <m:num>
                    <m:r>
                      <w:rPr>
                        <w:rFonts w:ascii="Cambria Math" w:hAnsi="Cambria Math"/>
                        <w:lang w:val="it-IT"/>
                      </w:rPr>
                      <m:t>∂ε</m:t>
                    </m:r>
                    <m:sSub>
                      <m:sSubPr>
                        <m:ctrlPr>
                          <w:rPr>
                            <w:rFonts w:ascii="Cambria Math" w:hAnsi="Cambria Math"/>
                            <w:iCs/>
                            <w:lang w:val="it-IT"/>
                          </w:rPr>
                        </m:ctrlPr>
                      </m:sSubPr>
                      <m:e>
                        <m:r>
                          <w:rPr>
                            <w:rFonts w:ascii="Cambria Math" w:hAnsi="Cambria Math"/>
                            <w:lang w:val="it-IT"/>
                          </w:rPr>
                          <m:t>ρ</m:t>
                        </m:r>
                      </m:e>
                      <m:sub>
                        <m:r>
                          <w:rPr>
                            <w:rFonts w:ascii="Cambria Math" w:hAnsi="Cambria Math"/>
                            <w:lang w:val="it-IT"/>
                          </w:rPr>
                          <m:t>f</m:t>
                        </m:r>
                      </m:sub>
                    </m:sSub>
                  </m:num>
                  <m:den>
                    <m:r>
                      <w:rPr>
                        <w:rFonts w:ascii="Cambria Math" w:hAnsi="Cambria Math"/>
                        <w:lang w:val="it-IT"/>
                      </w:rPr>
                      <m:t>∂t</m:t>
                    </m:r>
                  </m:den>
                </m:f>
                <m:r>
                  <m:rPr>
                    <m:sty m:val="p"/>
                  </m:rPr>
                  <w:rPr>
                    <w:rFonts w:ascii="Cambria Math" w:hAnsi="Cambria Math"/>
                    <w:lang w:val="it-IT"/>
                  </w:rPr>
                  <m:t>+</m:t>
                </m:r>
                <m:r>
                  <m:rPr>
                    <m:sty m:val="b"/>
                  </m:rPr>
                  <w:rPr>
                    <w:rFonts w:ascii="Cambria Math" w:hAnsi="Cambria Math"/>
                    <w:lang w:val="it-IT"/>
                  </w:rPr>
                  <m:t>∇</m:t>
                </m:r>
                <m:r>
                  <m:rPr>
                    <m:sty m:val="p"/>
                  </m:rPr>
                  <w:rPr>
                    <w:rFonts w:ascii="Cambria Math" w:hAnsi="Cambria Math"/>
                    <w:lang w:val="it-IT"/>
                  </w:rPr>
                  <m:t>⋅</m:t>
                </m:r>
                <m:d>
                  <m:dPr>
                    <m:ctrlPr>
                      <w:rPr>
                        <w:rFonts w:ascii="Cambria Math" w:hAnsi="Cambria Math"/>
                        <w:iCs/>
                        <w:lang w:val="it-IT"/>
                      </w:rPr>
                    </m:ctrlPr>
                  </m:dPr>
                  <m:e>
                    <m:r>
                      <w:rPr>
                        <w:rFonts w:ascii="Cambria Math" w:hAnsi="Cambria Math"/>
                        <w:lang w:val="it-IT"/>
                      </w:rPr>
                      <m:t>ε</m:t>
                    </m:r>
                    <m:sSub>
                      <m:sSubPr>
                        <m:ctrlPr>
                          <w:rPr>
                            <w:rFonts w:ascii="Cambria Math" w:hAnsi="Cambria Math"/>
                            <w:iCs/>
                            <w:lang w:val="it-IT"/>
                          </w:rPr>
                        </m:ctrlPr>
                      </m:sSubPr>
                      <m:e>
                        <m:r>
                          <w:rPr>
                            <w:rFonts w:ascii="Cambria Math" w:hAnsi="Cambria Math"/>
                            <w:lang w:val="it-IT"/>
                          </w:rPr>
                          <m:t>ρ</m:t>
                        </m:r>
                      </m:e>
                      <m:sub>
                        <m:r>
                          <w:rPr>
                            <w:rFonts w:ascii="Cambria Math" w:hAnsi="Cambria Math"/>
                            <w:lang w:val="it-IT"/>
                          </w:rPr>
                          <m:t>f</m:t>
                        </m:r>
                      </m:sub>
                    </m:sSub>
                    <m:r>
                      <m:rPr>
                        <m:sty m:val="bi"/>
                      </m:rPr>
                      <w:rPr>
                        <w:rFonts w:ascii="Cambria Math" w:hAnsi="Cambria Math"/>
                        <w:lang w:val="it-IT"/>
                      </w:rPr>
                      <m:t>u</m:t>
                    </m:r>
                  </m:e>
                </m:d>
                <m:r>
                  <m:rPr>
                    <m:sty m:val="p"/>
                  </m:rPr>
                  <w:rPr>
                    <w:rFonts w:ascii="Cambria Math" w:hAnsi="Cambria Math"/>
                    <w:lang w:val="it-IT"/>
                  </w:rPr>
                  <m:t>=0</m:t>
                </m:r>
              </m:oMath>
            </m:oMathPara>
          </w:p>
          <w:p w14:paraId="6733947F" w14:textId="49298641" w:rsidR="00A26D68" w:rsidRPr="00D25416" w:rsidRDefault="00000000" w:rsidP="00A26D68">
            <w:pPr>
              <w:pStyle w:val="CETEquation"/>
              <w:rPr>
                <w:i/>
                <w:lang w:val="it-IT"/>
              </w:rPr>
            </w:pPr>
            <m:oMathPara>
              <m:oMathParaPr>
                <m:jc m:val="left"/>
              </m:oMathParaPr>
              <m:oMath>
                <m:f>
                  <m:fPr>
                    <m:ctrlPr>
                      <w:rPr>
                        <w:rFonts w:ascii="Cambria Math" w:hAnsi="Cambria Math"/>
                        <w:i/>
                        <w:lang w:val="it-IT"/>
                      </w:rPr>
                    </m:ctrlPr>
                  </m:fPr>
                  <m:num>
                    <m:r>
                      <w:rPr>
                        <w:rFonts w:ascii="Cambria Math" w:hAnsi="Cambria Math"/>
                        <w:lang w:val="it-IT"/>
                      </w:rPr>
                      <m:t>Dε</m:t>
                    </m:r>
                    <m:sSub>
                      <m:sSubPr>
                        <m:ctrlPr>
                          <w:rPr>
                            <w:rFonts w:ascii="Cambria Math" w:hAnsi="Cambria Math"/>
                            <w:i/>
                            <w:lang w:val="it-IT"/>
                          </w:rPr>
                        </m:ctrlPr>
                      </m:sSubPr>
                      <m:e>
                        <m:r>
                          <w:rPr>
                            <w:rFonts w:ascii="Cambria Math" w:hAnsi="Cambria Math"/>
                            <w:lang w:val="it-IT"/>
                          </w:rPr>
                          <m:t>ρ</m:t>
                        </m:r>
                      </m:e>
                      <m:sub>
                        <m:r>
                          <w:rPr>
                            <w:rFonts w:ascii="Cambria Math" w:hAnsi="Cambria Math"/>
                            <w:lang w:val="it-IT"/>
                          </w:rPr>
                          <m:t>f</m:t>
                        </m:r>
                      </m:sub>
                    </m:sSub>
                    <m:r>
                      <w:rPr>
                        <w:rFonts w:ascii="Cambria Math" w:hAnsi="Cambria Math"/>
                        <w:lang w:val="it-IT"/>
                      </w:rPr>
                      <m:t>u</m:t>
                    </m:r>
                  </m:num>
                  <m:den>
                    <m:r>
                      <w:rPr>
                        <w:rFonts w:ascii="Cambria Math" w:hAnsi="Cambria Math"/>
                        <w:lang w:val="it-IT"/>
                      </w:rPr>
                      <m:t>Dt</m:t>
                    </m:r>
                  </m:den>
                </m:f>
                <m:r>
                  <w:rPr>
                    <w:rFonts w:ascii="Cambria Math" w:hAnsi="Cambria Math"/>
                    <w:lang w:val="it-IT"/>
                  </w:rPr>
                  <m:t>=-∇p+∇⋅τ+</m:t>
                </m:r>
                <m:sSub>
                  <m:sSubPr>
                    <m:ctrlPr>
                      <w:rPr>
                        <w:rFonts w:ascii="Cambria Math" w:hAnsi="Cambria Math"/>
                        <w:i/>
                        <w:lang w:val="it-IT"/>
                      </w:rPr>
                    </m:ctrlPr>
                  </m:sSubPr>
                  <m:e>
                    <m:r>
                      <w:rPr>
                        <w:rFonts w:ascii="Cambria Math" w:hAnsi="Cambria Math"/>
                        <w:lang w:val="it-IT"/>
                      </w:rPr>
                      <m:t>F</m:t>
                    </m:r>
                  </m:e>
                  <m:sub>
                    <m:r>
                      <w:rPr>
                        <w:rFonts w:ascii="Cambria Math" w:hAnsi="Cambria Math"/>
                        <w:lang w:val="it-IT"/>
                      </w:rPr>
                      <m:t>fp</m:t>
                    </m:r>
                  </m:sub>
                </m:sSub>
                <m:r>
                  <w:rPr>
                    <w:rFonts w:ascii="Cambria Math" w:hAnsi="Cambria Math"/>
                    <w:lang w:val="it-IT"/>
                  </w:rPr>
                  <m:t>+ε</m:t>
                </m:r>
                <m:sSub>
                  <m:sSubPr>
                    <m:ctrlPr>
                      <w:rPr>
                        <w:rFonts w:ascii="Cambria Math" w:hAnsi="Cambria Math"/>
                        <w:i/>
                        <w:lang w:val="it-IT"/>
                      </w:rPr>
                    </m:ctrlPr>
                  </m:sSubPr>
                  <m:e>
                    <m:r>
                      <w:rPr>
                        <w:rFonts w:ascii="Cambria Math" w:hAnsi="Cambria Math"/>
                        <w:lang w:val="it-IT"/>
                      </w:rPr>
                      <m:t>ρ</m:t>
                    </m:r>
                  </m:e>
                  <m:sub>
                    <m:r>
                      <w:rPr>
                        <w:rFonts w:ascii="Cambria Math" w:hAnsi="Cambria Math"/>
                        <w:lang w:val="it-IT"/>
                      </w:rPr>
                      <m:t>f</m:t>
                    </m:r>
                  </m:sub>
                </m:sSub>
                <m:r>
                  <w:rPr>
                    <w:rFonts w:ascii="Cambria Math" w:hAnsi="Cambria Math"/>
                    <w:lang w:val="it-IT"/>
                  </w:rPr>
                  <m:t>g</m:t>
                </m:r>
              </m:oMath>
            </m:oMathPara>
          </w:p>
        </w:tc>
        <w:tc>
          <w:tcPr>
            <w:tcW w:w="850" w:type="dxa"/>
          </w:tcPr>
          <w:p w14:paraId="68A67FED" w14:textId="77777777" w:rsidR="00A26D68" w:rsidRDefault="00A26D68" w:rsidP="007C29F6">
            <w:pPr>
              <w:jc w:val="center"/>
              <w:rPr>
                <w:rFonts w:cs="Arial"/>
                <w:iCs/>
                <w:sz w:val="20"/>
                <w:lang w:val="it-IT"/>
              </w:rPr>
            </w:pPr>
          </w:p>
          <w:p w14:paraId="40D4C466" w14:textId="456256BE" w:rsidR="00A26D68" w:rsidRPr="0013011E" w:rsidRDefault="00A26D68" w:rsidP="007C29F6">
            <w:pPr>
              <w:jc w:val="center"/>
              <w:rPr>
                <w:rFonts w:cs="Arial"/>
                <w:iCs/>
                <w:sz w:val="20"/>
                <w:lang w:val="it-IT"/>
              </w:rPr>
            </w:pPr>
            <w:r>
              <w:rPr>
                <w:rFonts w:cs="Arial"/>
                <w:iCs/>
                <w:sz w:val="20"/>
                <w:lang w:val="it-IT"/>
              </w:rPr>
              <w:t>(3</w:t>
            </w:r>
            <w:r w:rsidRPr="0013011E">
              <w:rPr>
                <w:rFonts w:cs="Arial"/>
                <w:iCs/>
                <w:sz w:val="20"/>
                <w:lang w:val="it-IT"/>
              </w:rPr>
              <w:t>)</w:t>
            </w:r>
          </w:p>
          <w:p w14:paraId="75DE9E64" w14:textId="77777777" w:rsidR="00A26D68" w:rsidRPr="0013011E" w:rsidRDefault="00A26D68" w:rsidP="00A26D68">
            <w:pPr>
              <w:rPr>
                <w:rFonts w:cs="Arial"/>
                <w:iCs/>
                <w:sz w:val="20"/>
                <w:lang w:val="it-IT"/>
              </w:rPr>
            </w:pPr>
          </w:p>
          <w:p w14:paraId="56865FC5" w14:textId="001D286E" w:rsidR="00A26D68" w:rsidRPr="0013011E" w:rsidRDefault="00A26D68" w:rsidP="007C29F6">
            <w:pPr>
              <w:jc w:val="center"/>
              <w:rPr>
                <w:rFonts w:cs="Arial"/>
                <w:iCs/>
                <w:sz w:val="20"/>
                <w:lang w:val="it-IT"/>
              </w:rPr>
            </w:pPr>
            <w:r>
              <w:rPr>
                <w:rFonts w:cs="Arial"/>
                <w:iCs/>
                <w:sz w:val="20"/>
                <w:lang w:val="it-IT"/>
              </w:rPr>
              <w:t>(4</w:t>
            </w:r>
            <w:r w:rsidRPr="0013011E">
              <w:rPr>
                <w:rFonts w:cs="Arial"/>
                <w:iCs/>
                <w:sz w:val="20"/>
                <w:lang w:val="it-IT"/>
              </w:rPr>
              <w:t>)</w:t>
            </w:r>
          </w:p>
        </w:tc>
      </w:tr>
    </w:tbl>
    <w:p w14:paraId="7C4132F7" w14:textId="2A088923" w:rsidR="000B65C7" w:rsidRDefault="00A26D68" w:rsidP="00C909E0">
      <w:pPr>
        <w:pStyle w:val="CETBodytext"/>
      </w:pPr>
      <w:r>
        <w:t xml:space="preserve">The charging dynamic is described by the condenser model </w:t>
      </w:r>
      <w:sdt>
        <w:sdtPr>
          <w:rPr>
            <w:color w:val="000000"/>
          </w:rPr>
          <w:tag w:val="MENDELEY_CITATION_v3_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"/>
          <w:id w:val="-2072952274"/>
          <w:placeholder>
            <w:docPart w:val="DefaultPlaceholder_-1854013440"/>
          </w:placeholder>
        </w:sdtPr>
        <w:sdtContent>
          <w:r w:rsidR="002745B0" w:rsidRPr="002745B0">
            <w:rPr>
              <w:color w:val="000000"/>
            </w:rPr>
            <w:t>(Matsusaka et al., 2000)</w:t>
          </w:r>
        </w:sdtContent>
      </w:sdt>
      <w:r w:rsidR="000B65C7">
        <w:rPr>
          <w:color w:val="000000"/>
        </w:rPr>
        <w:t>:</w:t>
      </w:r>
      <w:r>
        <w:t xml:space="preserve"> each particle is assigned a charge</w:t>
      </w:r>
      <w:r w:rsidR="000B65C7">
        <w:t xml:space="preserve"> </w:t>
      </w:r>
      <w:r w:rsidR="000B65C7" w:rsidRPr="000B65C7">
        <w:rPr>
          <w:lang w:val="en-GB"/>
        </w:rPr>
        <w:t>which evolves according to the particle-particle and the particle-wall contacts experienced during its motion.</w:t>
      </w:r>
      <w:r>
        <w:t xml:space="preserve"> </w:t>
      </w:r>
      <w:r w:rsidR="000B65C7">
        <w:t xml:space="preserve">When particles </w:t>
      </w:r>
      <w:r w:rsidR="006908D9">
        <w:t xml:space="preserve">of the same material </w:t>
      </w:r>
      <w:r w:rsidR="000B65C7">
        <w:t xml:space="preserve">get in contact, they exchange charge only if they have different surface charge density, in the direction of equalizing </w:t>
      </w:r>
      <w:r w:rsidR="006908D9">
        <w:t>it</w:t>
      </w:r>
      <w:r w:rsidR="000B65C7">
        <w:t xml:space="preserve">. The equations </w:t>
      </w:r>
      <w:r w:rsidR="006908D9">
        <w:t xml:space="preserve">for the charge exchange between two particles (Equation 5) and between a particle and the wall (Equation 6) </w:t>
      </w:r>
      <w:r w:rsidR="000B65C7">
        <w:t>are presented below:</w:t>
      </w:r>
    </w:p>
    <w:tbl>
      <w:tblPr>
        <w:tblW w:w="9072" w:type="dxa"/>
        <w:tblLook w:val="04A0" w:firstRow="1" w:lastRow="0" w:firstColumn="1" w:lastColumn="0" w:noHBand="0" w:noVBand="1"/>
      </w:tblPr>
      <w:tblGrid>
        <w:gridCol w:w="7777"/>
        <w:gridCol w:w="1295"/>
      </w:tblGrid>
      <w:tr w:rsidR="000B65C7" w:rsidRPr="0013011E" w14:paraId="2CDD1193" w14:textId="77777777" w:rsidTr="004B3B94">
        <w:trPr>
          <w:trHeight w:val="1474"/>
        </w:trPr>
        <w:tc>
          <w:tcPr>
            <w:tcW w:w="5103" w:type="dxa"/>
          </w:tcPr>
          <w:p w14:paraId="34094227" w14:textId="10FCDB05" w:rsidR="000B65C7" w:rsidRPr="00D25416" w:rsidRDefault="00D25416" w:rsidP="000B65C7">
            <w:pPr>
              <w:pStyle w:val="CETEquation"/>
              <w:rPr>
                <w:rFonts w:eastAsia="DengXian"/>
                <w:i/>
                <w:iCs/>
              </w:rPr>
            </w:pPr>
            <m:oMathPara>
              <m:oMathParaPr>
                <m:jc m:val="left"/>
              </m:oMathParaPr>
              <m:oMath>
                <m:r>
                  <w:rPr>
                    <w:rFonts w:ascii="Cambria Math" w:hAnsi="Cambria Math"/>
                  </w:rPr>
                  <m:t>Δ</m:t>
                </m:r>
                <m:sSub>
                  <m:sSubPr>
                    <m:ctrlPr>
                      <w:rPr>
                        <w:rFonts w:ascii="Cambria Math" w:hAnsi="Cambria Math"/>
                        <w:i/>
                        <w:iCs/>
                      </w:rPr>
                    </m:ctrlPr>
                  </m:sSubPr>
                  <m:e>
                    <m:r>
                      <w:rPr>
                        <w:rFonts w:ascii="Cambria Math" w:hAnsi="Cambria Math"/>
                      </w:rPr>
                      <m:t>q</m:t>
                    </m:r>
                  </m:e>
                  <m:sub>
                    <m:r>
                      <w:rPr>
                        <w:rFonts w:ascii="Cambria Math" w:hAnsi="Cambria Math"/>
                      </w:rPr>
                      <m:t>p-p</m:t>
                    </m:r>
                  </m:sub>
                </m:sSub>
                <m:r>
                  <w:rPr>
                    <w:rFonts w:ascii="Cambria Math" w:hAnsi="Cambria Math"/>
                  </w:rPr>
                  <m:t>=</m:t>
                </m:r>
                <w:bookmarkStart w:id="2" w:name="_Hlk192110891"/>
                <m:r>
                  <w:rPr>
                    <w:rFonts w:ascii="Cambria Math" w:hAnsi="Cambria Math"/>
                  </w:rPr>
                  <m:t>k</m:t>
                </m:r>
                <w:bookmarkEnd w:id="2"/>
                <m:sSub>
                  <m:sSubPr>
                    <m:ctrlPr>
                      <w:rPr>
                        <w:rFonts w:ascii="Cambria Math" w:hAnsi="Cambria Math"/>
                        <w:i/>
                        <w:iCs/>
                      </w:rPr>
                    </m:ctrlPr>
                  </m:sSubPr>
                  <m:e>
                    <m:r>
                      <w:rPr>
                        <w:rFonts w:ascii="Cambria Math" w:hAnsi="Cambria Math"/>
                      </w:rPr>
                      <m:t>S</m:t>
                    </m:r>
                  </m:e>
                  <m:sub>
                    <m:r>
                      <w:rPr>
                        <w:rFonts w:ascii="Cambria Math" w:hAnsi="Cambria Math"/>
                      </w:rPr>
                      <m:t>m</m:t>
                    </m:r>
                  </m:sub>
                </m:sSub>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Φ</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Φ</m:t>
                            </m:r>
                          </m:e>
                          <m:sub>
                            <m:r>
                              <w:rPr>
                                <w:rFonts w:ascii="Cambria Math" w:hAnsi="Cambria Math"/>
                              </w:rPr>
                              <m:t>j</m:t>
                            </m:r>
                          </m:sub>
                        </m:sSub>
                      </m:num>
                      <m:den>
                        <m:r>
                          <w:rPr>
                            <w:rFonts w:ascii="Cambria Math" w:hAnsi="Cambria Math"/>
                          </w:rPr>
                          <m:t>e</m:t>
                        </m:r>
                      </m:den>
                    </m:f>
                    <m:r>
                      <w:rPr>
                        <w:rFonts w:ascii="Cambria Math" w:hAnsi="Cambria Math"/>
                      </w:rPr>
                      <m:t>+ξ</m:t>
                    </m:r>
                    <m:f>
                      <m:fPr>
                        <m:ctrlPr>
                          <w:rPr>
                            <w:rFonts w:ascii="Cambria Math" w:hAnsi="Cambria Math"/>
                            <w:i/>
                            <w:iCs/>
                          </w:rPr>
                        </m:ctrlPr>
                      </m:fPr>
                      <m:num>
                        <m:sSub>
                          <m:sSubPr>
                            <m:ctrlPr>
                              <w:rPr>
                                <w:rFonts w:ascii="Cambria Math" w:hAnsi="Cambria Math"/>
                                <w:i/>
                                <w:iCs/>
                              </w:rPr>
                            </m:ctrlPr>
                          </m:sSubPr>
                          <m:e>
                            <m:r>
                              <w:rPr>
                                <w:rFonts w:ascii="Cambria Math" w:hAnsi="Cambria Math"/>
                              </w:rPr>
                              <m:t>z</m:t>
                            </m:r>
                          </m:e>
                          <m:sub>
                            <m:r>
                              <w:rPr>
                                <w:rFonts w:ascii="Cambria Math" w:hAnsi="Cambria Math"/>
                              </w:rPr>
                              <m:t>p</m:t>
                            </m:r>
                          </m:sub>
                        </m:sSub>
                      </m:num>
                      <m:den>
                        <m:r>
                          <w:rPr>
                            <w:rFonts w:ascii="Cambria Math" w:hAnsi="Cambria Math"/>
                          </w:rPr>
                          <m:t>4π</m:t>
                        </m:r>
                        <m:sSub>
                          <m:sSubPr>
                            <m:ctrlPr>
                              <w:rPr>
                                <w:rFonts w:ascii="Cambria Math" w:hAnsi="Cambria Math"/>
                                <w:i/>
                                <w:iCs/>
                              </w:rPr>
                            </m:ctrlPr>
                          </m:sSubPr>
                          <m:e>
                            <m:r>
                              <w:rPr>
                                <w:rFonts w:ascii="Cambria Math" w:hAnsi="Cambria Math"/>
                              </w:rPr>
                              <m:t>ε</m:t>
                            </m:r>
                          </m:e>
                          <m:sub>
                            <m:r>
                              <w:rPr>
                                <w:rFonts w:ascii="Cambria Math" w:hAnsi="Cambria Math"/>
                              </w:rPr>
                              <m:t>0</m:t>
                            </m:r>
                          </m:sub>
                        </m:sSub>
                      </m:den>
                    </m:f>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i</m:t>
                                </m:r>
                              </m:sub>
                            </m:sSub>
                          </m:num>
                          <m:den>
                            <m:sSubSup>
                              <m:sSubSupPr>
                                <m:ctrlPr>
                                  <w:rPr>
                                    <w:rFonts w:ascii="Cambria Math" w:hAnsi="Cambria Math"/>
                                    <w:i/>
                                    <w:iCs/>
                                  </w:rPr>
                                </m:ctrlPr>
                              </m:sSubSupPr>
                              <m:e>
                                <m:r>
                                  <w:rPr>
                                    <w:rFonts w:ascii="Cambria Math" w:hAnsi="Cambria Math"/>
                                  </w:rPr>
                                  <m:t>r</m:t>
                                </m:r>
                              </m:e>
                              <m:sub>
                                <m:r>
                                  <w:rPr>
                                    <w:rFonts w:ascii="Cambria Math" w:hAnsi="Cambria Math"/>
                                  </w:rPr>
                                  <m:t>i</m:t>
                                </m:r>
                              </m:sub>
                              <m:sup>
                                <m:r>
                                  <w:rPr>
                                    <w:rFonts w:ascii="Cambria Math" w:hAnsi="Cambria Math"/>
                                  </w:rPr>
                                  <m:t>2</m:t>
                                </m:r>
                              </m:sup>
                            </m:sSubSup>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j</m:t>
                                </m:r>
                              </m:sub>
                            </m:sSub>
                          </m:num>
                          <m:den>
                            <m:sSubSup>
                              <m:sSubSupPr>
                                <m:ctrlPr>
                                  <w:rPr>
                                    <w:rFonts w:ascii="Cambria Math" w:hAnsi="Cambria Math"/>
                                    <w:i/>
                                    <w:iCs/>
                                  </w:rPr>
                                </m:ctrlPr>
                              </m:sSubSupPr>
                              <m:e>
                                <m:r>
                                  <w:rPr>
                                    <w:rFonts w:ascii="Cambria Math" w:hAnsi="Cambria Math"/>
                                  </w:rPr>
                                  <m:t>r</m:t>
                                </m:r>
                              </m:e>
                              <m:sub>
                                <m:r>
                                  <w:rPr>
                                    <w:rFonts w:ascii="Cambria Math" w:hAnsi="Cambria Math"/>
                                  </w:rPr>
                                  <m:t>j</m:t>
                                </m:r>
                              </m:sub>
                              <m:sup>
                                <m:r>
                                  <w:rPr>
                                    <w:rFonts w:ascii="Cambria Math" w:hAnsi="Cambria Math"/>
                                  </w:rPr>
                                  <m:t>2</m:t>
                                </m:r>
                              </m:sup>
                            </m:sSubSup>
                          </m:den>
                        </m:f>
                      </m:e>
                    </m:d>
                  </m:e>
                </m:d>
              </m:oMath>
            </m:oMathPara>
          </w:p>
          <w:p w14:paraId="623B929B" w14:textId="774E633B" w:rsidR="000B65C7" w:rsidRPr="00D25416" w:rsidRDefault="00D25416" w:rsidP="000B65C7">
            <w:pPr>
              <w:pStyle w:val="CETEquation"/>
              <w:rPr>
                <w:i/>
                <w:iCs/>
                <w:noProof/>
                <w:sz w:val="20"/>
                <w:lang w:val="it-IT"/>
              </w:rPr>
            </w:pPr>
            <m:oMathPara>
              <m:oMathParaPr>
                <m:jc m:val="left"/>
              </m:oMathParaPr>
              <m:oMath>
                <m:r>
                  <w:rPr>
                    <w:rFonts w:ascii="Cambria Math" w:hAnsi="Cambria Math"/>
                  </w:rPr>
                  <m:t>Δ</m:t>
                </m:r>
                <m:sSub>
                  <m:sSubPr>
                    <m:ctrlPr>
                      <w:rPr>
                        <w:rFonts w:ascii="Cambria Math" w:hAnsi="Cambria Math"/>
                        <w:i/>
                        <w:iCs/>
                      </w:rPr>
                    </m:ctrlPr>
                  </m:sSubPr>
                  <m:e>
                    <m:r>
                      <w:rPr>
                        <w:rFonts w:ascii="Cambria Math" w:hAnsi="Cambria Math"/>
                      </w:rPr>
                      <m:t>q</m:t>
                    </m:r>
                  </m:e>
                  <m:sub>
                    <m:r>
                      <w:rPr>
                        <w:rFonts w:ascii="Cambria Math" w:hAnsi="Cambria Math"/>
                      </w:rPr>
                      <m:t>p-w</m:t>
                    </m:r>
                  </m:sub>
                </m:sSub>
                <m:r>
                  <w:rPr>
                    <w:rFonts w:ascii="Cambria Math" w:hAnsi="Cambria Math"/>
                  </w:rPr>
                  <m:t>=k</m:t>
                </m:r>
                <m:sSub>
                  <m:sSubPr>
                    <m:ctrlPr>
                      <w:rPr>
                        <w:rFonts w:ascii="Cambria Math" w:hAnsi="Cambria Math"/>
                        <w:i/>
                        <w:iCs/>
                      </w:rPr>
                    </m:ctrlPr>
                  </m:sSubPr>
                  <m:e>
                    <m:r>
                      <w:rPr>
                        <w:rFonts w:ascii="Cambria Math" w:hAnsi="Cambria Math"/>
                      </w:rPr>
                      <m:t>S</m:t>
                    </m:r>
                  </m:e>
                  <m:sub>
                    <m:r>
                      <w:rPr>
                        <w:rFonts w:ascii="Cambria Math" w:hAnsi="Cambria Math"/>
                      </w:rPr>
                      <m:t>m</m:t>
                    </m:r>
                  </m:sub>
                </m:sSub>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Φ</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Φ</m:t>
                            </m:r>
                          </m:e>
                          <m:sub>
                            <m:r>
                              <w:rPr>
                                <w:rFonts w:ascii="Cambria Math" w:hAnsi="Cambria Math"/>
                              </w:rPr>
                              <m:t>s</m:t>
                            </m:r>
                          </m:sub>
                        </m:sSub>
                      </m:num>
                      <m:den>
                        <m:r>
                          <w:rPr>
                            <w:rFonts w:ascii="Cambria Math" w:hAnsi="Cambria Math"/>
                          </w:rPr>
                          <m:t>e</m:t>
                        </m:r>
                      </m:den>
                    </m:f>
                    <m:r>
                      <w:rPr>
                        <w:rFonts w:ascii="Cambria Math" w:hAnsi="Cambria Math"/>
                      </w:rPr>
                      <m:t>+ξ</m:t>
                    </m:r>
                    <m:f>
                      <m:fPr>
                        <m:ctrlPr>
                          <w:rPr>
                            <w:rFonts w:ascii="Cambria Math" w:hAnsi="Cambria Math"/>
                            <w:i/>
                            <w:iCs/>
                          </w:rPr>
                        </m:ctrlPr>
                      </m:fPr>
                      <m:num>
                        <m:sSub>
                          <m:sSubPr>
                            <m:ctrlPr>
                              <w:rPr>
                                <w:rFonts w:ascii="Cambria Math" w:hAnsi="Cambria Math"/>
                                <w:i/>
                                <w:iCs/>
                              </w:rPr>
                            </m:ctrlPr>
                          </m:sSubPr>
                          <m:e>
                            <m:r>
                              <w:rPr>
                                <w:rFonts w:ascii="Cambria Math" w:hAnsi="Cambria Math"/>
                              </w:rPr>
                              <m:t>z</m:t>
                            </m:r>
                          </m:e>
                          <m:sub>
                            <m:r>
                              <w:rPr>
                                <w:rFonts w:ascii="Cambria Math" w:hAnsi="Cambria Math"/>
                              </w:rPr>
                              <m:t>s</m:t>
                            </m:r>
                          </m:sub>
                        </m:sSub>
                      </m:num>
                      <m:den>
                        <m:r>
                          <w:rPr>
                            <w:rFonts w:ascii="Cambria Math" w:hAnsi="Cambria Math"/>
                          </w:rPr>
                          <m:t>4π</m:t>
                        </m:r>
                        <m:sSub>
                          <m:sSubPr>
                            <m:ctrlPr>
                              <w:rPr>
                                <w:rFonts w:ascii="Cambria Math" w:hAnsi="Cambria Math"/>
                                <w:i/>
                                <w:iCs/>
                              </w:rPr>
                            </m:ctrlPr>
                          </m:sSubPr>
                          <m:e>
                            <m:r>
                              <w:rPr>
                                <w:rFonts w:ascii="Cambria Math" w:hAnsi="Cambria Math"/>
                              </w:rPr>
                              <m:t>ε</m:t>
                            </m:r>
                          </m:e>
                          <m:sub>
                            <m:r>
                              <w:rPr>
                                <w:rFonts w:ascii="Cambria Math" w:hAnsi="Cambria Math"/>
                              </w:rPr>
                              <m:t>0</m:t>
                            </m:r>
                          </m:sub>
                        </m:sSub>
                      </m:den>
                    </m:f>
                    <m:f>
                      <m:fPr>
                        <m:ctrlPr>
                          <w:rPr>
                            <w:rFonts w:ascii="Cambria Math" w:hAnsi="Cambria Math"/>
                            <w:i/>
                            <w:iCs/>
                          </w:rPr>
                        </m:ctrlPr>
                      </m:fPr>
                      <m:num>
                        <m:sSub>
                          <m:sSubPr>
                            <m:ctrlPr>
                              <w:rPr>
                                <w:rFonts w:ascii="Cambria Math" w:hAnsi="Cambria Math"/>
                                <w:i/>
                                <w:iCs/>
                              </w:rPr>
                            </m:ctrlPr>
                          </m:sSubPr>
                          <m:e>
                            <m:r>
                              <w:rPr>
                                <w:rFonts w:ascii="Cambria Math" w:hAnsi="Cambria Math"/>
                              </w:rPr>
                              <m:t>q</m:t>
                            </m:r>
                          </m:e>
                          <m:sub>
                            <m:r>
                              <w:rPr>
                                <w:rFonts w:ascii="Cambria Math" w:hAnsi="Cambria Math"/>
                              </w:rPr>
                              <m:t>i</m:t>
                            </m:r>
                          </m:sub>
                        </m:sSub>
                      </m:num>
                      <m:den>
                        <m:sSubSup>
                          <m:sSubSupPr>
                            <m:ctrlPr>
                              <w:rPr>
                                <w:rFonts w:ascii="Cambria Math" w:hAnsi="Cambria Math"/>
                                <w:i/>
                                <w:iCs/>
                              </w:rPr>
                            </m:ctrlPr>
                          </m:sSubSupPr>
                          <m:e>
                            <m:r>
                              <w:rPr>
                                <w:rFonts w:ascii="Cambria Math" w:hAnsi="Cambria Math"/>
                              </w:rPr>
                              <m:t>r</m:t>
                            </m:r>
                          </m:e>
                          <m:sub>
                            <m:r>
                              <w:rPr>
                                <w:rFonts w:ascii="Cambria Math" w:hAnsi="Cambria Math"/>
                              </w:rPr>
                              <m:t>i</m:t>
                            </m:r>
                          </m:sub>
                          <m:sup>
                            <m:r>
                              <w:rPr>
                                <w:rFonts w:ascii="Cambria Math" w:hAnsi="Cambria Math"/>
                              </w:rPr>
                              <m:t>2</m:t>
                            </m:r>
                          </m:sup>
                        </m:sSubSup>
                      </m:den>
                    </m:f>
                  </m:e>
                </m:d>
              </m:oMath>
            </m:oMathPara>
          </w:p>
        </w:tc>
        <w:tc>
          <w:tcPr>
            <w:tcW w:w="850" w:type="dxa"/>
          </w:tcPr>
          <w:p w14:paraId="65C0C6A6" w14:textId="77777777" w:rsidR="000B65C7" w:rsidRDefault="000B65C7" w:rsidP="007C29F6">
            <w:pPr>
              <w:jc w:val="center"/>
              <w:rPr>
                <w:rFonts w:cs="Arial"/>
                <w:iCs/>
                <w:sz w:val="20"/>
              </w:rPr>
            </w:pPr>
          </w:p>
          <w:p w14:paraId="2274263E" w14:textId="3B5E5F0F" w:rsidR="000B65C7" w:rsidRPr="0013011E" w:rsidRDefault="000B65C7" w:rsidP="007C29F6">
            <w:pPr>
              <w:jc w:val="center"/>
              <w:rPr>
                <w:rFonts w:cs="Arial"/>
                <w:iCs/>
                <w:sz w:val="20"/>
              </w:rPr>
            </w:pPr>
            <w:r>
              <w:rPr>
                <w:rFonts w:cs="Arial"/>
                <w:iCs/>
                <w:sz w:val="20"/>
              </w:rPr>
              <w:t>(5</w:t>
            </w:r>
            <w:r w:rsidRPr="0013011E">
              <w:rPr>
                <w:rFonts w:cs="Arial"/>
                <w:iCs/>
                <w:sz w:val="20"/>
              </w:rPr>
              <w:t>)</w:t>
            </w:r>
          </w:p>
          <w:p w14:paraId="5CEBDB82" w14:textId="77777777" w:rsidR="000B65C7" w:rsidRPr="0013011E" w:rsidRDefault="000B65C7" w:rsidP="007C29F6">
            <w:pPr>
              <w:jc w:val="center"/>
              <w:rPr>
                <w:rFonts w:cs="Arial"/>
                <w:iCs/>
                <w:sz w:val="20"/>
              </w:rPr>
            </w:pPr>
          </w:p>
          <w:p w14:paraId="5F50F2E6" w14:textId="77777777" w:rsidR="000B65C7" w:rsidRPr="0013011E" w:rsidRDefault="000B65C7" w:rsidP="007C29F6">
            <w:pPr>
              <w:jc w:val="center"/>
              <w:rPr>
                <w:rFonts w:cs="Arial"/>
                <w:iCs/>
                <w:sz w:val="20"/>
              </w:rPr>
            </w:pPr>
          </w:p>
          <w:p w14:paraId="3F83583E" w14:textId="6D4F8C07" w:rsidR="000B65C7" w:rsidRPr="0013011E" w:rsidRDefault="000B65C7" w:rsidP="007C29F6">
            <w:pPr>
              <w:jc w:val="center"/>
              <w:rPr>
                <w:rFonts w:cs="Arial"/>
                <w:iCs/>
                <w:sz w:val="20"/>
              </w:rPr>
            </w:pPr>
            <w:r>
              <w:rPr>
                <w:rFonts w:cs="Arial"/>
                <w:iCs/>
                <w:sz w:val="20"/>
              </w:rPr>
              <w:t>(6</w:t>
            </w:r>
            <w:r w:rsidRPr="0013011E">
              <w:rPr>
                <w:rFonts w:cs="Arial"/>
                <w:iCs/>
                <w:sz w:val="20"/>
              </w:rPr>
              <w:t>)</w:t>
            </w:r>
          </w:p>
        </w:tc>
      </w:tr>
    </w:tbl>
    <w:p w14:paraId="509A2520" w14:textId="6319097D" w:rsidR="004B3B94" w:rsidRPr="00406B17" w:rsidRDefault="00406B17" w:rsidP="00406B17">
      <w:pPr>
        <w:pStyle w:val="CETheadingx"/>
        <w:numPr>
          <w:ilvl w:val="0"/>
          <w:numId w:val="0"/>
        </w:numPr>
        <w:jc w:val="both"/>
        <w:rPr>
          <w:b w:val="0"/>
          <w:lang w:val="en-GB"/>
        </w:rPr>
      </w:pPr>
      <w:r w:rsidRPr="00406B17">
        <w:rPr>
          <w:b w:val="0"/>
          <w:lang w:val="en-GB"/>
        </w:rPr>
        <w:t>w</w:t>
      </w:r>
      <w:r w:rsidR="004B3B94" w:rsidRPr="00406B17">
        <w:rPr>
          <w:b w:val="0"/>
          <w:lang w:val="en-GB"/>
        </w:rPr>
        <w:t xml:space="preserve">here </w:t>
      </w:r>
      <m:oMath>
        <m:r>
          <m:rPr>
            <m:sty m:val="bi"/>
          </m:rPr>
          <w:rPr>
            <w:rFonts w:ascii="Cambria Math" w:hAnsi="Cambria Math"/>
            <w:lang w:val="en-GB"/>
          </w:rPr>
          <m:t>k</m:t>
        </m:r>
      </m:oMath>
      <w:r w:rsidR="004B3B94" w:rsidRPr="00406B17">
        <w:rPr>
          <w:b w:val="0"/>
          <w:lang w:val="en-GB"/>
        </w:rPr>
        <w:t xml:space="preserve"> is the charging efficiency, </w:t>
      </w:r>
      <m:oMath>
        <m:sSub>
          <m:sSubPr>
            <m:ctrlPr>
              <w:rPr>
                <w:rFonts w:ascii="Cambria Math" w:hAnsi="Cambria Math"/>
                <w:b w:val="0"/>
                <w:lang w:val="en-GB"/>
              </w:rPr>
            </m:ctrlPr>
          </m:sSubPr>
          <m:e>
            <m:r>
              <m:rPr>
                <m:sty m:val="bi"/>
              </m:rPr>
              <w:rPr>
                <w:rFonts w:ascii="Cambria Math" w:hAnsi="Cambria Math"/>
                <w:lang w:val="en-GB"/>
              </w:rPr>
              <m:t>S</m:t>
            </m:r>
          </m:e>
          <m:sub>
            <m:r>
              <m:rPr>
                <m:sty m:val="bi"/>
              </m:rPr>
              <w:rPr>
                <w:rFonts w:ascii="Cambria Math" w:hAnsi="Cambria Math"/>
                <w:lang w:val="en-GB"/>
              </w:rPr>
              <m:t>m</m:t>
            </m:r>
          </m:sub>
        </m:sSub>
      </m:oMath>
      <w:r>
        <w:rPr>
          <w:b w:val="0"/>
          <w:lang w:val="en-GB"/>
        </w:rPr>
        <w:t xml:space="preserve"> </w:t>
      </w:r>
      <w:r w:rsidR="004B3B94" w:rsidRPr="00406B17">
        <w:rPr>
          <w:b w:val="0"/>
          <w:lang w:val="en-GB"/>
        </w:rPr>
        <w:t xml:space="preserve">is the maximum contact area during the impact, </w:t>
      </w:r>
      <m:oMath>
        <m:sSub>
          <m:sSubPr>
            <m:ctrlPr>
              <w:rPr>
                <w:rFonts w:ascii="Cambria Math" w:hAnsi="Cambria Math"/>
                <w:b w:val="0"/>
                <w:lang w:val="en-GB"/>
              </w:rPr>
            </m:ctrlPr>
          </m:sSubPr>
          <m:e>
            <m:r>
              <m:rPr>
                <m:sty m:val="bi"/>
              </m:rPr>
              <w:rPr>
                <w:rFonts w:ascii="Cambria Math" w:hAnsi="Cambria Math"/>
                <w:lang w:val="en-GB"/>
              </w:rPr>
              <m:t>Φ</m:t>
            </m:r>
          </m:e>
          <m:sub>
            <m:r>
              <m:rPr>
                <m:sty m:val="bi"/>
              </m:rPr>
              <w:rPr>
                <w:rFonts w:ascii="Cambria Math" w:hAnsi="Cambria Math"/>
                <w:lang w:val="en-GB"/>
              </w:rPr>
              <m:t>i</m:t>
            </m:r>
          </m:sub>
        </m:sSub>
      </m:oMath>
      <w:r w:rsidR="004B3B94" w:rsidRPr="00406B17">
        <w:rPr>
          <w:b w:val="0"/>
          <w:lang w:val="en-GB"/>
        </w:rPr>
        <w:t xml:space="preserve">, </w:t>
      </w:r>
      <m:oMath>
        <m:sSub>
          <m:sSubPr>
            <m:ctrlPr>
              <w:rPr>
                <w:rFonts w:ascii="Cambria Math" w:hAnsi="Cambria Math"/>
                <w:b w:val="0"/>
                <w:lang w:val="en-GB"/>
              </w:rPr>
            </m:ctrlPr>
          </m:sSubPr>
          <m:e>
            <m:r>
              <m:rPr>
                <m:sty m:val="bi"/>
              </m:rPr>
              <w:rPr>
                <w:rFonts w:ascii="Cambria Math" w:hAnsi="Cambria Math"/>
                <w:lang w:val="en-GB"/>
              </w:rPr>
              <m:t>Φ</m:t>
            </m:r>
          </m:e>
          <m:sub>
            <m:r>
              <m:rPr>
                <m:sty m:val="bi"/>
              </m:rPr>
              <w:rPr>
                <w:rFonts w:ascii="Cambria Math" w:hAnsi="Cambria Math"/>
                <w:lang w:val="en-GB"/>
              </w:rPr>
              <m:t>j</m:t>
            </m:r>
          </m:sub>
        </m:sSub>
      </m:oMath>
      <w:r w:rsidR="004B3B94" w:rsidRPr="00406B17">
        <w:rPr>
          <w:b w:val="0"/>
          <w:lang w:val="en-GB"/>
        </w:rPr>
        <w:t xml:space="preserve"> and </w:t>
      </w:r>
      <m:oMath>
        <m:sSub>
          <m:sSubPr>
            <m:ctrlPr>
              <w:rPr>
                <w:rFonts w:ascii="Cambria Math" w:hAnsi="Cambria Math"/>
                <w:b w:val="0"/>
                <w:lang w:val="en-GB"/>
              </w:rPr>
            </m:ctrlPr>
          </m:sSubPr>
          <m:e>
            <m:r>
              <m:rPr>
                <m:sty m:val="bi"/>
              </m:rPr>
              <w:rPr>
                <w:rFonts w:ascii="Cambria Math" w:hAnsi="Cambria Math"/>
                <w:lang w:val="en-GB"/>
              </w:rPr>
              <m:t>Φ</m:t>
            </m:r>
          </m:e>
          <m:sub>
            <m:r>
              <m:rPr>
                <m:sty m:val="bi"/>
              </m:rPr>
              <w:rPr>
                <w:rFonts w:ascii="Cambria Math" w:hAnsi="Cambria Math"/>
                <w:lang w:val="en-GB"/>
              </w:rPr>
              <m:t>s</m:t>
            </m:r>
          </m:sub>
        </m:sSub>
      </m:oMath>
      <w:r w:rsidR="004B3B94" w:rsidRPr="00406B17">
        <w:rPr>
          <w:b w:val="0"/>
          <w:lang w:val="en-GB"/>
        </w:rPr>
        <w:t xml:space="preserve"> are the work function of particle i, particle j and the wall respectively, </w:t>
      </w:r>
      <m:oMath>
        <m:r>
          <m:rPr>
            <m:sty m:val="bi"/>
          </m:rPr>
          <w:rPr>
            <w:rFonts w:ascii="Cambria Math" w:hAnsi="Cambria Math"/>
            <w:lang w:val="en-GB"/>
          </w:rPr>
          <m:t>e</m:t>
        </m:r>
      </m:oMath>
      <w:r w:rsidR="004B3B94" w:rsidRPr="00406B17">
        <w:rPr>
          <w:b w:val="0"/>
          <w:lang w:val="en-GB"/>
        </w:rPr>
        <w:t xml:space="preserve"> is he elementary charge </w:t>
      </w:r>
      <m:oMath>
        <m:r>
          <m:rPr>
            <m:sty m:val="bi"/>
          </m:rPr>
          <w:rPr>
            <w:rFonts w:ascii="Cambria Math" w:hAnsi="Cambria Math"/>
            <w:lang w:val="en-GB"/>
          </w:rPr>
          <m:t>ξ</m:t>
        </m:r>
      </m:oMath>
      <w:r>
        <w:rPr>
          <w:b w:val="0"/>
          <w:iCs/>
          <w:lang w:val="en-GB"/>
        </w:rPr>
        <w:t xml:space="preserve"> </w:t>
      </w:r>
      <w:r w:rsidR="004B3B94" w:rsidRPr="00406B17">
        <w:rPr>
          <w:b w:val="0"/>
          <w:lang w:val="en-GB"/>
        </w:rPr>
        <w:t xml:space="preserve">is the image correction factor, </w:t>
      </w:r>
      <m:oMath>
        <m:sSub>
          <m:sSubPr>
            <m:ctrlPr>
              <w:rPr>
                <w:rFonts w:ascii="Cambria Math" w:hAnsi="Cambria Math"/>
                <w:b w:val="0"/>
                <w:lang w:val="en-GB"/>
              </w:rPr>
            </m:ctrlPr>
          </m:sSubPr>
          <m:e>
            <m:r>
              <m:rPr>
                <m:sty m:val="bi"/>
              </m:rPr>
              <w:rPr>
                <w:rFonts w:ascii="Cambria Math" w:hAnsi="Cambria Math"/>
                <w:lang w:val="en-GB"/>
              </w:rPr>
              <m:t>z</m:t>
            </m:r>
          </m:e>
          <m:sub>
            <m:r>
              <m:rPr>
                <m:sty m:val="bi"/>
              </m:rPr>
              <w:rPr>
                <w:rFonts w:ascii="Cambria Math" w:hAnsi="Cambria Math"/>
                <w:lang w:val="en-GB"/>
              </w:rPr>
              <m:t>p</m:t>
            </m:r>
          </m:sub>
        </m:sSub>
      </m:oMath>
      <w:r w:rsidRPr="00406B17">
        <w:rPr>
          <w:b w:val="0"/>
          <w:lang w:val="en-GB"/>
        </w:rPr>
        <w:t xml:space="preserve"> and </w:t>
      </w:r>
      <m:oMath>
        <m:sSub>
          <m:sSubPr>
            <m:ctrlPr>
              <w:rPr>
                <w:rFonts w:ascii="Cambria Math" w:hAnsi="Cambria Math"/>
                <w:b w:val="0"/>
                <w:lang w:val="en-GB"/>
              </w:rPr>
            </m:ctrlPr>
          </m:sSubPr>
          <m:e>
            <m:r>
              <m:rPr>
                <m:sty m:val="bi"/>
              </m:rPr>
              <w:rPr>
                <w:rFonts w:ascii="Cambria Math" w:hAnsi="Cambria Math"/>
                <w:lang w:val="en-GB"/>
              </w:rPr>
              <m:t>z</m:t>
            </m:r>
          </m:e>
          <m:sub>
            <m:r>
              <m:rPr>
                <m:sty m:val="bi"/>
              </m:rPr>
              <w:rPr>
                <w:rFonts w:ascii="Cambria Math" w:hAnsi="Cambria Math"/>
                <w:lang w:val="en-GB"/>
              </w:rPr>
              <m:t>s</m:t>
            </m:r>
          </m:sub>
        </m:sSub>
      </m:oMath>
      <w:r w:rsidR="004B3B94" w:rsidRPr="00406B17">
        <w:rPr>
          <w:b w:val="0"/>
          <w:lang w:val="en-GB"/>
        </w:rPr>
        <w:t xml:space="preserve"> </w:t>
      </w:r>
      <w:r w:rsidRPr="00406B17">
        <w:rPr>
          <w:b w:val="0"/>
          <w:lang w:val="en-GB"/>
        </w:rPr>
        <w:t>are</w:t>
      </w:r>
      <w:r w:rsidR="004B3B94" w:rsidRPr="00406B17">
        <w:rPr>
          <w:b w:val="0"/>
          <w:lang w:val="en-GB"/>
        </w:rPr>
        <w:t xml:space="preserve"> the cut-off distance for particle</w:t>
      </w:r>
      <w:r w:rsidRPr="00406B17">
        <w:rPr>
          <w:b w:val="0"/>
          <w:lang w:val="en-GB"/>
        </w:rPr>
        <w:t xml:space="preserve">-wall and particle-particle charge transfer; </w:t>
      </w:r>
      <m:oMath>
        <m:sSub>
          <m:sSubPr>
            <m:ctrlPr>
              <w:rPr>
                <w:rFonts w:ascii="Cambria Math" w:hAnsi="Cambria Math"/>
                <w:b w:val="0"/>
                <w:lang w:val="en-GB"/>
              </w:rPr>
            </m:ctrlPr>
          </m:sSubPr>
          <m:e>
            <m:r>
              <m:rPr>
                <m:sty m:val="bi"/>
              </m:rPr>
              <w:rPr>
                <w:rFonts w:ascii="Cambria Math" w:hAnsi="Cambria Math"/>
                <w:lang w:val="en-GB"/>
              </w:rPr>
              <m:t>ε</m:t>
            </m:r>
          </m:e>
          <m:sub>
            <m:r>
              <m:rPr>
                <m:sty m:val="b"/>
              </m:rPr>
              <w:rPr>
                <w:rFonts w:ascii="Cambria Math" w:hAnsi="Cambria Math"/>
                <w:lang w:val="en-GB"/>
              </w:rPr>
              <m:t>0</m:t>
            </m:r>
          </m:sub>
        </m:sSub>
      </m:oMath>
      <w:r w:rsidRPr="00406B17">
        <w:rPr>
          <w:b w:val="0"/>
          <w:lang w:val="en-GB"/>
        </w:rPr>
        <w:t xml:space="preserve"> is the vacuum permittivity</w:t>
      </w:r>
      <w:r>
        <w:rPr>
          <w:b w:val="0"/>
          <w:lang w:val="en-GB"/>
        </w:rPr>
        <w:t xml:space="preserve">; </w:t>
      </w:r>
      <m:oMath>
        <m:sSub>
          <m:sSubPr>
            <m:ctrlPr>
              <w:rPr>
                <w:rFonts w:ascii="Cambria Math" w:hAnsi="Cambria Math"/>
                <w:b w:val="0"/>
                <w:lang w:val="en-GB"/>
              </w:rPr>
            </m:ctrlPr>
          </m:sSubPr>
          <m:e>
            <m:r>
              <m:rPr>
                <m:sty m:val="bi"/>
              </m:rPr>
              <w:rPr>
                <w:rFonts w:ascii="Cambria Math" w:hAnsi="Cambria Math"/>
                <w:lang w:val="en-GB"/>
              </w:rPr>
              <m:t>q</m:t>
            </m:r>
          </m:e>
          <m:sub>
            <m:r>
              <m:rPr>
                <m:sty m:val="bi"/>
              </m:rPr>
              <w:rPr>
                <w:rFonts w:ascii="Cambria Math" w:hAnsi="Cambria Math"/>
                <w:lang w:val="en-GB"/>
              </w:rPr>
              <m:t>i</m:t>
            </m:r>
          </m:sub>
        </m:sSub>
      </m:oMath>
      <w:r w:rsidRPr="00406B17">
        <w:rPr>
          <w:b w:val="0"/>
          <w:lang w:val="en-GB"/>
        </w:rPr>
        <w:t xml:space="preserve"> and </w:t>
      </w:r>
      <m:oMath>
        <m:sSub>
          <m:sSubPr>
            <m:ctrlPr>
              <w:rPr>
                <w:rFonts w:ascii="Cambria Math" w:hAnsi="Cambria Math"/>
                <w:b w:val="0"/>
                <w:lang w:val="en-GB"/>
              </w:rPr>
            </m:ctrlPr>
          </m:sSubPr>
          <m:e>
            <m:r>
              <m:rPr>
                <m:sty m:val="bi"/>
              </m:rPr>
              <w:rPr>
                <w:rFonts w:ascii="Cambria Math" w:hAnsi="Cambria Math"/>
                <w:lang w:val="en-GB"/>
              </w:rPr>
              <m:t>q</m:t>
            </m:r>
          </m:e>
          <m:sub>
            <m:r>
              <m:rPr>
                <m:sty m:val="bi"/>
              </m:rPr>
              <w:rPr>
                <w:rFonts w:ascii="Cambria Math" w:hAnsi="Cambria Math"/>
                <w:lang w:val="en-GB"/>
              </w:rPr>
              <m:t>j</m:t>
            </m:r>
          </m:sub>
        </m:sSub>
      </m:oMath>
      <w:r w:rsidRPr="00406B17">
        <w:rPr>
          <w:b w:val="0"/>
          <w:lang w:val="en-GB"/>
        </w:rPr>
        <w:t xml:space="preserve"> are the charges before the impact while </w:t>
      </w:r>
      <m:oMath>
        <m:sSub>
          <m:sSubPr>
            <m:ctrlPr>
              <w:rPr>
                <w:rFonts w:ascii="Cambria Math" w:hAnsi="Cambria Math"/>
                <w:b w:val="0"/>
                <w:lang w:val="en-GB"/>
              </w:rPr>
            </m:ctrlPr>
          </m:sSubPr>
          <m:e>
            <m:r>
              <m:rPr>
                <m:sty m:val="bi"/>
              </m:rPr>
              <w:rPr>
                <w:rFonts w:ascii="Cambria Math" w:hAnsi="Cambria Math"/>
                <w:lang w:val="en-GB"/>
              </w:rPr>
              <m:t>r</m:t>
            </m:r>
          </m:e>
          <m:sub>
            <m:r>
              <m:rPr>
                <m:sty m:val="bi"/>
              </m:rPr>
              <w:rPr>
                <w:rFonts w:ascii="Cambria Math" w:hAnsi="Cambria Math"/>
                <w:lang w:val="en-GB"/>
              </w:rPr>
              <m:t>i</m:t>
            </m:r>
          </m:sub>
        </m:sSub>
      </m:oMath>
      <w:r w:rsidRPr="00406B17">
        <w:rPr>
          <w:b w:val="0"/>
          <w:lang w:val="en-GB"/>
        </w:rPr>
        <w:t xml:space="preserve"> and </w:t>
      </w:r>
      <m:oMath>
        <m:sSub>
          <m:sSubPr>
            <m:ctrlPr>
              <w:rPr>
                <w:rFonts w:ascii="Cambria Math" w:hAnsi="Cambria Math"/>
                <w:b w:val="0"/>
                <w:lang w:val="en-GB"/>
              </w:rPr>
            </m:ctrlPr>
          </m:sSubPr>
          <m:e>
            <m:r>
              <m:rPr>
                <m:sty m:val="bi"/>
              </m:rPr>
              <w:rPr>
                <w:rFonts w:ascii="Cambria Math" w:hAnsi="Cambria Math"/>
                <w:lang w:val="en-GB"/>
              </w:rPr>
              <m:t>r</m:t>
            </m:r>
          </m:e>
          <m:sub>
            <m:r>
              <m:rPr>
                <m:sty m:val="bi"/>
              </m:rPr>
              <w:rPr>
                <w:rFonts w:ascii="Cambria Math" w:hAnsi="Cambria Math"/>
                <w:lang w:val="en-GB"/>
              </w:rPr>
              <m:t>j</m:t>
            </m:r>
          </m:sub>
        </m:sSub>
      </m:oMath>
      <w:r w:rsidRPr="00406B17">
        <w:rPr>
          <w:b w:val="0"/>
          <w:lang w:val="en-GB"/>
        </w:rPr>
        <w:t xml:space="preserve"> are particles radius.</w:t>
      </w:r>
    </w:p>
    <w:p w14:paraId="7184ABE6" w14:textId="283D3EAC" w:rsidR="004B3B94" w:rsidRPr="004B3B94" w:rsidRDefault="006908D9" w:rsidP="004B3B94">
      <w:pPr>
        <w:pStyle w:val="CETheadingx"/>
        <w:rPr>
          <w:rFonts w:cs="Arial"/>
          <w:lang w:eastAsia="zh-CN"/>
        </w:rPr>
      </w:pPr>
      <w:r>
        <w:rPr>
          <w:rFonts w:cs="Arial"/>
          <w:lang w:eastAsia="zh-CN"/>
        </w:rPr>
        <w:t>Novel</w:t>
      </w:r>
      <w:r w:rsidR="00E41128" w:rsidRPr="0013011E">
        <w:rPr>
          <w:rFonts w:cs="Arial"/>
          <w:lang w:eastAsia="zh-CN"/>
        </w:rPr>
        <w:t xml:space="preserve"> model for electrostatic interactions</w:t>
      </w:r>
    </w:p>
    <w:p w14:paraId="1566A3CA" w14:textId="6EE4A653" w:rsidR="00F1472F" w:rsidRPr="00D06811" w:rsidRDefault="00967015" w:rsidP="00453E24">
      <w:pPr>
        <w:pStyle w:val="CETBodytext"/>
        <w:rPr>
          <w:lang w:val="en-GB"/>
        </w:rPr>
      </w:pPr>
      <w:r w:rsidRPr="00967015">
        <w:rPr>
          <w:lang w:val="en-GB"/>
        </w:rPr>
        <w:t xml:space="preserve">A new strategy is adopted for evaluating electrostatic interactions, considering two distinct contributions: one associated with the </w:t>
      </w:r>
      <w:r w:rsidR="00D6113A">
        <w:rPr>
          <w:lang w:val="en-GB"/>
        </w:rPr>
        <w:t>polaris</w:t>
      </w:r>
      <w:r w:rsidRPr="00967015">
        <w:rPr>
          <w:lang w:val="en-GB"/>
        </w:rPr>
        <w:t>ation effect</w:t>
      </w:r>
      <w:r w:rsidR="00590EB7">
        <w:rPr>
          <w:lang w:val="en-GB"/>
        </w:rPr>
        <w:t xml:space="preserve"> (short-range)</w:t>
      </w:r>
      <w:r w:rsidRPr="00967015">
        <w:rPr>
          <w:lang w:val="en-GB"/>
        </w:rPr>
        <w:t xml:space="preserve"> and the other with the electric field</w:t>
      </w:r>
      <w:r w:rsidR="00590EB7">
        <w:rPr>
          <w:lang w:val="en-GB"/>
        </w:rPr>
        <w:t xml:space="preserve"> (long-range)</w:t>
      </w:r>
      <w:r w:rsidRPr="00967015">
        <w:rPr>
          <w:lang w:val="en-GB"/>
        </w:rPr>
        <w:t xml:space="preserve"> generated by the charged particles.</w:t>
      </w:r>
      <w:r w:rsidR="00590EB7">
        <w:rPr>
          <w:lang w:val="en-GB"/>
        </w:rPr>
        <w:t xml:space="preserve"> For </w:t>
      </w:r>
      <w:r w:rsidR="00BE7E39">
        <w:rPr>
          <w:lang w:val="en-GB"/>
        </w:rPr>
        <w:t>the short-range contribution, t</w:t>
      </w:r>
      <w:r w:rsidR="00ED30B7" w:rsidRPr="00ED30B7">
        <w:rPr>
          <w:lang w:val="en-GB"/>
        </w:rPr>
        <w:t xml:space="preserve">he </w:t>
      </w:r>
      <w:r w:rsidR="006908D9">
        <w:rPr>
          <w:lang w:val="en-GB"/>
        </w:rPr>
        <w:t xml:space="preserve">conventional </w:t>
      </w:r>
      <w:r w:rsidR="00ED30B7" w:rsidRPr="00ED30B7">
        <w:rPr>
          <w:lang w:val="en-GB"/>
        </w:rPr>
        <w:t xml:space="preserve">point-charge approximation is limited by its inability to represent the attraction between like-charged particles or </w:t>
      </w:r>
      <w:r w:rsidR="006908D9">
        <w:rPr>
          <w:lang w:val="en-GB"/>
        </w:rPr>
        <w:t>with</w:t>
      </w:r>
      <w:r w:rsidR="00ED30B7" w:rsidRPr="00ED30B7">
        <w:rPr>
          <w:lang w:val="en-GB"/>
        </w:rPr>
        <w:t xml:space="preserve"> a neutral one. </w:t>
      </w:r>
      <w:r w:rsidR="00D06811" w:rsidRPr="00D06811">
        <w:rPr>
          <w:lang w:val="en-GB"/>
        </w:rPr>
        <w:t xml:space="preserve">Accurate </w:t>
      </w:r>
      <w:r w:rsidR="007C3938" w:rsidRPr="00D06811">
        <w:rPr>
          <w:lang w:val="en-GB"/>
        </w:rPr>
        <w:t>modelling</w:t>
      </w:r>
      <w:r w:rsidR="00D06811" w:rsidRPr="00D06811">
        <w:rPr>
          <w:lang w:val="en-GB"/>
        </w:rPr>
        <w:t xml:space="preserve"> of these interactions requires a more rigorous approach to charge distributions on particle surfaces, addressing local inhomogeneities with advanced mathematical methods.</w:t>
      </w:r>
      <w:r w:rsidR="004610C2">
        <w:rPr>
          <w:lang w:val="en-GB"/>
        </w:rPr>
        <w:t xml:space="preserve"> A </w:t>
      </w:r>
      <w:r w:rsidR="006908D9">
        <w:rPr>
          <w:lang w:val="en-GB"/>
        </w:rPr>
        <w:t xml:space="preserve">novel </w:t>
      </w:r>
      <w:r w:rsidR="004610C2">
        <w:rPr>
          <w:lang w:val="en-GB"/>
        </w:rPr>
        <w:t xml:space="preserve">approach </w:t>
      </w:r>
      <w:r w:rsidR="006908D9">
        <w:rPr>
          <w:lang w:val="en-GB"/>
        </w:rPr>
        <w:t xml:space="preserve">based on the effective dipole has been recently </w:t>
      </w:r>
      <w:r w:rsidR="004610C2">
        <w:rPr>
          <w:lang w:val="en-GB"/>
        </w:rPr>
        <w:t xml:space="preserve">proposed by Chan </w:t>
      </w:r>
      <w:sdt>
        <w:sdtPr>
          <w:rPr>
            <w:color w:val="000000"/>
            <w:lang w:val="en-GB"/>
          </w:rPr>
          <w:tag w:val="MENDELEY_CITATION_v3_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"/>
          <w:id w:val="-2072576272"/>
          <w:placeholder>
            <w:docPart w:val="DefaultPlaceholder_-1854013440"/>
          </w:placeholder>
        </w:sdtPr>
        <w:sdtContent>
          <w:r w:rsidR="002745B0" w:rsidRPr="002745B0">
            <w:rPr>
              <w:color w:val="000000"/>
              <w:lang w:val="en-GB"/>
            </w:rPr>
            <w:t>(Chan, 2020)</w:t>
          </w:r>
        </w:sdtContent>
      </w:sdt>
      <w:r w:rsidR="004610C2">
        <w:rPr>
          <w:color w:val="000000"/>
          <w:lang w:val="en-GB"/>
        </w:rPr>
        <w:t xml:space="preserve"> for </w:t>
      </w:r>
      <w:r w:rsidR="00D6113A">
        <w:rPr>
          <w:color w:val="000000"/>
          <w:lang w:val="en-GB"/>
        </w:rPr>
        <w:t>polaris</w:t>
      </w:r>
      <w:r w:rsidR="004610C2">
        <w:rPr>
          <w:color w:val="000000"/>
          <w:lang w:val="en-GB"/>
        </w:rPr>
        <w:t xml:space="preserve">able ions. In </w:t>
      </w:r>
      <w:r w:rsidR="006908D9">
        <w:rPr>
          <w:color w:val="000000"/>
          <w:lang w:val="en-GB"/>
        </w:rPr>
        <w:t xml:space="preserve">the present </w:t>
      </w:r>
      <w:r w:rsidR="004610C2">
        <w:rPr>
          <w:color w:val="000000"/>
          <w:lang w:val="en-GB"/>
        </w:rPr>
        <w:t>contribution, a</w:t>
      </w:r>
      <w:r w:rsidR="006908D9">
        <w:rPr>
          <w:color w:val="000000"/>
          <w:lang w:val="en-GB"/>
        </w:rPr>
        <w:t>n extension of such approach</w:t>
      </w:r>
      <w:r w:rsidR="004610C2">
        <w:rPr>
          <w:color w:val="000000"/>
          <w:lang w:val="en-GB"/>
        </w:rPr>
        <w:t xml:space="preserve"> is proposed</w:t>
      </w:r>
      <w:r w:rsidR="006908D9">
        <w:rPr>
          <w:color w:val="000000"/>
          <w:lang w:val="en-GB"/>
        </w:rPr>
        <w:t xml:space="preserve"> for solid particles</w:t>
      </w:r>
      <w:r w:rsidR="00C173F4">
        <w:rPr>
          <w:color w:val="000000"/>
          <w:lang w:val="en-GB"/>
        </w:rPr>
        <w:t>, where</w:t>
      </w:r>
      <w:r w:rsidR="004610C2">
        <w:rPr>
          <w:color w:val="000000"/>
          <w:lang w:val="en-GB"/>
        </w:rPr>
        <w:t xml:space="preserve"> the ion volume </w:t>
      </w:r>
      <w:r w:rsidR="00D6113A">
        <w:rPr>
          <w:color w:val="000000"/>
          <w:lang w:val="en-GB"/>
        </w:rPr>
        <w:t>polaris</w:t>
      </w:r>
      <w:r w:rsidR="004610C2">
        <w:rPr>
          <w:color w:val="000000"/>
          <w:lang w:val="en-GB"/>
        </w:rPr>
        <w:t xml:space="preserve">ability is </w:t>
      </w:r>
      <w:r w:rsidR="006908D9">
        <w:rPr>
          <w:color w:val="000000"/>
          <w:lang w:val="en-GB"/>
        </w:rPr>
        <w:t>replaced by a function of the material</w:t>
      </w:r>
      <w:r w:rsidR="004610C2">
        <w:rPr>
          <w:color w:val="000000"/>
          <w:lang w:val="en-GB"/>
        </w:rPr>
        <w:t xml:space="preserve"> dielectric constant</w:t>
      </w:r>
      <w:r w:rsidR="00F1472F">
        <w:rPr>
          <w:color w:val="000000"/>
          <w:lang w:val="en-GB"/>
        </w:rPr>
        <w:t xml:space="preserve"> </w:t>
      </w:r>
      <m:oMath>
        <m:sSub>
          <m:sSubPr>
            <m:ctrlPr>
              <w:rPr>
                <w:rFonts w:ascii="Cambria Math" w:hAnsi="Cambria Math"/>
                <w:i/>
                <w:szCs w:val="22"/>
              </w:rPr>
            </m:ctrlPr>
          </m:sSubPr>
          <m:e>
            <m:r>
              <w:rPr>
                <w:rFonts w:ascii="Cambria Math" w:hAnsi="Cambria Math"/>
                <w:szCs w:val="22"/>
              </w:rPr>
              <m:t>k</m:t>
            </m:r>
          </m:e>
          <m:sub>
            <m:r>
              <w:rPr>
                <w:rFonts w:ascii="Cambria Math" w:hAnsi="Cambria Math"/>
                <w:szCs w:val="22"/>
                <w:vertAlign w:val="subscript"/>
              </w:rPr>
              <m:t>i</m:t>
            </m:r>
          </m:sub>
        </m:sSub>
      </m:oMath>
      <w:r w:rsidR="004610C2">
        <w:rPr>
          <w:color w:val="000000"/>
          <w:lang w:val="en-GB"/>
        </w:rPr>
        <w:t>.</w:t>
      </w:r>
      <w:r w:rsidR="00F1472F">
        <w:rPr>
          <w:color w:val="000000"/>
          <w:lang w:val="en-GB"/>
        </w:rPr>
        <w:t xml:space="preserve"> </w:t>
      </w:r>
      <w:r w:rsidR="00AE5325">
        <w:rPr>
          <w:color w:val="000000"/>
          <w:lang w:val="en-GB"/>
        </w:rPr>
        <w:t xml:space="preserve">A detailed derivation of the model is available in </w:t>
      </w:r>
      <w:sdt>
        <w:sdtPr>
          <w:rPr>
            <w:color w:val="000000"/>
            <w:lang w:val="en-GB"/>
          </w:rPr>
          <w:tag w:val="MENDELEY_CITATION_v3_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"/>
          <w:id w:val="1856461244"/>
          <w:placeholder>
            <w:docPart w:val="D4CA1E607476C945A0FFCDF5593CDC51"/>
          </w:placeholder>
        </w:sdtPr>
        <w:sdtContent>
          <w:r w:rsidR="00AE5325" w:rsidRPr="002745B0">
            <w:rPr>
              <w:color w:val="000000"/>
              <w:lang w:val="en-GB"/>
            </w:rPr>
            <w:t>(Giordano et al., 2025)</w:t>
          </w:r>
        </w:sdtContent>
      </w:sdt>
      <w:r w:rsidR="00AE5325">
        <w:rPr>
          <w:color w:val="000000"/>
          <w:lang w:val="en-GB"/>
        </w:rPr>
        <w:t xml:space="preserve">. </w:t>
      </w:r>
      <w:r w:rsidR="00F1472F">
        <w:rPr>
          <w:color w:val="000000"/>
          <w:lang w:val="en-GB"/>
        </w:rPr>
        <w:t>The effective dipole</w:t>
      </w:r>
      <w:r w:rsidR="00F1472F" w:rsidRPr="00F1472F">
        <w:rPr>
          <w:color w:val="000000"/>
          <w:lang w:val="en-GB"/>
        </w:rPr>
        <w:t xml:space="preserve"> provides a means to describe the non-uniform distribution of charge </w:t>
      </w:r>
      <w:r w:rsidR="00F1472F">
        <w:rPr>
          <w:color w:val="000000"/>
          <w:lang w:val="en-GB"/>
        </w:rPr>
        <w:t xml:space="preserve">and is defined 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3"/>
        <w:gridCol w:w="514"/>
      </w:tblGrid>
      <w:tr w:rsidR="00F1472F" w:rsidRPr="0013011E" w14:paraId="27E1EB9F" w14:textId="77777777" w:rsidTr="007C29F6">
        <w:tc>
          <w:tcPr>
            <w:tcW w:w="8500" w:type="dxa"/>
            <w:vAlign w:val="center"/>
          </w:tcPr>
          <w:p w14:paraId="1F6615B8" w14:textId="77777777" w:rsidR="00F1472F" w:rsidRPr="00F1472F" w:rsidRDefault="00000000" w:rsidP="00F1472F">
            <w:pPr>
              <w:pStyle w:val="CETEquation"/>
              <w:rPr>
                <w:rFonts w:eastAsia="Calibri"/>
                <w:szCs w:val="22"/>
              </w:rPr>
            </w:pPr>
            <m:oMathPara>
              <m:oMathParaPr>
                <m:jc m:val="left"/>
              </m:oMathParaPr>
              <m:oMath>
                <m:sSub>
                  <m:sSubPr>
                    <m:ctrlPr>
                      <w:rPr>
                        <w:rFonts w:ascii="Cambria Math" w:eastAsia="DengXian" w:hAnsi="Cambria Math"/>
                        <w:iCs/>
                      </w:rPr>
                    </m:ctrlPr>
                  </m:sSubPr>
                  <m:e>
                    <m:r>
                      <w:rPr>
                        <w:rFonts w:ascii="Cambria Math" w:eastAsia="DengXian" w:hAnsi="Cambria Math"/>
                      </w:rPr>
                      <m:t>p</m:t>
                    </m:r>
                  </m:e>
                  <m:sub>
                    <m:r>
                      <w:rPr>
                        <w:rFonts w:ascii="Cambria Math" w:eastAsia="DengXian" w:hAnsi="Cambria Math"/>
                      </w:rPr>
                      <m:t>i</m:t>
                    </m:r>
                  </m:sub>
                </m:sSub>
                <m:r>
                  <m:rPr>
                    <m:sty m:val="p"/>
                  </m:rPr>
                  <w:rPr>
                    <w:rFonts w:ascii="Cambria Math" w:eastAsia="DengXian" w:hAnsi="Cambria Math"/>
                  </w:rPr>
                  <m:t>=4</m:t>
                </m:r>
                <m:r>
                  <w:rPr>
                    <w:rFonts w:ascii="Cambria Math" w:eastAsia="DengXian" w:hAnsi="Cambria Math"/>
                  </w:rPr>
                  <m:t>π</m:t>
                </m:r>
                <m:sSub>
                  <m:sSubPr>
                    <m:ctrlPr>
                      <w:rPr>
                        <w:rFonts w:ascii="Cambria Math" w:eastAsia="DengXian" w:hAnsi="Cambria Math"/>
                        <w:iCs/>
                      </w:rPr>
                    </m:ctrlPr>
                  </m:sSubPr>
                  <m:e>
                    <m:r>
                      <w:rPr>
                        <w:rFonts w:ascii="Cambria Math" w:eastAsia="DengXian" w:hAnsi="Cambria Math"/>
                      </w:rPr>
                      <m:t>ε</m:t>
                    </m:r>
                  </m:e>
                  <m:sub>
                    <m:r>
                      <m:rPr>
                        <m:sty m:val="p"/>
                      </m:rPr>
                      <w:rPr>
                        <w:rFonts w:ascii="Cambria Math" w:eastAsia="DengXian" w:hAnsi="Cambria Math"/>
                      </w:rPr>
                      <m:t>0</m:t>
                    </m:r>
                  </m:sub>
                </m:sSub>
                <m:f>
                  <m:fPr>
                    <m:ctrlPr>
                      <w:rPr>
                        <w:rFonts w:ascii="Cambria Math" w:eastAsia="DengXian" w:hAnsi="Cambria Math"/>
                        <w:iCs/>
                        <w:lang w:val="it-IT"/>
                      </w:rPr>
                    </m:ctrlPr>
                  </m:fPr>
                  <m:num>
                    <m:sSub>
                      <m:sSubPr>
                        <m:ctrlPr>
                          <w:rPr>
                            <w:rFonts w:ascii="Cambria Math" w:eastAsia="DengXian" w:hAnsi="Cambria Math"/>
                            <w:iCs/>
                            <w:lang w:val="it-IT"/>
                          </w:rPr>
                        </m:ctrlPr>
                      </m:sSubPr>
                      <m:e>
                        <m:r>
                          <w:rPr>
                            <w:rFonts w:ascii="Cambria Math" w:eastAsia="DengXian" w:hAnsi="Cambria Math"/>
                            <w:lang w:val="it-IT"/>
                          </w:rPr>
                          <m:t>k</m:t>
                        </m:r>
                      </m:e>
                      <m:sub>
                        <m:r>
                          <w:rPr>
                            <w:rFonts w:ascii="Cambria Math" w:eastAsia="DengXian" w:hAnsi="Cambria Math"/>
                            <w:lang w:val="it-IT"/>
                          </w:rPr>
                          <m:t>i</m:t>
                        </m:r>
                      </m:sub>
                    </m:sSub>
                    <m:r>
                      <m:rPr>
                        <m:sty m:val="p"/>
                      </m:rPr>
                      <w:rPr>
                        <w:rFonts w:ascii="Cambria Math" w:eastAsia="DengXian" w:hAnsi="Cambria Math"/>
                        <w:lang w:val="it-IT"/>
                      </w:rPr>
                      <m:t>-1</m:t>
                    </m:r>
                  </m:num>
                  <m:den>
                    <m:r>
                      <m:rPr>
                        <m:sty m:val="p"/>
                      </m:rPr>
                      <w:rPr>
                        <w:rFonts w:ascii="Cambria Math" w:eastAsia="DengXian" w:hAnsi="Cambria Math"/>
                        <w:lang w:val="it-IT"/>
                      </w:rPr>
                      <m:t>3</m:t>
                    </m:r>
                  </m:den>
                </m:f>
                <m:sSubSup>
                  <m:sSubSupPr>
                    <m:ctrlPr>
                      <w:rPr>
                        <w:rFonts w:ascii="Cambria Math" w:eastAsia="DengXian" w:hAnsi="Cambria Math"/>
                        <w:iCs/>
                        <w:lang w:val="it-IT"/>
                      </w:rPr>
                    </m:ctrlPr>
                  </m:sSubSupPr>
                  <m:e>
                    <m:r>
                      <w:rPr>
                        <w:rFonts w:ascii="Cambria Math" w:eastAsia="DengXian" w:hAnsi="Cambria Math"/>
                        <w:lang w:val="it-IT"/>
                      </w:rPr>
                      <m:t>r</m:t>
                    </m:r>
                  </m:e>
                  <m:sub>
                    <m:r>
                      <w:rPr>
                        <w:rFonts w:ascii="Cambria Math" w:eastAsia="DengXian" w:hAnsi="Cambria Math"/>
                        <w:lang w:val="it-IT"/>
                      </w:rPr>
                      <m:t>i</m:t>
                    </m:r>
                  </m:sub>
                  <m:sup>
                    <m:r>
                      <m:rPr>
                        <m:sty m:val="p"/>
                      </m:rPr>
                      <w:rPr>
                        <w:rFonts w:ascii="Cambria Math" w:eastAsia="DengXian" w:hAnsi="Cambria Math"/>
                        <w:lang w:val="it-IT"/>
                      </w:rPr>
                      <m:t>3</m:t>
                    </m:r>
                  </m:sup>
                </m:sSubSup>
                <m:sSub>
                  <m:sSubPr>
                    <m:ctrlPr>
                      <w:rPr>
                        <w:rFonts w:ascii="Cambria Math" w:eastAsia="DengXian" w:hAnsi="Cambria Math"/>
                        <w:iCs/>
                      </w:rPr>
                    </m:ctrlPr>
                  </m:sSubPr>
                  <m:e>
                    <m:r>
                      <w:rPr>
                        <w:rFonts w:ascii="Cambria Math" w:eastAsia="DengXian" w:hAnsi="Cambria Math"/>
                      </w:rPr>
                      <m:t>E</m:t>
                    </m:r>
                  </m:e>
                  <m:sub>
                    <m:r>
                      <w:rPr>
                        <w:rFonts w:ascii="Cambria Math" w:eastAsia="DengXian" w:hAnsi="Cambria Math"/>
                      </w:rPr>
                      <m:t>i</m:t>
                    </m:r>
                  </m:sub>
                </m:sSub>
              </m:oMath>
            </m:oMathPara>
          </w:p>
        </w:tc>
        <w:tc>
          <w:tcPr>
            <w:tcW w:w="517" w:type="dxa"/>
            <w:vAlign w:val="center"/>
          </w:tcPr>
          <w:p w14:paraId="2A5C096A" w14:textId="4479AB38" w:rsidR="00F1472F" w:rsidRPr="0013011E" w:rsidRDefault="008F42C7" w:rsidP="007C29F6">
            <w:pPr>
              <w:spacing w:after="160" w:line="259" w:lineRule="auto"/>
              <w:jc w:val="center"/>
              <w:rPr>
                <w:rFonts w:eastAsia="Calibri" w:cs="Arial"/>
                <w:kern w:val="2"/>
                <w:szCs w:val="22"/>
                <w14:ligatures w14:val="standardContextual"/>
              </w:rPr>
            </w:pPr>
            <w:r>
              <w:rPr>
                <w:rFonts w:eastAsia="Calibri" w:cs="Arial"/>
                <w:kern w:val="2"/>
                <w:szCs w:val="22"/>
                <w14:ligatures w14:val="standardContextual"/>
              </w:rPr>
              <w:t>(7)</w:t>
            </w:r>
          </w:p>
        </w:tc>
      </w:tr>
    </w:tbl>
    <w:p w14:paraId="7CB32D3B" w14:textId="2DF6DB14" w:rsidR="008F42C7" w:rsidRDefault="00F1472F" w:rsidP="00453E24">
      <w:pPr>
        <w:pStyle w:val="CETBodytext"/>
        <w:rPr>
          <w:szCs w:val="22"/>
          <w:lang w:val="en-GB"/>
        </w:rPr>
      </w:pPr>
      <w:r>
        <w:rPr>
          <w:color w:val="000000"/>
          <w:lang w:val="en-GB"/>
        </w:rPr>
        <w:lastRenderedPageBreak/>
        <w:t xml:space="preserve">where </w:t>
      </w:r>
      <m:oMath>
        <m:sSub>
          <m:sSubPr>
            <m:ctrlPr>
              <w:rPr>
                <w:rFonts w:ascii="Cambria Math" w:hAnsi="Cambria Math"/>
                <w:i/>
                <w:szCs w:val="22"/>
              </w:rPr>
            </m:ctrlPr>
          </m:sSubPr>
          <m:e>
            <m:r>
              <w:rPr>
                <w:rFonts w:ascii="Cambria Math" w:hAnsi="Cambria Math"/>
                <w:szCs w:val="22"/>
              </w:rPr>
              <m:t>r</m:t>
            </m:r>
          </m:e>
          <m:sub>
            <m:r>
              <w:rPr>
                <w:rFonts w:ascii="Cambria Math" w:hAnsi="Cambria Math"/>
                <w:szCs w:val="22"/>
                <w:vertAlign w:val="subscript"/>
              </w:rPr>
              <m:t>i</m:t>
            </m:r>
          </m:sub>
        </m:sSub>
      </m:oMath>
      <w:r w:rsidRPr="0013011E">
        <w:rPr>
          <w:szCs w:val="22"/>
        </w:rPr>
        <w:t xml:space="preserve"> is </w:t>
      </w:r>
      <w:r>
        <w:rPr>
          <w:szCs w:val="22"/>
        </w:rPr>
        <w:t xml:space="preserve">the particle’s radius and </w:t>
      </w:r>
      <m:oMath>
        <m:sSub>
          <m:sSubPr>
            <m:ctrlPr>
              <w:rPr>
                <w:rFonts w:ascii="Cambria Math" w:hAnsi="Cambria Math"/>
                <w:i/>
                <w:szCs w:val="22"/>
              </w:rPr>
            </m:ctrlPr>
          </m:sSubPr>
          <m:e>
            <m:r>
              <w:rPr>
                <w:rFonts w:ascii="Cambria Math" w:hAnsi="Cambria Math"/>
                <w:szCs w:val="22"/>
              </w:rPr>
              <m:t>E</m:t>
            </m:r>
          </m:e>
          <m:sub>
            <m:r>
              <w:rPr>
                <w:rFonts w:ascii="Cambria Math" w:hAnsi="Cambria Math"/>
                <w:szCs w:val="22"/>
                <w:vertAlign w:val="subscript"/>
              </w:rPr>
              <m:t>i</m:t>
            </m:r>
          </m:sub>
        </m:sSub>
      </m:oMath>
      <w:r w:rsidRPr="0013011E">
        <w:rPr>
          <w:szCs w:val="22"/>
        </w:rPr>
        <w:t xml:space="preserve"> is the electric field</w:t>
      </w:r>
      <w:r>
        <w:rPr>
          <w:szCs w:val="22"/>
        </w:rPr>
        <w:t>.</w:t>
      </w:r>
      <w:r w:rsidR="00F65DEF">
        <w:rPr>
          <w:szCs w:val="22"/>
        </w:rPr>
        <w:t xml:space="preserve"> </w:t>
      </w:r>
      <w:r w:rsidR="00791B5B">
        <w:rPr>
          <w:szCs w:val="22"/>
        </w:rPr>
        <w:t xml:space="preserve">In the model, </w:t>
      </w:r>
      <w:r w:rsidR="00791B5B">
        <w:rPr>
          <w:szCs w:val="22"/>
          <w:lang w:val="en-GB"/>
        </w:rPr>
        <w:t>e</w:t>
      </w:r>
      <w:r w:rsidR="00F65DEF" w:rsidRPr="00F65DEF">
        <w:rPr>
          <w:szCs w:val="22"/>
          <w:lang w:val="en-GB"/>
        </w:rPr>
        <w:t xml:space="preserve">ach particle-particle or particle-wall interaction gives rise to a temporary dipole, which </w:t>
      </w:r>
      <w:r w:rsidR="00791B5B">
        <w:rPr>
          <w:szCs w:val="22"/>
          <w:lang w:val="en-GB"/>
        </w:rPr>
        <w:t xml:space="preserve">represents the effect of </w:t>
      </w:r>
      <w:r w:rsidR="00D6113A">
        <w:rPr>
          <w:szCs w:val="22"/>
          <w:lang w:val="en-GB"/>
        </w:rPr>
        <w:t>polaris</w:t>
      </w:r>
      <w:r w:rsidR="00791B5B">
        <w:rPr>
          <w:szCs w:val="22"/>
          <w:lang w:val="en-GB"/>
        </w:rPr>
        <w:t>ation.</w:t>
      </w:r>
      <w:r w:rsidR="00F65DEF">
        <w:rPr>
          <w:szCs w:val="22"/>
          <w:lang w:val="en-GB"/>
        </w:rPr>
        <w:t xml:space="preserve"> </w:t>
      </w:r>
      <w:r w:rsidR="00F65DEF" w:rsidRPr="00F65DEF">
        <w:rPr>
          <w:szCs w:val="22"/>
          <w:lang w:val="en-GB"/>
        </w:rPr>
        <w:t xml:space="preserve">The </w:t>
      </w:r>
      <w:r w:rsidR="00791B5B">
        <w:rPr>
          <w:szCs w:val="22"/>
          <w:lang w:val="en-GB"/>
        </w:rPr>
        <w:t xml:space="preserve">short-range </w:t>
      </w:r>
      <w:r w:rsidR="00F65DEF" w:rsidRPr="00F65DEF">
        <w:rPr>
          <w:szCs w:val="22"/>
          <w:lang w:val="en-GB"/>
        </w:rPr>
        <w:t xml:space="preserve">electrostatic </w:t>
      </w:r>
      <w:r w:rsidR="00791B5B">
        <w:rPr>
          <w:szCs w:val="22"/>
          <w:lang w:val="en-GB"/>
        </w:rPr>
        <w:t xml:space="preserve">force </w:t>
      </w:r>
      <m:oMath>
        <m:sSub>
          <m:sSubPr>
            <m:ctrlPr>
              <w:rPr>
                <w:rFonts w:ascii="Cambria Math" w:hAnsi="Cambria Math"/>
                <w:i/>
                <w:szCs w:val="22"/>
                <w:lang w:val="en-GB"/>
              </w:rPr>
            </m:ctrlPr>
          </m:sSubPr>
          <m:e>
            <m:r>
              <w:rPr>
                <w:rFonts w:ascii="Cambria Math" w:hAnsi="Cambria Math"/>
                <w:szCs w:val="22"/>
                <w:lang w:val="en-GB"/>
              </w:rPr>
              <m:t>F</m:t>
            </m:r>
          </m:e>
          <m:sub>
            <m:r>
              <w:rPr>
                <w:rFonts w:ascii="Cambria Math" w:hAnsi="Cambria Math"/>
                <w:szCs w:val="22"/>
                <w:lang w:val="en-GB"/>
              </w:rPr>
              <m:t>SR</m:t>
            </m:r>
          </m:sub>
        </m:sSub>
      </m:oMath>
      <w:r w:rsidR="00791B5B" w:rsidRPr="00F65DEF">
        <w:rPr>
          <w:szCs w:val="22"/>
          <w:lang w:val="en-GB"/>
        </w:rPr>
        <w:t xml:space="preserve"> </w:t>
      </w:r>
      <w:r w:rsidR="00F65DEF" w:rsidRPr="00F65DEF">
        <w:rPr>
          <w:szCs w:val="22"/>
          <w:lang w:val="en-GB"/>
        </w:rPr>
        <w:t>between two interacting spheres can then be expressed in a compact form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513"/>
      </w:tblGrid>
      <w:tr w:rsidR="00F65DEF" w:rsidRPr="0013011E" w14:paraId="4E85D690" w14:textId="77777777" w:rsidTr="007C29F6">
        <w:tc>
          <w:tcPr>
            <w:tcW w:w="8500" w:type="dxa"/>
            <w:vAlign w:val="center"/>
          </w:tcPr>
          <w:p w14:paraId="70380031" w14:textId="27150B94" w:rsidR="00F65DEF" w:rsidRPr="008F42C7" w:rsidRDefault="00000000" w:rsidP="00F65DEF">
            <w:pPr>
              <w:pStyle w:val="CETEquation"/>
              <w:rPr>
                <w:rFonts w:eastAsia="Calibri"/>
                <w:iCs/>
                <w:lang w:val="it-IT"/>
              </w:rPr>
            </w:pPr>
            <m:oMathPara>
              <m:oMathParaPr>
                <m:jc m:val="left"/>
              </m:oMathParaPr>
              <m:oMath>
                <m:sSub>
                  <m:sSubPr>
                    <m:ctrlPr>
                      <w:rPr>
                        <w:rFonts w:ascii="Cambria Math" w:eastAsia="DengXian" w:hAnsi="Cambria Math"/>
                        <w:iCs/>
                        <w:lang w:val="it-IT"/>
                      </w:rPr>
                    </m:ctrlPr>
                  </m:sSubPr>
                  <m:e>
                    <m:r>
                      <w:rPr>
                        <w:rFonts w:ascii="Cambria Math" w:eastAsia="DengXian" w:hAnsi="Cambria Math"/>
                        <w:lang w:val="it-IT"/>
                      </w:rPr>
                      <m:t>F</m:t>
                    </m:r>
                  </m:e>
                  <m:sub>
                    <m:r>
                      <w:rPr>
                        <w:rFonts w:ascii="Cambria Math" w:eastAsia="DengXian" w:hAnsi="Cambria Math"/>
                        <w:lang w:val="it-IT"/>
                      </w:rPr>
                      <m:t>SR</m:t>
                    </m:r>
                  </m:sub>
                </m:sSub>
                <m:r>
                  <m:rPr>
                    <m:sty m:val="p"/>
                  </m:rPr>
                  <w:rPr>
                    <w:rFonts w:ascii="Cambria Math" w:eastAsia="DengXian" w:hAnsi="Cambria Math"/>
                    <w:lang w:val="it-IT"/>
                  </w:rPr>
                  <m:t>=</m:t>
                </m:r>
                <m:r>
                  <w:rPr>
                    <w:rFonts w:ascii="Cambria Math" w:eastAsia="DengXian" w:hAnsi="Cambria Math"/>
                    <w:lang w:val="it-IT"/>
                  </w:rPr>
                  <m:t>K</m:t>
                </m:r>
                <m:f>
                  <m:fPr>
                    <m:ctrlPr>
                      <w:rPr>
                        <w:rFonts w:ascii="Cambria Math" w:eastAsia="DengXian" w:hAnsi="Cambria Math"/>
                        <w:iCs/>
                        <w:lang w:val="it-IT"/>
                      </w:rPr>
                    </m:ctrlPr>
                  </m:fPr>
                  <m:num>
                    <m:sSub>
                      <m:sSubPr>
                        <m:ctrlPr>
                          <w:rPr>
                            <w:rFonts w:ascii="Cambria Math" w:eastAsia="DengXian" w:hAnsi="Cambria Math"/>
                            <w:iCs/>
                            <w:lang w:val="it-IT"/>
                          </w:rPr>
                        </m:ctrlPr>
                      </m:sSubPr>
                      <m:e>
                        <m:r>
                          <w:rPr>
                            <w:rFonts w:ascii="Cambria Math" w:eastAsia="DengXian" w:hAnsi="Cambria Math"/>
                            <w:lang w:val="it-IT"/>
                          </w:rPr>
                          <m:t>q</m:t>
                        </m:r>
                      </m:e>
                      <m:sub>
                        <m:r>
                          <w:rPr>
                            <w:rFonts w:ascii="Cambria Math" w:eastAsia="DengXian" w:hAnsi="Cambria Math"/>
                            <w:lang w:val="it-IT"/>
                          </w:rPr>
                          <m:t>i</m:t>
                        </m:r>
                      </m:sub>
                    </m:sSub>
                    <m:sSub>
                      <m:sSubPr>
                        <m:ctrlPr>
                          <w:rPr>
                            <w:rFonts w:ascii="Cambria Math" w:eastAsia="DengXian" w:hAnsi="Cambria Math"/>
                            <w:iCs/>
                            <w:lang w:val="it-IT"/>
                          </w:rPr>
                        </m:ctrlPr>
                      </m:sSubPr>
                      <m:e>
                        <m:r>
                          <w:rPr>
                            <w:rFonts w:ascii="Cambria Math" w:eastAsia="DengXian" w:hAnsi="Cambria Math"/>
                            <w:lang w:val="it-IT"/>
                          </w:rPr>
                          <m:t>q</m:t>
                        </m:r>
                      </m:e>
                      <m:sub>
                        <m:r>
                          <w:rPr>
                            <w:rFonts w:ascii="Cambria Math" w:eastAsia="DengXian" w:hAnsi="Cambria Math"/>
                            <w:lang w:val="it-IT"/>
                          </w:rPr>
                          <m:t>j</m:t>
                        </m:r>
                      </m:sub>
                    </m:sSub>
                  </m:num>
                  <m:den>
                    <m:sSup>
                      <m:sSupPr>
                        <m:ctrlPr>
                          <w:rPr>
                            <w:rFonts w:ascii="Cambria Math" w:eastAsia="DengXian" w:hAnsi="Cambria Math"/>
                            <w:iCs/>
                            <w:lang w:val="it-IT"/>
                          </w:rPr>
                        </m:ctrlPr>
                      </m:sSupPr>
                      <m:e>
                        <m:r>
                          <w:rPr>
                            <w:rFonts w:ascii="Cambria Math" w:eastAsia="DengXian" w:hAnsi="Cambria Math"/>
                            <w:lang w:val="it-IT"/>
                          </w:rPr>
                          <m:t>h</m:t>
                        </m:r>
                      </m:e>
                      <m:sup>
                        <m:r>
                          <m:rPr>
                            <m:sty m:val="p"/>
                          </m:rPr>
                          <w:rPr>
                            <w:rFonts w:ascii="Cambria Math" w:eastAsia="DengXian" w:hAnsi="Cambria Math"/>
                            <w:lang w:val="it-IT"/>
                          </w:rPr>
                          <m:t>2</m:t>
                        </m:r>
                      </m:sup>
                    </m:sSup>
                  </m:den>
                </m:f>
                <m:r>
                  <m:rPr>
                    <m:sty m:val="p"/>
                  </m:rPr>
                  <w:rPr>
                    <w:rFonts w:ascii="Cambria Math" w:eastAsia="DengXian" w:hAnsi="Cambria Math"/>
                    <w:lang w:val="it-IT"/>
                  </w:rPr>
                  <m:t> </m:t>
                </m:r>
                <m:f>
                  <m:fPr>
                    <m:ctrlPr>
                      <w:rPr>
                        <w:rFonts w:ascii="Cambria Math" w:eastAsia="DengXian" w:hAnsi="Cambria Math"/>
                        <w:iCs/>
                        <w:lang w:val="it-IT"/>
                      </w:rPr>
                    </m:ctrlPr>
                  </m:fPr>
                  <m:num>
                    <m:r>
                      <m:rPr>
                        <m:sty m:val="p"/>
                      </m:rPr>
                      <w:rPr>
                        <w:rFonts w:ascii="Cambria Math" w:eastAsia="DengXian" w:hAnsi="Cambria Math"/>
                        <w:lang w:val="it-IT"/>
                      </w:rPr>
                      <m:t>1-2</m:t>
                    </m:r>
                    <m:d>
                      <m:dPr>
                        <m:ctrlPr>
                          <w:rPr>
                            <w:rFonts w:ascii="Cambria Math" w:eastAsia="DengXian" w:hAnsi="Cambria Math"/>
                            <w:iCs/>
                            <w:lang w:val="it-IT"/>
                          </w:rPr>
                        </m:ctrlPr>
                      </m:dPr>
                      <m:e>
                        <m:sSub>
                          <m:sSubPr>
                            <m:ctrlPr>
                              <w:rPr>
                                <w:rFonts w:ascii="Cambria Math" w:eastAsia="DengXian" w:hAnsi="Cambria Math"/>
                                <w:iCs/>
                                <w:lang w:val="it-IT"/>
                              </w:rPr>
                            </m:ctrlPr>
                          </m:sSubPr>
                          <m:e>
                            <m:r>
                              <w:rPr>
                                <w:rFonts w:ascii="Cambria Math" w:eastAsia="DengXian" w:hAnsi="Cambria Math"/>
                                <w:lang w:val="it-IT"/>
                              </w:rPr>
                              <m:t>f</m:t>
                            </m:r>
                          </m:e>
                          <m:sub>
                            <m:r>
                              <w:rPr>
                                <w:rFonts w:ascii="Cambria Math" w:eastAsia="DengXian" w:hAnsi="Cambria Math"/>
                                <w:lang w:val="it-IT"/>
                              </w:rPr>
                              <m:t>ij</m:t>
                            </m:r>
                          </m:sub>
                        </m:sSub>
                        <m:r>
                          <m:rPr>
                            <m:sty m:val="p"/>
                          </m:rPr>
                          <w:rPr>
                            <w:rFonts w:ascii="Cambria Math" w:eastAsia="DengXian" w:hAnsi="Cambria Math"/>
                            <w:lang w:val="it-IT"/>
                          </w:rPr>
                          <m:t>+</m:t>
                        </m:r>
                        <m:sSub>
                          <m:sSubPr>
                            <m:ctrlPr>
                              <w:rPr>
                                <w:rFonts w:ascii="Cambria Math" w:eastAsia="DengXian" w:hAnsi="Cambria Math"/>
                                <w:iCs/>
                                <w:lang w:val="it-IT"/>
                              </w:rPr>
                            </m:ctrlPr>
                          </m:sSubPr>
                          <m:e>
                            <m:r>
                              <w:rPr>
                                <w:rFonts w:ascii="Cambria Math" w:eastAsia="DengXian" w:hAnsi="Cambria Math"/>
                                <w:lang w:val="it-IT"/>
                              </w:rPr>
                              <m:t>f</m:t>
                            </m:r>
                          </m:e>
                          <m:sub>
                            <m:r>
                              <w:rPr>
                                <w:rFonts w:ascii="Cambria Math" w:eastAsia="DengXian" w:hAnsi="Cambria Math"/>
                                <w:lang w:val="it-IT"/>
                              </w:rPr>
                              <m:t>ji</m:t>
                            </m:r>
                          </m:sub>
                        </m:sSub>
                      </m:e>
                    </m:d>
                    <m:d>
                      <m:dPr>
                        <m:ctrlPr>
                          <w:rPr>
                            <w:rFonts w:ascii="Cambria Math" w:eastAsia="DengXian" w:hAnsi="Cambria Math"/>
                            <w:iCs/>
                            <w:lang w:val="it-IT"/>
                          </w:rPr>
                        </m:ctrlPr>
                      </m:dPr>
                      <m:e>
                        <m:r>
                          <m:rPr>
                            <m:sty m:val="p"/>
                          </m:rPr>
                          <w:rPr>
                            <w:rFonts w:ascii="Cambria Math" w:eastAsia="DengXian" w:hAnsi="Cambria Math"/>
                            <w:lang w:val="it-IT"/>
                          </w:rPr>
                          <m:t>1+2</m:t>
                        </m:r>
                        <m:r>
                          <w:rPr>
                            <w:rFonts w:ascii="Cambria Math" w:eastAsia="DengXian" w:hAnsi="Cambria Math"/>
                            <w:lang w:val="it-IT"/>
                          </w:rPr>
                          <m:t>y</m:t>
                        </m:r>
                      </m:e>
                    </m:d>
                    <m:r>
                      <m:rPr>
                        <m:sty m:val="p"/>
                      </m:rPr>
                      <w:rPr>
                        <w:rFonts w:ascii="Cambria Math" w:eastAsia="DengXian" w:hAnsi="Cambria Math"/>
                        <w:lang w:val="it-IT"/>
                      </w:rPr>
                      <m:t>+2</m:t>
                    </m:r>
                    <m:r>
                      <w:rPr>
                        <w:rFonts w:ascii="Cambria Math" w:eastAsia="DengXian" w:hAnsi="Cambria Math"/>
                        <w:lang w:val="it-IT"/>
                      </w:rPr>
                      <m:t>y</m:t>
                    </m:r>
                    <m:r>
                      <m:rPr>
                        <m:sty m:val="p"/>
                      </m:rPr>
                      <w:rPr>
                        <w:rFonts w:ascii="Cambria Math" w:eastAsia="DengXian" w:hAnsi="Cambria Math"/>
                        <w:lang w:val="it-IT"/>
                      </w:rPr>
                      <m:t>(3+4</m:t>
                    </m:r>
                    <m:r>
                      <w:rPr>
                        <w:rFonts w:ascii="Cambria Math" w:eastAsia="DengXian" w:hAnsi="Cambria Math"/>
                        <w:lang w:val="it-IT"/>
                      </w:rPr>
                      <m:t>y</m:t>
                    </m:r>
                    <m:r>
                      <m:rPr>
                        <m:sty m:val="p"/>
                      </m:rPr>
                      <w:rPr>
                        <w:rFonts w:ascii="Cambria Math" w:eastAsia="DengXian" w:hAnsi="Cambria Math"/>
                        <w:lang w:val="it-IT"/>
                      </w:rPr>
                      <m:t>)</m:t>
                    </m:r>
                  </m:num>
                  <m:den>
                    <m:sSup>
                      <m:sSupPr>
                        <m:ctrlPr>
                          <w:rPr>
                            <w:rFonts w:ascii="Cambria Math" w:eastAsia="DengXian" w:hAnsi="Cambria Math"/>
                            <w:iCs/>
                            <w:lang w:val="it-IT"/>
                          </w:rPr>
                        </m:ctrlPr>
                      </m:sSupPr>
                      <m:e>
                        <m:d>
                          <m:dPr>
                            <m:ctrlPr>
                              <w:rPr>
                                <w:rFonts w:ascii="Cambria Math" w:eastAsia="DengXian" w:hAnsi="Cambria Math"/>
                                <w:iCs/>
                                <w:lang w:val="it-IT"/>
                              </w:rPr>
                            </m:ctrlPr>
                          </m:dPr>
                          <m:e>
                            <m:r>
                              <m:rPr>
                                <m:sty m:val="p"/>
                              </m:rPr>
                              <w:rPr>
                                <w:rFonts w:ascii="Cambria Math" w:eastAsia="DengXian" w:hAnsi="Cambria Math"/>
                                <w:lang w:val="it-IT"/>
                              </w:rPr>
                              <m:t>1-4</m:t>
                            </m:r>
                            <m:r>
                              <w:rPr>
                                <w:rFonts w:ascii="Cambria Math" w:eastAsia="DengXian" w:hAnsi="Cambria Math"/>
                                <w:lang w:val="it-IT"/>
                              </w:rPr>
                              <m:t>y</m:t>
                            </m:r>
                          </m:e>
                        </m:d>
                      </m:e>
                      <m:sup>
                        <m:r>
                          <m:rPr>
                            <m:sty m:val="p"/>
                          </m:rPr>
                          <w:rPr>
                            <w:rFonts w:ascii="Cambria Math" w:eastAsia="DengXian" w:hAnsi="Cambria Math"/>
                            <w:lang w:val="it-IT"/>
                          </w:rPr>
                          <m:t>2</m:t>
                        </m:r>
                      </m:sup>
                    </m:sSup>
                  </m:den>
                </m:f>
              </m:oMath>
            </m:oMathPara>
          </w:p>
          <w:p w14:paraId="2F6C4319" w14:textId="4B688639" w:rsidR="00F65DEF" w:rsidRPr="0013011E" w:rsidRDefault="00F65DEF" w:rsidP="00F65DEF">
            <w:pPr>
              <w:pStyle w:val="CETEquation"/>
              <w:rPr>
                <w:rFonts w:eastAsia="DengXian"/>
              </w:rPr>
            </w:pPr>
            <w:r w:rsidRPr="0013011E">
              <w:rPr>
                <w:rFonts w:eastAsia="DengXian"/>
              </w:rPr>
              <w:t xml:space="preserve">with </w:t>
            </w:r>
            <m:oMath>
              <m:sSub>
                <m:sSubPr>
                  <m:ctrlPr>
                    <w:rPr>
                      <w:rFonts w:ascii="Cambria Math" w:eastAsia="DengXian" w:hAnsi="Cambria Math"/>
                      <w:lang w:val="it-IT"/>
                    </w:rPr>
                  </m:ctrlPr>
                </m:sSubPr>
                <m:e>
                  <m:r>
                    <w:rPr>
                      <w:rFonts w:ascii="Cambria Math" w:eastAsia="DengXian" w:hAnsi="Cambria Math"/>
                      <w:lang w:val="it-IT"/>
                    </w:rPr>
                    <m:t>f</m:t>
                  </m:r>
                </m:e>
                <m:sub>
                  <m:r>
                    <w:rPr>
                      <w:rFonts w:ascii="Cambria Math" w:eastAsia="DengXian" w:hAnsi="Cambria Math"/>
                    </w:rPr>
                    <m:t>ij</m:t>
                  </m:r>
                </m:sub>
              </m:sSub>
              <m:r>
                <m:rPr>
                  <m:sty m:val="p"/>
                </m:rPr>
                <w:rPr>
                  <w:rFonts w:ascii="Cambria Math" w:eastAsia="DengXian" w:hAnsi="Cambria Math"/>
                </w:rPr>
                <m:t>=</m:t>
              </m:r>
              <m:f>
                <m:fPr>
                  <m:ctrlPr>
                    <w:rPr>
                      <w:rFonts w:ascii="Cambria Math" w:eastAsia="DengXian" w:hAnsi="Cambria Math"/>
                      <w:lang w:val="it-IT"/>
                    </w:rPr>
                  </m:ctrlPr>
                </m:fPr>
                <m:num>
                  <m:sSub>
                    <m:sSubPr>
                      <m:ctrlPr>
                        <w:rPr>
                          <w:rFonts w:ascii="Cambria Math" w:eastAsia="DengXian" w:hAnsi="Cambria Math"/>
                          <w:lang w:val="it-IT"/>
                        </w:rPr>
                      </m:ctrlPr>
                    </m:sSubPr>
                    <m:e>
                      <m:r>
                        <w:rPr>
                          <w:rFonts w:ascii="Cambria Math" w:eastAsia="DengXian" w:hAnsi="Cambria Math"/>
                          <w:lang w:val="it-IT"/>
                        </w:rPr>
                        <m:t>k</m:t>
                      </m:r>
                    </m:e>
                    <m:sub>
                      <m:r>
                        <w:rPr>
                          <w:rFonts w:ascii="Cambria Math" w:eastAsia="DengXian" w:hAnsi="Cambria Math"/>
                        </w:rPr>
                        <m:t>i</m:t>
                      </m:r>
                    </m:sub>
                  </m:sSub>
                  <m:r>
                    <m:rPr>
                      <m:sty m:val="p"/>
                    </m:rPr>
                    <w:rPr>
                      <w:rFonts w:ascii="Cambria Math" w:eastAsia="DengXian" w:hAnsi="Cambria Math"/>
                    </w:rPr>
                    <m:t>-1</m:t>
                  </m:r>
                </m:num>
                <m:den>
                  <m:r>
                    <m:rPr>
                      <m:sty m:val="p"/>
                    </m:rPr>
                    <w:rPr>
                      <w:rFonts w:ascii="Cambria Math" w:eastAsia="DengXian" w:hAnsi="Cambria Math"/>
                    </w:rPr>
                    <m:t>3</m:t>
                  </m:r>
                </m:den>
              </m:f>
              <m:sSup>
                <m:sSupPr>
                  <m:ctrlPr>
                    <w:rPr>
                      <w:rFonts w:ascii="Cambria Math" w:eastAsia="DengXian" w:hAnsi="Cambria Math"/>
                      <w:lang w:val="it-IT"/>
                    </w:rPr>
                  </m:ctrlPr>
                </m:sSupPr>
                <m:e>
                  <m:d>
                    <m:dPr>
                      <m:ctrlPr>
                        <w:rPr>
                          <w:rFonts w:ascii="Cambria Math" w:eastAsia="DengXian" w:hAnsi="Cambria Math"/>
                          <w:lang w:val="it-IT"/>
                        </w:rPr>
                      </m:ctrlPr>
                    </m:dPr>
                    <m:e>
                      <m:f>
                        <m:fPr>
                          <m:ctrlPr>
                            <w:rPr>
                              <w:rFonts w:ascii="Cambria Math" w:eastAsia="DengXian" w:hAnsi="Cambria Math"/>
                              <w:lang w:val="it-IT"/>
                            </w:rPr>
                          </m:ctrlPr>
                        </m:fPr>
                        <m:num>
                          <m:sSub>
                            <m:sSubPr>
                              <m:ctrlPr>
                                <w:rPr>
                                  <w:rFonts w:ascii="Cambria Math" w:eastAsia="DengXian" w:hAnsi="Cambria Math"/>
                                  <w:lang w:val="it-IT"/>
                                </w:rPr>
                              </m:ctrlPr>
                            </m:sSubPr>
                            <m:e>
                              <m:r>
                                <w:rPr>
                                  <w:rFonts w:ascii="Cambria Math" w:eastAsia="DengXian" w:hAnsi="Cambria Math"/>
                                  <w:lang w:val="it-IT"/>
                                </w:rPr>
                                <m:t>r</m:t>
                              </m:r>
                            </m:e>
                            <m:sub>
                              <m:r>
                                <w:rPr>
                                  <w:rFonts w:ascii="Cambria Math" w:eastAsia="DengXian" w:hAnsi="Cambria Math"/>
                                </w:rPr>
                                <m:t>i</m:t>
                              </m:r>
                            </m:sub>
                          </m:sSub>
                        </m:num>
                        <m:den>
                          <m:r>
                            <w:rPr>
                              <w:rFonts w:ascii="Cambria Math" w:eastAsia="DengXian" w:hAnsi="Cambria Math"/>
                            </w:rPr>
                            <m:t>h</m:t>
                          </m:r>
                        </m:den>
                      </m:f>
                    </m:e>
                  </m:d>
                </m:e>
                <m:sup>
                  <m:r>
                    <m:rPr>
                      <m:sty m:val="p"/>
                    </m:rPr>
                    <w:rPr>
                      <w:rFonts w:ascii="Cambria Math" w:eastAsia="DengXian" w:hAnsi="Cambria Math"/>
                    </w:rPr>
                    <m:t>3</m:t>
                  </m:r>
                </m:sup>
              </m:sSup>
              <m:f>
                <m:fPr>
                  <m:ctrlPr>
                    <w:rPr>
                      <w:rFonts w:ascii="Cambria Math" w:eastAsia="DengXian" w:hAnsi="Cambria Math"/>
                      <w:lang w:val="it-IT"/>
                    </w:rPr>
                  </m:ctrlPr>
                </m:fPr>
                <m:num>
                  <m:sSub>
                    <m:sSubPr>
                      <m:ctrlPr>
                        <w:rPr>
                          <w:rFonts w:ascii="Cambria Math" w:eastAsia="DengXian" w:hAnsi="Cambria Math"/>
                          <w:lang w:val="it-IT"/>
                        </w:rPr>
                      </m:ctrlPr>
                    </m:sSubPr>
                    <m:e>
                      <m:r>
                        <w:rPr>
                          <w:rFonts w:ascii="Cambria Math" w:eastAsia="DengXian" w:hAnsi="Cambria Math"/>
                          <w:lang w:val="it-IT"/>
                        </w:rPr>
                        <m:t>q</m:t>
                      </m:r>
                    </m:e>
                    <m:sub>
                      <m:r>
                        <w:rPr>
                          <w:rFonts w:ascii="Cambria Math" w:eastAsia="DengXian" w:hAnsi="Cambria Math"/>
                        </w:rPr>
                        <m:t>j</m:t>
                      </m:r>
                    </m:sub>
                  </m:sSub>
                </m:num>
                <m:den>
                  <m:sSub>
                    <m:sSubPr>
                      <m:ctrlPr>
                        <w:rPr>
                          <w:rFonts w:ascii="Cambria Math" w:eastAsia="DengXian" w:hAnsi="Cambria Math"/>
                          <w:lang w:val="it-IT"/>
                        </w:rPr>
                      </m:ctrlPr>
                    </m:sSubPr>
                    <m:e>
                      <m:r>
                        <w:rPr>
                          <w:rFonts w:ascii="Cambria Math" w:eastAsia="DengXian" w:hAnsi="Cambria Math"/>
                          <w:lang w:val="it-IT"/>
                        </w:rPr>
                        <m:t>q</m:t>
                      </m:r>
                    </m:e>
                    <m:sub>
                      <m:r>
                        <w:rPr>
                          <w:rFonts w:ascii="Cambria Math" w:eastAsia="DengXian" w:hAnsi="Cambria Math"/>
                        </w:rPr>
                        <m:t>i</m:t>
                      </m:r>
                    </m:sub>
                  </m:sSub>
                </m:den>
              </m:f>
            </m:oMath>
            <w:r w:rsidRPr="0013011E">
              <w:rPr>
                <w:rFonts w:eastAsia="DengXian"/>
              </w:rPr>
              <w:t xml:space="preserve">   </w:t>
            </w:r>
            <w:r w:rsidR="00791B5B">
              <w:rPr>
                <w:rFonts w:eastAsia="DengXian"/>
              </w:rPr>
              <w:t>,</w:t>
            </w:r>
            <w:r w:rsidRPr="0013011E">
              <w:rPr>
                <w:rFonts w:eastAsia="DengXian"/>
              </w:rPr>
              <w:t xml:space="preserve">  </w:t>
            </w:r>
            <m:oMath>
              <m:r>
                <w:rPr>
                  <w:rFonts w:ascii="Cambria Math" w:eastAsia="DengXian" w:hAnsi="Cambria Math"/>
                </w:rPr>
                <m:t>y</m:t>
              </m:r>
              <m:r>
                <m:rPr>
                  <m:sty m:val="p"/>
                </m:rPr>
                <w:rPr>
                  <w:rFonts w:ascii="Cambria Math" w:eastAsia="DengXian" w:hAnsi="Cambria Math"/>
                </w:rPr>
                <m:t>=</m:t>
              </m:r>
              <m:sSub>
                <m:sSubPr>
                  <m:ctrlPr>
                    <w:rPr>
                      <w:rFonts w:ascii="Cambria Math" w:eastAsia="DengXian" w:hAnsi="Cambria Math"/>
                    </w:rPr>
                  </m:ctrlPr>
                </m:sSubPr>
                <m:e>
                  <m:r>
                    <w:rPr>
                      <w:rFonts w:ascii="Cambria Math" w:eastAsia="DengXian" w:hAnsi="Cambria Math"/>
                    </w:rPr>
                    <m:t>f</m:t>
                  </m:r>
                </m:e>
                <m:sub>
                  <m:r>
                    <w:rPr>
                      <w:rFonts w:ascii="Cambria Math" w:eastAsia="DengXian" w:hAnsi="Cambria Math"/>
                    </w:rPr>
                    <m:t>ij</m:t>
                  </m:r>
                </m:sub>
              </m:sSub>
              <m:sSub>
                <m:sSubPr>
                  <m:ctrlPr>
                    <w:rPr>
                      <w:rFonts w:ascii="Cambria Math" w:eastAsia="DengXian" w:hAnsi="Cambria Math"/>
                    </w:rPr>
                  </m:ctrlPr>
                </m:sSubPr>
                <m:e>
                  <m:r>
                    <w:rPr>
                      <w:rFonts w:ascii="Cambria Math" w:eastAsia="DengXian" w:hAnsi="Cambria Math"/>
                    </w:rPr>
                    <m:t>f</m:t>
                  </m:r>
                </m:e>
                <m:sub>
                  <m:r>
                    <w:rPr>
                      <w:rFonts w:ascii="Cambria Math" w:eastAsia="DengXian" w:hAnsi="Cambria Math"/>
                    </w:rPr>
                    <m:t>ji</m:t>
                  </m:r>
                </m:sub>
              </m:sSub>
              <m:r>
                <m:rPr>
                  <m:sty m:val="p"/>
                </m:rPr>
                <w:rPr>
                  <w:rFonts w:ascii="Cambria Math" w:eastAsia="DengXian" w:hAnsi="Cambria Math"/>
                </w:rPr>
                <m:t>=</m:t>
              </m:r>
              <m:f>
                <m:fPr>
                  <m:ctrlPr>
                    <w:rPr>
                      <w:rFonts w:ascii="Cambria Math" w:eastAsia="DengXian" w:hAnsi="Cambria Math"/>
                    </w:rPr>
                  </m:ctrlPr>
                </m:fPr>
                <m:num>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i</m:t>
                          </m:r>
                        </m:sub>
                      </m:sSub>
                      <m:r>
                        <m:rPr>
                          <m:sty m:val="p"/>
                        </m:rPr>
                        <w:rPr>
                          <w:rFonts w:ascii="Cambria Math" w:eastAsia="DengXian" w:hAnsi="Cambria Math"/>
                        </w:rPr>
                        <m:t>-1</m:t>
                      </m:r>
                    </m:e>
                  </m:d>
                  <m:d>
                    <m:dPr>
                      <m:ctrlPr>
                        <w:rPr>
                          <w:rFonts w:ascii="Cambria Math" w:eastAsia="DengXian" w:hAnsi="Cambria Math"/>
                        </w:rPr>
                      </m:ctrlPr>
                    </m:dPr>
                    <m:e>
                      <m:sSub>
                        <m:sSubPr>
                          <m:ctrlPr>
                            <w:rPr>
                              <w:rFonts w:ascii="Cambria Math" w:eastAsia="DengXian" w:hAnsi="Cambria Math"/>
                            </w:rPr>
                          </m:ctrlPr>
                        </m:sSubPr>
                        <m:e>
                          <m:r>
                            <w:rPr>
                              <w:rFonts w:ascii="Cambria Math" w:eastAsia="DengXian" w:hAnsi="Cambria Math"/>
                            </w:rPr>
                            <m:t>k</m:t>
                          </m:r>
                        </m:e>
                        <m:sub>
                          <m:r>
                            <w:rPr>
                              <w:rFonts w:ascii="Cambria Math" w:eastAsia="DengXian" w:hAnsi="Cambria Math"/>
                            </w:rPr>
                            <m:t>j</m:t>
                          </m:r>
                        </m:sub>
                      </m:sSub>
                      <m:r>
                        <m:rPr>
                          <m:sty m:val="p"/>
                        </m:rPr>
                        <w:rPr>
                          <w:rFonts w:ascii="Cambria Math" w:eastAsia="DengXian" w:hAnsi="Cambria Math"/>
                        </w:rPr>
                        <m:t>-1</m:t>
                      </m:r>
                    </m:e>
                  </m:d>
                </m:num>
                <m:den>
                  <m:r>
                    <m:rPr>
                      <m:sty m:val="p"/>
                    </m:rPr>
                    <w:rPr>
                      <w:rFonts w:ascii="Cambria Math" w:eastAsia="DengXian" w:hAnsi="Cambria Math"/>
                    </w:rPr>
                    <m:t>9</m:t>
                  </m:r>
                </m:den>
              </m:f>
              <m:sSup>
                <m:sSupPr>
                  <m:ctrlPr>
                    <w:rPr>
                      <w:rFonts w:ascii="Cambria Math" w:eastAsia="DengXian" w:hAnsi="Cambria Math"/>
                    </w:rPr>
                  </m:ctrlPr>
                </m:sSupPr>
                <m:e>
                  <m:d>
                    <m:dPr>
                      <m:ctrlPr>
                        <w:rPr>
                          <w:rFonts w:ascii="Cambria Math" w:eastAsia="DengXian" w:hAnsi="Cambria Math"/>
                        </w:rPr>
                      </m:ctrlPr>
                    </m:dPr>
                    <m:e>
                      <m:f>
                        <m:fPr>
                          <m:ctrlPr>
                            <w:rPr>
                              <w:rFonts w:ascii="Cambria Math" w:eastAsia="DengXian" w:hAnsi="Cambria Math"/>
                            </w:rPr>
                          </m:ctrlPr>
                        </m:fPr>
                        <m:num>
                          <m:sSub>
                            <m:sSubPr>
                              <m:ctrlPr>
                                <w:rPr>
                                  <w:rFonts w:ascii="Cambria Math" w:eastAsia="DengXian" w:hAnsi="Cambria Math"/>
                                </w:rPr>
                              </m:ctrlPr>
                            </m:sSubPr>
                            <m:e>
                              <m:r>
                                <w:rPr>
                                  <w:rFonts w:ascii="Cambria Math" w:eastAsia="DengXian" w:hAnsi="Cambria Math"/>
                                </w:rPr>
                                <m:t>r</m:t>
                              </m:r>
                            </m:e>
                            <m:sub>
                              <m:r>
                                <w:rPr>
                                  <w:rFonts w:ascii="Cambria Math" w:eastAsia="DengXian" w:hAnsi="Cambria Math"/>
                                </w:rPr>
                                <m:t>i</m:t>
                              </m:r>
                            </m:sub>
                          </m:sSub>
                          <m:sSub>
                            <m:sSubPr>
                              <m:ctrlPr>
                                <w:rPr>
                                  <w:rFonts w:ascii="Cambria Math" w:eastAsia="DengXian" w:hAnsi="Cambria Math"/>
                                </w:rPr>
                              </m:ctrlPr>
                            </m:sSubPr>
                            <m:e>
                              <m:r>
                                <w:rPr>
                                  <w:rFonts w:ascii="Cambria Math" w:eastAsia="DengXian" w:hAnsi="Cambria Math"/>
                                </w:rPr>
                                <m:t>r</m:t>
                              </m:r>
                            </m:e>
                            <m:sub>
                              <m:r>
                                <w:rPr>
                                  <w:rFonts w:ascii="Cambria Math" w:eastAsia="DengXian" w:hAnsi="Cambria Math"/>
                                </w:rPr>
                                <m:t>j</m:t>
                              </m:r>
                            </m:sub>
                          </m:sSub>
                        </m:num>
                        <m:den>
                          <m:sSup>
                            <m:sSupPr>
                              <m:ctrlPr>
                                <w:rPr>
                                  <w:rFonts w:ascii="Cambria Math" w:eastAsia="DengXian" w:hAnsi="Cambria Math"/>
                                </w:rPr>
                              </m:ctrlPr>
                            </m:sSupPr>
                            <m:e>
                              <m:r>
                                <w:rPr>
                                  <w:rFonts w:ascii="Cambria Math" w:eastAsia="DengXian" w:hAnsi="Cambria Math"/>
                                </w:rPr>
                                <m:t>h</m:t>
                              </m:r>
                            </m:e>
                            <m:sup>
                              <m:r>
                                <m:rPr>
                                  <m:sty m:val="p"/>
                                </m:rPr>
                                <w:rPr>
                                  <w:rFonts w:ascii="Cambria Math" w:eastAsia="DengXian" w:hAnsi="Cambria Math"/>
                                </w:rPr>
                                <m:t>2</m:t>
                              </m:r>
                            </m:sup>
                          </m:sSup>
                        </m:den>
                      </m:f>
                    </m:e>
                  </m:d>
                </m:e>
                <m:sup>
                  <m:r>
                    <m:rPr>
                      <m:sty m:val="p"/>
                    </m:rPr>
                    <w:rPr>
                      <w:rFonts w:ascii="Cambria Math" w:eastAsia="DengXian" w:hAnsi="Cambria Math"/>
                    </w:rPr>
                    <m:t>3</m:t>
                  </m:r>
                </m:sup>
              </m:sSup>
            </m:oMath>
            <w:r w:rsidR="00791B5B">
              <w:rPr>
                <w:rFonts w:eastAsia="DengXian"/>
              </w:rPr>
              <w:t xml:space="preserve"> and </w:t>
            </w:r>
            <m:oMath>
              <m:r>
                <w:rPr>
                  <w:rFonts w:ascii="Cambria Math" w:eastAsia="DengXian" w:hAnsi="Cambria Math"/>
                </w:rPr>
                <m:t>K</m:t>
              </m:r>
            </m:oMath>
            <w:r w:rsidR="00791B5B">
              <w:rPr>
                <w:rFonts w:eastAsia="DengXian"/>
              </w:rPr>
              <w:t xml:space="preserve"> as the Coulomb constant.</w:t>
            </w:r>
          </w:p>
        </w:tc>
        <w:tc>
          <w:tcPr>
            <w:tcW w:w="517" w:type="dxa"/>
            <w:vAlign w:val="center"/>
          </w:tcPr>
          <w:p w14:paraId="22B83F13" w14:textId="77777777" w:rsidR="001C704E" w:rsidRDefault="001C704E" w:rsidP="007C29F6">
            <w:pPr>
              <w:spacing w:after="160" w:line="259" w:lineRule="auto"/>
              <w:jc w:val="center"/>
              <w:rPr>
                <w:rFonts w:eastAsia="Calibri" w:cs="Arial"/>
                <w:kern w:val="2"/>
                <w:szCs w:val="22"/>
                <w14:ligatures w14:val="standardContextual"/>
              </w:rPr>
            </w:pPr>
          </w:p>
          <w:p w14:paraId="6756F41D" w14:textId="1B1228E9" w:rsidR="00F65DEF" w:rsidRPr="0013011E" w:rsidRDefault="008F42C7" w:rsidP="007C29F6">
            <w:pPr>
              <w:spacing w:after="160" w:line="259" w:lineRule="auto"/>
              <w:jc w:val="center"/>
              <w:rPr>
                <w:rFonts w:eastAsia="Calibri" w:cs="Arial"/>
                <w:kern w:val="2"/>
                <w:szCs w:val="22"/>
                <w14:ligatures w14:val="standardContextual"/>
              </w:rPr>
            </w:pPr>
            <w:r>
              <w:rPr>
                <w:rFonts w:eastAsia="Calibri" w:cs="Arial"/>
                <w:kern w:val="2"/>
                <w:szCs w:val="22"/>
                <w14:ligatures w14:val="standardContextual"/>
              </w:rPr>
              <w:t>(8)</w:t>
            </w:r>
          </w:p>
          <w:p w14:paraId="64B3530C" w14:textId="77777777" w:rsidR="00F65DEF" w:rsidRPr="0013011E" w:rsidRDefault="00F65DEF" w:rsidP="007C29F6">
            <w:pPr>
              <w:spacing w:after="160" w:line="259" w:lineRule="auto"/>
              <w:jc w:val="center"/>
              <w:rPr>
                <w:rFonts w:eastAsia="Calibri" w:cs="Arial"/>
                <w:kern w:val="2"/>
                <w:szCs w:val="22"/>
                <w14:ligatures w14:val="standardContextual"/>
              </w:rPr>
            </w:pPr>
          </w:p>
        </w:tc>
      </w:tr>
    </w:tbl>
    <w:p w14:paraId="590D3040" w14:textId="5593F242" w:rsidR="00C510AE" w:rsidRDefault="00C510AE" w:rsidP="00453E24">
      <w:pPr>
        <w:pStyle w:val="CETBodytext"/>
        <w:rPr>
          <w:color w:val="000000"/>
          <w:lang w:val="en-GB"/>
        </w:rPr>
      </w:pPr>
    </w:p>
    <w:p w14:paraId="68E42998" w14:textId="511A0B34" w:rsidR="00C510AE" w:rsidRDefault="00EA706E" w:rsidP="00C510AE">
      <w:pPr>
        <w:pStyle w:val="CETBodytext"/>
        <w:keepNext/>
        <w:jc w:val="center"/>
      </w:pPr>
      <w:r>
        <w:rPr>
          <w:noProof/>
        </w:rPr>
        <w:drawing>
          <wp:inline distT="0" distB="0" distL="0" distR="0" wp14:anchorId="08A3D95F" wp14:editId="68924BB3">
            <wp:extent cx="2722418" cy="2011898"/>
            <wp:effectExtent l="0" t="0" r="1905" b="7620"/>
            <wp:docPr id="2126858750" name="Picture 11" descr="A graph with a line graph and a lin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58750" name="Picture 11" descr="A graph with a line graph and a line graph&#10;&#10;AI-generated content may be incorrect."/>
                    <pic:cNvPicPr/>
                  </pic:nvPicPr>
                  <pic:blipFill rotWithShape="1">
                    <a:blip r:embed="rId10"/>
                    <a:srcRect r="4414" b="5811"/>
                    <a:stretch/>
                  </pic:blipFill>
                  <pic:spPr bwMode="auto">
                    <a:xfrm>
                      <a:off x="0" y="0"/>
                      <a:ext cx="2746175" cy="2029455"/>
                    </a:xfrm>
                    <a:prstGeom prst="rect">
                      <a:avLst/>
                    </a:prstGeom>
                    <a:ln>
                      <a:noFill/>
                    </a:ln>
                    <a:extLst>
                      <a:ext uri="{53640926-AAD7-44D8-BBD7-CCE9431645EC}">
                        <a14:shadowObscured xmlns:a14="http://schemas.microsoft.com/office/drawing/2010/main"/>
                      </a:ext>
                    </a:extLst>
                  </pic:spPr>
                </pic:pic>
              </a:graphicData>
            </a:graphic>
          </wp:inline>
        </w:drawing>
      </w:r>
    </w:p>
    <w:p w14:paraId="5CC35D66" w14:textId="71484AB9" w:rsidR="00C510AE" w:rsidRPr="001C704E" w:rsidRDefault="00C510AE" w:rsidP="00D65C96">
      <w:pPr>
        <w:pStyle w:val="CETCaption"/>
      </w:pPr>
      <w:bookmarkStart w:id="3" w:name="_Ref182585792"/>
      <w:r w:rsidRPr="00C510AE">
        <w:t xml:space="preserve">Figure </w:t>
      </w:r>
      <w:r w:rsidRPr="00C510AE">
        <w:rPr>
          <w:b/>
          <w:bCs/>
        </w:rPr>
        <w:fldChar w:fldCharType="begin"/>
      </w:r>
      <w:r w:rsidRPr="00C510AE">
        <w:instrText xml:space="preserve"> SEQ Figure \* ARABIC </w:instrText>
      </w:r>
      <w:r w:rsidRPr="00C510AE">
        <w:rPr>
          <w:b/>
          <w:bCs/>
        </w:rPr>
        <w:fldChar w:fldCharType="separate"/>
      </w:r>
      <w:r w:rsidR="00AE5325">
        <w:rPr>
          <w:noProof/>
        </w:rPr>
        <w:t>1</w:t>
      </w:r>
      <w:r w:rsidRPr="00C510AE">
        <w:rPr>
          <w:b/>
          <w:bCs/>
        </w:rPr>
        <w:fldChar w:fldCharType="end"/>
      </w:r>
      <w:bookmarkEnd w:id="3"/>
      <w:r w:rsidRPr="00C510AE">
        <w:t xml:space="preserve">: Absolute electrostatic force (positive is repulsive) as a function of the </w:t>
      </w:r>
      <w:r w:rsidRPr="00205F86">
        <w:t>surface</w:t>
      </w:r>
      <w:r w:rsidRPr="00C510AE">
        <w:t xml:space="preserve">-to-surface separating distance calculated using Coulomb and Dipole models </w:t>
      </w:r>
      <w:r w:rsidRPr="001C704E">
        <w:t xml:space="preserve">for like-charged spheres: </w:t>
      </w:r>
      <m:oMath>
        <m:sSub>
          <m:sSubPr>
            <m:ctrlPr>
              <w:rPr>
                <w:rFonts w:ascii="Cambria Math" w:hAnsi="Cambria Math"/>
              </w:rPr>
            </m:ctrlPr>
          </m:sSubPr>
          <m:e>
            <m:r>
              <w:rPr>
                <w:rFonts w:ascii="Cambria Math" w:hAnsi="Cambria Math"/>
              </w:rPr>
              <m:t>r</m:t>
            </m:r>
          </m:e>
          <m:sub>
            <m:r>
              <w:rPr>
                <w:rFonts w:ascii="Cambria Math" w:hAnsi="Cambria Math"/>
              </w:rPr>
              <m:t>i</m:t>
            </m:r>
          </m:sub>
        </m:sSub>
        <m:r>
          <w:rPr>
            <w:rFonts w:ascii="Cambria Math" w:hAnsi="Cambria Math"/>
          </w:rPr>
          <m:t>=200 μm</m:t>
        </m:r>
      </m:oMath>
      <w:r w:rsidRPr="00D25416">
        <w:t xml:space="preserve"> ; </w:t>
      </w:r>
      <m:oMath>
        <m:sSub>
          <m:sSubPr>
            <m:ctrlPr>
              <w:rPr>
                <w:rFonts w:ascii="Cambria Math" w:hAnsi="Cambria Math"/>
              </w:rPr>
            </m:ctrlPr>
          </m:sSubPr>
          <m:e>
            <m:r>
              <w:rPr>
                <w:rFonts w:ascii="Cambria Math" w:hAnsi="Cambria Math"/>
              </w:rPr>
              <m:t>r</m:t>
            </m:r>
          </m:e>
          <m:sub>
            <m:r>
              <w:rPr>
                <w:rFonts w:ascii="Cambria Math" w:hAnsi="Cambria Math"/>
              </w:rPr>
              <m:t>j</m:t>
            </m:r>
          </m:sub>
        </m:sSub>
        <m:r>
          <w:rPr>
            <w:rFonts w:ascii="Cambria Math" w:hAnsi="Cambria Math"/>
          </w:rPr>
          <m:t>=50 μm</m:t>
        </m:r>
      </m:oMath>
      <w:r w:rsidRPr="00D25416">
        <w:t xml:space="preserve">; </w:t>
      </w:r>
      <m:oMath>
        <m:sSub>
          <m:sSubPr>
            <m:ctrlPr>
              <w:rPr>
                <w:rFonts w:ascii="Cambria Math" w:hAnsi="Cambria Math"/>
              </w:rPr>
            </m:ctrlPr>
          </m:sSubPr>
          <m:e>
            <m:r>
              <w:rPr>
                <w:rFonts w:ascii="Cambria Math" w:hAnsi="Cambria Math"/>
              </w:rPr>
              <m:t>q</m:t>
            </m:r>
          </m:e>
          <m:sub>
            <m:r>
              <w:rPr>
                <w:rFonts w:ascii="Cambria Math" w:hAnsi="Cambria Math"/>
              </w:rPr>
              <m:t>i</m:t>
            </m:r>
          </m:sub>
        </m:sSub>
        <m:r>
          <w:rPr>
            <w:rFonts w:ascii="Cambria Math" w:hAnsi="Cambria Math"/>
          </w:rPr>
          <m:t>=+0.5 pC</m:t>
        </m:r>
      </m:oMath>
      <w:r w:rsidRPr="00D25416">
        <w:t xml:space="preserve">; </w:t>
      </w:r>
      <m:oMath>
        <m:sSub>
          <m:sSubPr>
            <m:ctrlPr>
              <w:rPr>
                <w:rFonts w:ascii="Cambria Math" w:hAnsi="Cambria Math"/>
              </w:rPr>
            </m:ctrlPr>
          </m:sSubPr>
          <m:e>
            <m:r>
              <w:rPr>
                <w:rFonts w:ascii="Cambria Math" w:hAnsi="Cambria Math"/>
              </w:rPr>
              <m:t>q</m:t>
            </m:r>
          </m:e>
          <m:sub>
            <m:r>
              <w:rPr>
                <w:rFonts w:ascii="Cambria Math" w:hAnsi="Cambria Math"/>
              </w:rPr>
              <m:t>j</m:t>
            </m:r>
          </m:sub>
        </m:sSub>
        <m:r>
          <w:rPr>
            <w:rFonts w:ascii="Cambria Math" w:hAnsi="Cambria Math"/>
          </w:rPr>
          <m:t>=+5 pC</m:t>
        </m:r>
      </m:oMath>
      <w:r w:rsidRPr="00D25416">
        <w:t xml:space="preserve">; </w:t>
      </w:r>
      <m:oMath>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j</m:t>
            </m:r>
          </m:sub>
        </m:sSub>
        <m:r>
          <w:rPr>
            <w:rFonts w:ascii="Cambria Math" w:hAnsi="Cambria Math"/>
          </w:rPr>
          <m:t>=3</m:t>
        </m:r>
      </m:oMath>
      <w:r w:rsidRPr="00D25416">
        <w:t>.</w:t>
      </w:r>
    </w:p>
    <w:p w14:paraId="7C2B0064" w14:textId="541CAB84" w:rsidR="00453E24" w:rsidRPr="00AE4294" w:rsidRDefault="00AE4294" w:rsidP="00453E24">
      <w:pPr>
        <w:pStyle w:val="CETBodytext"/>
        <w:rPr>
          <w:color w:val="000000"/>
        </w:rPr>
      </w:pPr>
      <w:r>
        <w:rPr>
          <w:color w:val="000000"/>
        </w:rPr>
        <w:t>In</w:t>
      </w:r>
      <w:r w:rsidRPr="00C97BF8">
        <w:rPr>
          <w:i/>
          <w:iCs/>
          <w:color w:val="000000"/>
        </w:rPr>
        <w:t xml:space="preserve"> </w:t>
      </w:r>
      <w:r w:rsidRPr="00487736">
        <w:rPr>
          <w:color w:val="000000"/>
        </w:rPr>
        <w:fldChar w:fldCharType="begin"/>
      </w:r>
      <w:r w:rsidRPr="00487736">
        <w:rPr>
          <w:color w:val="000000"/>
        </w:rPr>
        <w:instrText xml:space="preserve"> REF _Ref182585792 \h </w:instrText>
      </w:r>
      <w:r w:rsidR="008C37B9" w:rsidRPr="00487736">
        <w:rPr>
          <w:color w:val="000000"/>
        </w:rPr>
        <w:instrText xml:space="preserve"> \* MERGEFORMAT </w:instrText>
      </w:r>
      <w:r w:rsidRPr="00487736">
        <w:rPr>
          <w:color w:val="000000"/>
        </w:rPr>
      </w:r>
      <w:r w:rsidRPr="00487736">
        <w:rPr>
          <w:color w:val="000000"/>
        </w:rPr>
        <w:fldChar w:fldCharType="separate"/>
      </w:r>
      <w:r w:rsidR="00AE5325" w:rsidRPr="00487736">
        <w:t>Figure 1</w:t>
      </w:r>
      <w:r w:rsidRPr="00487736">
        <w:rPr>
          <w:color w:val="000000"/>
        </w:rPr>
        <w:fldChar w:fldCharType="end"/>
      </w:r>
      <w:r w:rsidR="00C173F4">
        <w:rPr>
          <w:color w:val="000000"/>
        </w:rPr>
        <w:t>,</w:t>
      </w:r>
      <w:r w:rsidRPr="00AE4294">
        <w:rPr>
          <w:color w:val="000000"/>
        </w:rPr>
        <w:t xml:space="preserve"> </w:t>
      </w:r>
      <w:r w:rsidR="00791B5B">
        <w:rPr>
          <w:color w:val="000000"/>
        </w:rPr>
        <w:t xml:space="preserve">the </w:t>
      </w:r>
      <w:r w:rsidRPr="00AE4294">
        <w:rPr>
          <w:color w:val="000000"/>
        </w:rPr>
        <w:t xml:space="preserve">electrostatic </w:t>
      </w:r>
      <w:r w:rsidR="00791B5B">
        <w:rPr>
          <w:color w:val="000000"/>
        </w:rPr>
        <w:t xml:space="preserve">force </w:t>
      </w:r>
      <w:r>
        <w:rPr>
          <w:color w:val="000000"/>
        </w:rPr>
        <w:t xml:space="preserve">for a pair of like-charged particles with different sizes </w:t>
      </w:r>
      <w:r w:rsidR="00791B5B">
        <w:rPr>
          <w:color w:val="000000"/>
        </w:rPr>
        <w:t xml:space="preserve">is </w:t>
      </w:r>
      <w:r>
        <w:rPr>
          <w:color w:val="000000"/>
        </w:rPr>
        <w:t xml:space="preserve">described. </w:t>
      </w:r>
      <w:r w:rsidR="00791B5B">
        <w:rPr>
          <w:color w:val="000000"/>
        </w:rPr>
        <w:t>As well-known, t</w:t>
      </w:r>
      <w:r>
        <w:rPr>
          <w:color w:val="000000"/>
        </w:rPr>
        <w:t xml:space="preserve">he behaviour obtained </w:t>
      </w:r>
      <w:r w:rsidRPr="00AE4294">
        <w:rPr>
          <w:color w:val="000000"/>
        </w:rPr>
        <w:t xml:space="preserve">by Coulomb’s law consistently </w:t>
      </w:r>
      <w:r w:rsidR="00EC49D2" w:rsidRPr="00AE4294">
        <w:rPr>
          <w:color w:val="000000"/>
        </w:rPr>
        <w:t>shows</w:t>
      </w:r>
      <w:r w:rsidRPr="00AE4294">
        <w:rPr>
          <w:color w:val="000000"/>
        </w:rPr>
        <w:t xml:space="preserve"> a repulsi</w:t>
      </w:r>
      <w:r>
        <w:rPr>
          <w:color w:val="000000"/>
        </w:rPr>
        <w:t>on</w:t>
      </w:r>
      <w:r w:rsidRPr="00AE4294">
        <w:rPr>
          <w:color w:val="000000"/>
        </w:rPr>
        <w:t>: as the separation distance decreases, the repulsive force increases. For large distances</w:t>
      </w:r>
      <w:r w:rsidR="00791B5B">
        <w:rPr>
          <w:color w:val="000000"/>
        </w:rPr>
        <w:t>,</w:t>
      </w:r>
      <w:r w:rsidR="00642027">
        <w:rPr>
          <w:color w:val="000000"/>
        </w:rPr>
        <w:t xml:space="preserve"> </w:t>
      </w:r>
      <w:r w:rsidRPr="00AE4294">
        <w:rPr>
          <w:color w:val="000000"/>
        </w:rPr>
        <w:t xml:space="preserve">the </w:t>
      </w:r>
      <w:r w:rsidR="00791B5B">
        <w:rPr>
          <w:color w:val="000000"/>
        </w:rPr>
        <w:t>effective d</w:t>
      </w:r>
      <w:r w:rsidR="00791B5B" w:rsidRPr="00AE4294">
        <w:rPr>
          <w:color w:val="000000"/>
        </w:rPr>
        <w:t xml:space="preserve">ipole </w:t>
      </w:r>
      <w:r w:rsidRPr="00AE4294">
        <w:rPr>
          <w:color w:val="000000"/>
        </w:rPr>
        <w:t>model display</w:t>
      </w:r>
      <w:r w:rsidR="00791B5B">
        <w:rPr>
          <w:color w:val="000000"/>
        </w:rPr>
        <w:t>s</w:t>
      </w:r>
      <w:r>
        <w:rPr>
          <w:color w:val="000000"/>
        </w:rPr>
        <w:t xml:space="preserve"> a</w:t>
      </w:r>
      <w:r w:rsidRPr="00AE4294">
        <w:rPr>
          <w:color w:val="000000"/>
        </w:rPr>
        <w:t xml:space="preserve"> similar tren</w:t>
      </w:r>
      <w:r>
        <w:rPr>
          <w:color w:val="000000"/>
        </w:rPr>
        <w:t>d</w:t>
      </w:r>
      <w:r w:rsidRPr="00AE4294">
        <w:rPr>
          <w:color w:val="000000"/>
        </w:rPr>
        <w:t xml:space="preserve">, indicating that the influence of surface </w:t>
      </w:r>
      <w:r w:rsidR="00D6113A">
        <w:rPr>
          <w:color w:val="000000"/>
        </w:rPr>
        <w:t>polaris</w:t>
      </w:r>
      <w:r w:rsidRPr="00AE4294">
        <w:rPr>
          <w:color w:val="000000"/>
        </w:rPr>
        <w:t xml:space="preserve">ation is minimal. However, for separation distances below </w:t>
      </w:r>
      <w:r w:rsidR="009664E8">
        <w:rPr>
          <w:color w:val="000000"/>
        </w:rPr>
        <w:t>225</w:t>
      </w:r>
      <w:r w:rsidRPr="00AE4294">
        <w:rPr>
          <w:color w:val="000000"/>
        </w:rPr>
        <w:t xml:space="preserve"> µm, the electrostatic force turns negative, suggesting an attractive interaction between the particles. Notably, at very short distances, the attractive force becomes significantly stronger than the Coulombic repulsion.</w:t>
      </w:r>
      <w:r>
        <w:rPr>
          <w:color w:val="000000"/>
        </w:rPr>
        <w:t xml:space="preserve"> The </w:t>
      </w:r>
      <w:r w:rsidR="00791B5B">
        <w:rPr>
          <w:color w:val="000000"/>
        </w:rPr>
        <w:t xml:space="preserve">proposed </w:t>
      </w:r>
      <w:r>
        <w:rPr>
          <w:color w:val="000000"/>
        </w:rPr>
        <w:t xml:space="preserve">model </w:t>
      </w:r>
      <w:r w:rsidR="00576BC8">
        <w:rPr>
          <w:color w:val="000000"/>
        </w:rPr>
        <w:t>is capable to capture the force sign inversion and the attraction between like-charged particles.</w:t>
      </w:r>
      <w:r w:rsidR="00F34885">
        <w:rPr>
          <w:color w:val="000000"/>
        </w:rPr>
        <w:t xml:space="preserve"> Quantitative comparisons with detailed multipole expansion methods </w:t>
      </w:r>
      <w:r w:rsidR="00EC49D2">
        <w:rPr>
          <w:color w:val="000000"/>
        </w:rPr>
        <w:t>show</w:t>
      </w:r>
      <w:r w:rsidR="00F34885">
        <w:rPr>
          <w:color w:val="000000"/>
        </w:rPr>
        <w:t xml:space="preserve"> reasonable agreement, see </w:t>
      </w:r>
      <w:sdt>
        <w:sdtPr>
          <w:rPr>
            <w:color w:val="000000"/>
          </w:rPr>
          <w:tag w:val="MENDELEY_CITATION_v3_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"/>
          <w:id w:val="-1343236132"/>
          <w:placeholder>
            <w:docPart w:val="DefaultPlaceholder_-1854013440"/>
          </w:placeholder>
        </w:sdtPr>
        <w:sdtContent>
          <w:r w:rsidR="002745B0" w:rsidRPr="002745B0">
            <w:rPr>
              <w:color w:val="000000"/>
            </w:rPr>
            <w:t>(Giordano et al., 2025)</w:t>
          </w:r>
        </w:sdtContent>
      </w:sdt>
      <w:r w:rsidR="00F34885">
        <w:rPr>
          <w:color w:val="000000"/>
        </w:rPr>
        <w:t>.</w:t>
      </w:r>
      <w:r w:rsidR="004167E6">
        <w:rPr>
          <w:color w:val="000000"/>
        </w:rPr>
        <w:t xml:space="preserve"> </w:t>
      </w:r>
      <w:r w:rsidR="008F42C7">
        <w:rPr>
          <w:color w:val="000000"/>
          <w:lang w:val="en-GB"/>
        </w:rPr>
        <w:t>The approach presented</w:t>
      </w:r>
      <w:r w:rsidR="00BE7E39">
        <w:rPr>
          <w:color w:val="000000"/>
          <w:lang w:val="en-GB"/>
        </w:rPr>
        <w:t xml:space="preserve"> for the </w:t>
      </w:r>
      <w:r w:rsidR="00D6113A">
        <w:rPr>
          <w:color w:val="000000"/>
          <w:lang w:val="en-GB"/>
        </w:rPr>
        <w:t>polaris</w:t>
      </w:r>
      <w:r w:rsidR="00F34885">
        <w:rPr>
          <w:color w:val="000000"/>
          <w:lang w:val="en-GB"/>
        </w:rPr>
        <w:t xml:space="preserve">ation </w:t>
      </w:r>
      <w:r w:rsidR="00BE7E39">
        <w:rPr>
          <w:color w:val="000000"/>
          <w:lang w:val="en-GB"/>
        </w:rPr>
        <w:t>contribution of the electrostatic force</w:t>
      </w:r>
      <w:r w:rsidR="008F42C7">
        <w:rPr>
          <w:color w:val="000000"/>
          <w:lang w:val="en-GB"/>
        </w:rPr>
        <w:t xml:space="preserve"> </w:t>
      </w:r>
      <w:r w:rsidR="00F34885">
        <w:rPr>
          <w:color w:val="000000"/>
          <w:lang w:val="en-GB"/>
        </w:rPr>
        <w:t xml:space="preserve">at short range </w:t>
      </w:r>
      <w:r w:rsidR="008F42C7">
        <w:rPr>
          <w:color w:val="000000"/>
          <w:lang w:val="en-GB"/>
        </w:rPr>
        <w:t>is compact and integral</w:t>
      </w:r>
      <w:r w:rsidR="00F34885">
        <w:rPr>
          <w:color w:val="000000"/>
          <w:lang w:val="en-GB"/>
        </w:rPr>
        <w:t>,</w:t>
      </w:r>
      <w:r w:rsidR="008F42C7">
        <w:rPr>
          <w:color w:val="000000"/>
          <w:lang w:val="en-GB"/>
        </w:rPr>
        <w:t xml:space="preserve"> and it can be easily implemented in DEM</w:t>
      </w:r>
      <w:r w:rsidR="00F34885">
        <w:rPr>
          <w:color w:val="000000"/>
          <w:lang w:val="en-GB"/>
        </w:rPr>
        <w:t>-based</w:t>
      </w:r>
      <w:r w:rsidR="008F42C7">
        <w:rPr>
          <w:color w:val="000000"/>
          <w:lang w:val="en-GB"/>
        </w:rPr>
        <w:t xml:space="preserve"> code</w:t>
      </w:r>
      <w:r w:rsidR="00F34885">
        <w:rPr>
          <w:color w:val="000000"/>
          <w:lang w:val="en-GB"/>
        </w:rPr>
        <w:t>s</w:t>
      </w:r>
      <w:r w:rsidR="008F42C7">
        <w:rPr>
          <w:color w:val="000000"/>
          <w:lang w:val="en-GB"/>
        </w:rPr>
        <w:t xml:space="preserve">. </w:t>
      </w:r>
    </w:p>
    <w:p w14:paraId="18BAFA6F" w14:textId="7B64BA11" w:rsidR="00453E24" w:rsidRPr="00B57B36" w:rsidRDefault="00E41128" w:rsidP="00453E24">
      <w:pPr>
        <w:pStyle w:val="CETheadingx"/>
      </w:pPr>
      <w:r>
        <w:t>Evaluation of far field contributions</w:t>
      </w:r>
    </w:p>
    <w:p w14:paraId="68A5CADB" w14:textId="03DB33E3" w:rsidR="00126B5D" w:rsidRPr="00F93649" w:rsidRDefault="00B67BFC" w:rsidP="007C58E9">
      <w:pPr>
        <w:pStyle w:val="CETEquation"/>
        <w:spacing w:after="0"/>
        <w:jc w:val="both"/>
        <w:rPr>
          <w:lang w:val="en-US"/>
        </w:rPr>
      </w:pPr>
      <w:r w:rsidRPr="00F93649">
        <w:rPr>
          <w:lang w:val="en-US"/>
        </w:rPr>
        <w:t xml:space="preserve">The second component involves modelling long-range interactions, taking </w:t>
      </w:r>
      <w:r w:rsidR="00C173F4" w:rsidRPr="00F93649">
        <w:rPr>
          <w:lang w:val="en-US"/>
        </w:rPr>
        <w:t>the electric field</w:t>
      </w:r>
      <w:r w:rsidR="00C173F4">
        <w:rPr>
          <w:lang w:val="en-US"/>
        </w:rPr>
        <w:t xml:space="preserve"> generated by distant particles and walls</w:t>
      </w:r>
      <w:r w:rsidR="00C173F4" w:rsidRPr="00F93649">
        <w:rPr>
          <w:lang w:val="en-US"/>
        </w:rPr>
        <w:t xml:space="preserve"> </w:t>
      </w:r>
      <w:r w:rsidRPr="00F93649">
        <w:rPr>
          <w:lang w:val="en-US"/>
        </w:rPr>
        <w:t xml:space="preserve">into account. </w:t>
      </w:r>
      <w:r w:rsidR="004F54E9">
        <w:rPr>
          <w:lang w:val="en-US"/>
        </w:rPr>
        <w:t>The</w:t>
      </w:r>
      <w:r w:rsidR="004F54E9" w:rsidRPr="00F93649">
        <w:rPr>
          <w:lang w:val="en-US"/>
        </w:rPr>
        <w:t xml:space="preserve"> </w:t>
      </w:r>
      <w:r w:rsidR="00126B5D" w:rsidRPr="00F93649">
        <w:rPr>
          <w:lang w:val="en-US"/>
        </w:rPr>
        <w:t>computational strategy involves dividing the system into a grid</w:t>
      </w:r>
      <w:r w:rsidR="004F54E9">
        <w:rPr>
          <w:lang w:val="en-US"/>
        </w:rPr>
        <w:t>, in wh</w:t>
      </w:r>
      <w:r w:rsidR="006D3C7B">
        <w:rPr>
          <w:lang w:val="en-US"/>
        </w:rPr>
        <w:t>i</w:t>
      </w:r>
      <w:r w:rsidR="004F54E9">
        <w:rPr>
          <w:lang w:val="en-US"/>
        </w:rPr>
        <w:t>ch e</w:t>
      </w:r>
      <w:r w:rsidR="00126B5D" w:rsidRPr="00F93649">
        <w:rPr>
          <w:lang w:val="en-US"/>
        </w:rPr>
        <w:t xml:space="preserve">ach cell is assigned a total charge </w:t>
      </w:r>
      <m:oMath>
        <m:sSub>
          <m:sSubPr>
            <m:ctrlPr>
              <w:rPr>
                <w:rFonts w:ascii="Cambria Math" w:hAnsi="Cambria Math"/>
                <w:lang w:val="en-US"/>
              </w:rPr>
            </m:ctrlPr>
          </m:sSubPr>
          <m:e>
            <m:r>
              <w:rPr>
                <w:rFonts w:ascii="Cambria Math" w:hAnsi="Cambria Math"/>
                <w:lang w:val="en-US"/>
              </w:rPr>
              <m:t>Q</m:t>
            </m:r>
          </m:e>
          <m:sub>
            <m:r>
              <w:rPr>
                <w:rFonts w:ascii="Cambria Math" w:hAnsi="Cambria Math"/>
                <w:lang w:val="en-US"/>
              </w:rPr>
              <m:t>tot</m:t>
            </m:r>
          </m:sub>
        </m:sSub>
      </m:oMath>
      <w:r w:rsidR="00126B5D" w:rsidRPr="00F93649">
        <w:rPr>
          <w:lang w:val="en-US"/>
        </w:rPr>
        <w:t xml:space="preserve"> corresponding to the sum of the charges of the particles</w:t>
      </w:r>
      <w:r w:rsidR="006D3C7B">
        <w:rPr>
          <w:lang w:val="en-US"/>
        </w:rPr>
        <w:t xml:space="preserve"> and walls</w:t>
      </w:r>
      <w:r w:rsidR="00126B5D" w:rsidRPr="00F93649">
        <w:rPr>
          <w:lang w:val="en-US"/>
        </w:rPr>
        <w:t>:</w:t>
      </w:r>
    </w:p>
    <w:tbl>
      <w:tblPr>
        <w:tblW w:w="0" w:type="auto"/>
        <w:tblLook w:val="04A0" w:firstRow="1" w:lastRow="0" w:firstColumn="1" w:lastColumn="0" w:noHBand="0" w:noVBand="1"/>
      </w:tblPr>
      <w:tblGrid>
        <w:gridCol w:w="8263"/>
        <w:gridCol w:w="514"/>
      </w:tblGrid>
      <w:tr w:rsidR="00126B5D" w:rsidRPr="0013011E" w14:paraId="79E0EC21" w14:textId="77777777" w:rsidTr="00126B5D">
        <w:trPr>
          <w:trHeight w:val="283"/>
        </w:trPr>
        <w:tc>
          <w:tcPr>
            <w:tcW w:w="8263" w:type="dxa"/>
          </w:tcPr>
          <w:p w14:paraId="6597F7FA" w14:textId="7AF29960" w:rsidR="00126B5D" w:rsidRPr="00126B5D" w:rsidRDefault="00000000" w:rsidP="007C29F6">
            <w:pPr>
              <w:pStyle w:val="CETEquation"/>
            </w:pPr>
            <m:oMath>
              <m:sSub>
                <m:sSubPr>
                  <m:ctrlPr>
                    <w:rPr>
                      <w:rFonts w:ascii="Cambria Math" w:hAnsi="Cambria Math"/>
                    </w:rPr>
                  </m:ctrlPr>
                </m:sSubPr>
                <m:e>
                  <m:r>
                    <w:rPr>
                      <w:rFonts w:ascii="Cambria Math" w:hAnsi="Cambria Math"/>
                    </w:rPr>
                    <m:t>Q</m:t>
                  </m:r>
                </m:e>
                <m:sub>
                  <m:r>
                    <w:rPr>
                      <w:rFonts w:ascii="Cambria Math" w:hAnsi="Cambria Math"/>
                    </w:rPr>
                    <m:t>tot,j</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q</m:t>
                      </m:r>
                    </m:e>
                    <m:sub>
                      <m:r>
                        <w:rPr>
                          <w:rFonts w:ascii="Cambria Math" w:hAnsi="Cambria Math"/>
                        </w:rPr>
                        <m:t>i</m:t>
                      </m:r>
                    </m:sub>
                  </m:sSub>
                </m:e>
              </m:nary>
            </m:oMath>
            <w:r w:rsidR="004F54E9">
              <w:t xml:space="preserve"> </w:t>
            </w:r>
          </w:p>
        </w:tc>
        <w:tc>
          <w:tcPr>
            <w:tcW w:w="514" w:type="dxa"/>
            <w:vAlign w:val="center"/>
          </w:tcPr>
          <w:p w14:paraId="519FC8A3" w14:textId="29E81FB8" w:rsidR="00126B5D" w:rsidRPr="0013011E" w:rsidRDefault="00126B5D" w:rsidP="00126B5D">
            <w:pPr>
              <w:spacing w:after="160" w:line="259" w:lineRule="auto"/>
              <w:jc w:val="center"/>
              <w:rPr>
                <w:rFonts w:eastAsia="Calibri" w:cs="Arial"/>
                <w:kern w:val="2"/>
                <w:szCs w:val="22"/>
                <w14:ligatures w14:val="standardContextual"/>
              </w:rPr>
            </w:pPr>
            <w:r>
              <w:rPr>
                <w:rFonts w:eastAsia="Calibri" w:cs="Arial"/>
                <w:kern w:val="2"/>
                <w:szCs w:val="22"/>
                <w14:ligatures w14:val="standardContextual"/>
              </w:rPr>
              <w:t>(9)</w:t>
            </w:r>
          </w:p>
        </w:tc>
      </w:tr>
    </w:tbl>
    <w:p w14:paraId="7220BCC8" w14:textId="4AB78843" w:rsidR="00126B5D" w:rsidRDefault="00126B5D" w:rsidP="00126B5D">
      <w:pPr>
        <w:pStyle w:val="CETBodytext"/>
        <w:rPr>
          <w:lang w:val="en-GB"/>
        </w:rPr>
      </w:pPr>
      <w:r w:rsidRPr="00126B5D">
        <w:rPr>
          <w:lang w:val="en-GB"/>
        </w:rPr>
        <w:t xml:space="preserve">In theory, each cell interacts with all </w:t>
      </w:r>
      <w:r w:rsidR="00A35F23">
        <w:rPr>
          <w:lang w:val="en-GB"/>
        </w:rPr>
        <w:t xml:space="preserve">the </w:t>
      </w:r>
      <w:r w:rsidRPr="00126B5D">
        <w:rPr>
          <w:lang w:val="en-GB"/>
        </w:rPr>
        <w:t xml:space="preserve">others. </w:t>
      </w:r>
      <w:r w:rsidR="00A35F23">
        <w:rPr>
          <w:lang w:val="en-GB"/>
        </w:rPr>
        <w:t xml:space="preserve">To limit the computational load, a cut-off distance from each reference cell is considered, after which </w:t>
      </w:r>
      <w:r w:rsidR="006D3C7B">
        <w:rPr>
          <w:lang w:val="en-GB"/>
        </w:rPr>
        <w:t>further contributions are neglected.</w:t>
      </w:r>
      <w:r>
        <w:rPr>
          <w:lang w:val="en-GB"/>
        </w:rPr>
        <w:t xml:space="preserve"> The electric field in </w:t>
      </w:r>
      <w:r w:rsidR="006D3C7B">
        <w:rPr>
          <w:lang w:val="en-GB"/>
        </w:rPr>
        <w:t xml:space="preserve">each </w:t>
      </w:r>
      <w:r>
        <w:rPr>
          <w:lang w:val="en-GB"/>
        </w:rPr>
        <w:t xml:space="preserve">reference cell </w:t>
      </w:r>
      <w:r w:rsidR="004A651F">
        <w:rPr>
          <w:lang w:val="en-GB"/>
        </w:rPr>
        <w:t xml:space="preserve">(rc) </w:t>
      </w:r>
      <w:r>
        <w:rPr>
          <w:lang w:val="en-GB"/>
        </w:rPr>
        <w:t xml:space="preserve">is calculated as </w:t>
      </w:r>
      <w:r w:rsidR="006D3C7B">
        <w:rPr>
          <w:lang w:val="en-GB"/>
        </w:rPr>
        <w:t xml:space="preserve">the </w:t>
      </w:r>
      <w:r>
        <w:rPr>
          <w:lang w:val="en-GB"/>
        </w:rPr>
        <w:t>sum of contributions</w:t>
      </w:r>
      <w:r w:rsidR="006D3C7B">
        <w:rPr>
          <w:lang w:val="en-GB"/>
        </w:rPr>
        <w:t xml:space="preserve"> of all surrounding cells</w:t>
      </w:r>
      <w:r>
        <w:rPr>
          <w:lang w:val="en-GB"/>
        </w:rPr>
        <w:t xml:space="preserve">: </w:t>
      </w:r>
    </w:p>
    <w:tbl>
      <w:tblPr>
        <w:tblW w:w="0" w:type="auto"/>
        <w:tblLook w:val="04A0" w:firstRow="1" w:lastRow="0" w:firstColumn="1" w:lastColumn="0" w:noHBand="0" w:noVBand="1"/>
      </w:tblPr>
      <w:tblGrid>
        <w:gridCol w:w="8250"/>
        <w:gridCol w:w="537"/>
      </w:tblGrid>
      <w:tr w:rsidR="00126B5D" w:rsidRPr="0013011E" w14:paraId="4D439BDE" w14:textId="77777777" w:rsidTr="007C29F6">
        <w:trPr>
          <w:trHeight w:val="283"/>
        </w:trPr>
        <w:tc>
          <w:tcPr>
            <w:tcW w:w="8263" w:type="dxa"/>
          </w:tcPr>
          <w:p w14:paraId="7B564D99" w14:textId="72A4C840" w:rsidR="00126B5D" w:rsidRPr="00126B5D" w:rsidRDefault="00000000" w:rsidP="007C29F6">
            <w:pPr>
              <w:pStyle w:val="CETEquation"/>
            </w:pPr>
            <m:oMath>
              <m:sSub>
                <m:sSubPr>
                  <m:ctrlPr>
                    <w:rPr>
                      <w:rFonts w:ascii="Cambria Math" w:hAnsi="Cambria Math"/>
                      <w:i/>
                      <w:iCs/>
                    </w:rPr>
                  </m:ctrlPr>
                </m:sSubPr>
                <m:e>
                  <m:r>
                    <w:rPr>
                      <w:rFonts w:ascii="Cambria Math" w:hAnsi="Cambria Math"/>
                    </w:rPr>
                    <m:t>E</m:t>
                  </m:r>
                </m:e>
                <m:sub>
                  <m:r>
                    <w:rPr>
                      <w:rFonts w:ascii="Cambria Math" w:hAnsi="Cambria Math"/>
                    </w:rPr>
                    <m:t>rc←j</m:t>
                  </m:r>
                </m:sub>
              </m:sSub>
              <m:r>
                <m:rPr>
                  <m:sty m:val="p"/>
                </m:rP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4π</m:t>
                  </m:r>
                  <m:sSub>
                    <m:sSubPr>
                      <m:ctrlPr>
                        <w:rPr>
                          <w:rFonts w:ascii="Cambria Math" w:hAnsi="Cambria Math"/>
                          <w:i/>
                        </w:rPr>
                      </m:ctrlPr>
                    </m:sSubPr>
                    <m:e>
                      <m:r>
                        <w:rPr>
                          <w:rFonts w:ascii="Cambria Math" w:hAnsi="Cambria Math"/>
                        </w:rPr>
                        <m:t>ε</m:t>
                      </m:r>
                    </m:e>
                    <m:sub>
                      <m:r>
                        <w:rPr>
                          <w:rFonts w:ascii="Cambria Math" w:hAnsi="Cambria Math"/>
                        </w:rPr>
                        <m:t>0</m:t>
                      </m:r>
                    </m:sub>
                  </m:sSub>
                </m:den>
              </m:f>
              <m:nary>
                <m:naryPr>
                  <m:chr m:val="∑"/>
                  <m:limLoc m:val="undOvr"/>
                  <m:ctrlPr>
                    <w:rPr>
                      <w:rFonts w:ascii="Cambria Math" w:hAnsi="Cambria Math"/>
                    </w:rPr>
                  </m:ctrlPr>
                </m:naryPr>
                <m:sub>
                  <m:r>
                    <m:rPr>
                      <m:sty m:val="p"/>
                    </m:rPr>
                    <w:rPr>
                      <w:rFonts w:ascii="Cambria Math" w:hAnsi="Cambria Math"/>
                    </w:rPr>
                    <m:t>j=1</m:t>
                  </m:r>
                </m:sub>
                <m:sup>
                  <m:r>
                    <w:rPr>
                      <w:rFonts w:ascii="Cambria Math" w:hAnsi="Cambria Math"/>
                    </w:rPr>
                    <m:t>n</m:t>
                  </m:r>
                </m:sup>
                <m:e>
                  <m:f>
                    <m:fPr>
                      <m:ctrlPr>
                        <w:rPr>
                          <w:rFonts w:ascii="Cambria Math" w:hAnsi="Cambria Math"/>
                        </w:rPr>
                      </m:ctrlPr>
                    </m:fPr>
                    <m:num>
                      <m:sSub>
                        <m:sSubPr>
                          <m:ctrlPr>
                            <w:rPr>
                              <w:rFonts w:ascii="Cambria Math" w:hAnsi="Cambria Math"/>
                              <w:i/>
                            </w:rPr>
                          </m:ctrlPr>
                        </m:sSubPr>
                        <m:e>
                          <m:r>
                            <w:rPr>
                              <w:rFonts w:ascii="Cambria Math" w:hAnsi="Cambria Math"/>
                            </w:rPr>
                            <m:t>Q</m:t>
                          </m:r>
                        </m:e>
                        <m:sub>
                          <m:r>
                            <w:rPr>
                              <w:rFonts w:ascii="Cambria Math" w:hAnsi="Cambria Math"/>
                            </w:rPr>
                            <m:t>tot, j</m:t>
                          </m:r>
                        </m:sub>
                      </m:sSub>
                    </m:num>
                    <m:den>
                      <m:sSup>
                        <m:sSupPr>
                          <m:ctrlPr>
                            <w:rPr>
                              <w:rFonts w:ascii="Cambria Math" w:hAnsi="Cambria Math"/>
                              <w:i/>
                            </w:rPr>
                          </m:ctrlPr>
                        </m:sSupPr>
                        <m:e>
                          <m:sSub>
                            <m:sSubPr>
                              <m:ctrlPr>
                                <w:rPr>
                                  <w:rFonts w:ascii="Cambria Math" w:hAnsi="Cambria Math"/>
                                  <w:i/>
                                </w:rPr>
                              </m:ctrlPr>
                            </m:sSubPr>
                            <m:e>
                              <m:r>
                                <w:rPr>
                                  <w:rFonts w:ascii="Cambria Math" w:hAnsi="Cambria Math"/>
                                </w:rPr>
                                <m:t>d</m:t>
                              </m:r>
                            </m:e>
                            <m:sub>
                              <m:r>
                                <w:rPr>
                                  <w:rFonts w:ascii="Cambria Math" w:hAnsi="Cambria Math"/>
                                </w:rPr>
                                <m:t>rc, j</m:t>
                              </m:r>
                            </m:sub>
                          </m:sSub>
                        </m:e>
                        <m:sup>
                          <m:r>
                            <w:rPr>
                              <w:rFonts w:ascii="Cambria Math" w:hAnsi="Cambria Math"/>
                            </w:rPr>
                            <m:t>2</m:t>
                          </m:r>
                        </m:sup>
                      </m:sSup>
                    </m:den>
                  </m:f>
                </m:e>
              </m:nary>
            </m:oMath>
            <w:r w:rsidR="00F11330">
              <w:t xml:space="preserve"> </w:t>
            </w:r>
          </w:p>
        </w:tc>
        <w:tc>
          <w:tcPr>
            <w:tcW w:w="514" w:type="dxa"/>
            <w:vAlign w:val="center"/>
          </w:tcPr>
          <w:p w14:paraId="38EBE882" w14:textId="09CA0855" w:rsidR="00126B5D" w:rsidRPr="0013011E" w:rsidRDefault="00126B5D" w:rsidP="007C29F6">
            <w:pPr>
              <w:spacing w:after="160" w:line="259" w:lineRule="auto"/>
              <w:jc w:val="center"/>
              <w:rPr>
                <w:rFonts w:eastAsia="Calibri" w:cs="Arial"/>
                <w:kern w:val="2"/>
                <w:szCs w:val="22"/>
                <w14:ligatures w14:val="standardContextual"/>
              </w:rPr>
            </w:pPr>
            <w:r>
              <w:rPr>
                <w:rFonts w:eastAsia="Calibri" w:cs="Arial"/>
                <w:kern w:val="2"/>
                <w:szCs w:val="22"/>
                <w14:ligatures w14:val="standardContextual"/>
              </w:rPr>
              <w:t>(</w:t>
            </w:r>
            <w:r w:rsidR="00491B62">
              <w:rPr>
                <w:rFonts w:eastAsia="Calibri" w:cs="Arial"/>
                <w:kern w:val="2"/>
                <w:szCs w:val="22"/>
                <w14:ligatures w14:val="standardContextual"/>
              </w:rPr>
              <w:t>10</w:t>
            </w:r>
            <w:r>
              <w:rPr>
                <w:rFonts w:eastAsia="Calibri" w:cs="Arial"/>
                <w:kern w:val="2"/>
                <w:szCs w:val="22"/>
                <w14:ligatures w14:val="standardContextual"/>
              </w:rPr>
              <w:t>)</w:t>
            </w:r>
          </w:p>
        </w:tc>
      </w:tr>
    </w:tbl>
    <w:p w14:paraId="2A76A97A" w14:textId="0B670A55" w:rsidR="00BE7E39" w:rsidRDefault="00313041" w:rsidP="00126B5D">
      <w:pPr>
        <w:pStyle w:val="CETBodytext"/>
        <w:rPr>
          <w:lang w:val="en-GB"/>
        </w:rPr>
      </w:pPr>
      <w:r>
        <w:rPr>
          <w:lang w:val="en-GB"/>
        </w:rPr>
        <w:t xml:space="preserve">where </w:t>
      </w:r>
      <m:oMath>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rc,j</m:t>
            </m:r>
          </m:sub>
        </m:sSub>
      </m:oMath>
      <w:r>
        <w:rPr>
          <w:lang w:val="en-GB"/>
        </w:rPr>
        <w:t xml:space="preserve"> is the distance between the reference cell and the </w:t>
      </w:r>
      <w:r w:rsidRPr="00486683">
        <w:rPr>
          <w:i/>
          <w:iCs/>
          <w:lang w:val="en-GB"/>
        </w:rPr>
        <w:t>j</w:t>
      </w:r>
      <w:r>
        <w:rPr>
          <w:lang w:val="en-GB"/>
        </w:rPr>
        <w:t>-</w:t>
      </w:r>
      <w:r w:rsidRPr="00486683">
        <w:rPr>
          <w:i/>
          <w:iCs/>
          <w:lang w:val="en-GB"/>
        </w:rPr>
        <w:t>th</w:t>
      </w:r>
      <w:r>
        <w:rPr>
          <w:lang w:val="en-GB"/>
        </w:rPr>
        <w:t xml:space="preserve"> cell.</w:t>
      </w:r>
      <w:r w:rsidR="00F749CA">
        <w:rPr>
          <w:lang w:val="en-GB"/>
        </w:rPr>
        <w:t xml:space="preserve"> </w:t>
      </w:r>
      <w:r w:rsidR="006D3C7B">
        <w:rPr>
          <w:lang w:val="en-GB"/>
        </w:rPr>
        <w:t>So, t</w:t>
      </w:r>
      <w:r w:rsidR="00BF5EEB">
        <w:rPr>
          <w:lang w:val="en-GB"/>
        </w:rPr>
        <w:t>he force contribution due to long-range interaction</w:t>
      </w:r>
      <w:r w:rsidR="00A35F23">
        <w:rPr>
          <w:lang w:val="en-GB"/>
        </w:rPr>
        <w:t xml:space="preserve">, </w:t>
      </w:r>
      <m:oMath>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LR</m:t>
            </m:r>
          </m:sub>
        </m:sSub>
      </m:oMath>
      <w:r w:rsidR="00A35F23">
        <w:rPr>
          <w:lang w:val="en-GB"/>
        </w:rPr>
        <w:t xml:space="preserve"> </w:t>
      </w:r>
      <w:r w:rsidR="00D32D49">
        <w:rPr>
          <w:lang w:val="en-GB"/>
        </w:rPr>
        <w:t xml:space="preserve">is </w:t>
      </w:r>
      <w:r w:rsidR="00BF5EEB">
        <w:rPr>
          <w:lang w:val="en-GB"/>
        </w:rPr>
        <w:t>expressed as:</w:t>
      </w:r>
    </w:p>
    <w:tbl>
      <w:tblPr>
        <w:tblW w:w="8789" w:type="dxa"/>
        <w:tblLook w:val="04A0" w:firstRow="1" w:lastRow="0" w:firstColumn="1" w:lastColumn="0" w:noHBand="0" w:noVBand="1"/>
      </w:tblPr>
      <w:tblGrid>
        <w:gridCol w:w="2977"/>
        <w:gridCol w:w="5812"/>
      </w:tblGrid>
      <w:tr w:rsidR="00A35F23" w:rsidRPr="0013011E" w14:paraId="3F11E726" w14:textId="77777777" w:rsidTr="00486683">
        <w:trPr>
          <w:trHeight w:val="466"/>
        </w:trPr>
        <w:tc>
          <w:tcPr>
            <w:tcW w:w="2977" w:type="dxa"/>
          </w:tcPr>
          <w:p w14:paraId="40261DF6" w14:textId="2736A9E4" w:rsidR="00BF5EEB" w:rsidRPr="008A35CA" w:rsidRDefault="00000000" w:rsidP="00486683">
            <w:pPr>
              <w:pStyle w:val="CETEquation"/>
              <w:rPr>
                <w:rFonts w:ascii="Cambria Math" w:hAnsi="Cambria Math"/>
                <w:i/>
                <w:iCs/>
              </w:rPr>
            </w:pPr>
            <m:oMath>
              <m:sSub>
                <m:sSubPr>
                  <m:ctrlPr>
                    <w:rPr>
                      <w:rFonts w:ascii="Cambria Math" w:hAnsi="Cambria Math"/>
                      <w:i/>
                      <w:iCs/>
                    </w:rPr>
                  </m:ctrlPr>
                </m:sSubPr>
                <m:e>
                  <m:r>
                    <w:rPr>
                      <w:rFonts w:ascii="Cambria Math" w:hAnsi="Cambria Math"/>
                    </w:rPr>
                    <m:t>F</m:t>
                  </m:r>
                </m:e>
                <m:sub>
                  <m:r>
                    <w:rPr>
                      <w:rFonts w:ascii="Cambria Math" w:hAnsi="Cambria Math"/>
                    </w:rPr>
                    <m:t>LR</m:t>
                  </m:r>
                </m:sub>
              </m:sSub>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j</m:t>
                  </m:r>
                </m:sub>
              </m:sSub>
              <m:nary>
                <m:naryPr>
                  <m:chr m:val="∑"/>
                  <m:ctrlPr>
                    <w:rPr>
                      <w:rFonts w:ascii="Cambria Math" w:hAnsi="Cambria Math"/>
                      <w:i/>
                      <w:iCs/>
                    </w:rPr>
                  </m:ctrlPr>
                </m:naryPr>
                <m:sub>
                  <m:r>
                    <w:rPr>
                      <w:rFonts w:ascii="Cambria Math" w:hAnsi="Cambria Math"/>
                    </w:rPr>
                    <m:t>j=1</m:t>
                  </m:r>
                </m:sub>
                <m:sup>
                  <m:r>
                    <w:rPr>
                      <w:rFonts w:ascii="Cambria Math" w:hAnsi="Cambria Math"/>
                    </w:rPr>
                    <m:t>m</m:t>
                  </m:r>
                </m:sup>
                <m:e>
                  <m:bar>
                    <m:barPr>
                      <m:pos m:val="top"/>
                      <m:ctrlPr>
                        <w:rPr>
                          <w:rFonts w:ascii="Cambria Math" w:hAnsi="Cambria Math"/>
                          <w:i/>
                          <w:iCs/>
                        </w:rPr>
                      </m:ctrlPr>
                    </m:barPr>
                    <m:e>
                      <m:sSub>
                        <m:sSubPr>
                          <m:ctrlPr>
                            <w:rPr>
                              <w:rFonts w:ascii="Cambria Math" w:hAnsi="Cambria Math"/>
                              <w:i/>
                              <w:iCs/>
                            </w:rPr>
                          </m:ctrlPr>
                        </m:sSubPr>
                        <m:e>
                          <m:r>
                            <w:rPr>
                              <w:rFonts w:ascii="Cambria Math" w:hAnsi="Cambria Math"/>
                            </w:rPr>
                            <m:t>E</m:t>
                          </m:r>
                        </m:e>
                        <m:sub>
                          <m:r>
                            <w:rPr>
                              <w:rFonts w:ascii="Cambria Math" w:hAnsi="Cambria Math"/>
                            </w:rPr>
                            <m:t>rc←j</m:t>
                          </m:r>
                        </m:sub>
                      </m:sSub>
                    </m:e>
                  </m:bar>
                </m:e>
              </m:nary>
            </m:oMath>
            <w:r w:rsidR="00D32D49">
              <w:rPr>
                <w:rFonts w:ascii="Cambria Math" w:hAnsi="Cambria Math"/>
                <w:i/>
                <w:iCs/>
              </w:rPr>
              <w:t xml:space="preserve"> </w:t>
            </w:r>
          </w:p>
        </w:tc>
        <w:tc>
          <w:tcPr>
            <w:tcW w:w="5812" w:type="dxa"/>
          </w:tcPr>
          <w:p w14:paraId="73953B53" w14:textId="081A89FB" w:rsidR="00BF5EEB" w:rsidRPr="00491B62" w:rsidRDefault="00491B62" w:rsidP="008A35CA">
            <w:pPr>
              <w:spacing w:after="160" w:line="259" w:lineRule="auto"/>
              <w:jc w:val="right"/>
              <w:rPr>
                <w:rFonts w:eastAsia="Calibri" w:cs="Arial"/>
                <w:kern w:val="2"/>
                <w:szCs w:val="22"/>
                <w14:ligatures w14:val="standardContextual"/>
              </w:rPr>
            </w:pPr>
            <w:r>
              <w:rPr>
                <w:rFonts w:eastAsia="Calibri" w:cs="Arial"/>
                <w:kern w:val="2"/>
                <w:szCs w:val="22"/>
                <w14:ligatures w14:val="standardContextual"/>
              </w:rPr>
              <w:t>(11</w:t>
            </w:r>
            <w:r w:rsidR="00BF5EEB" w:rsidRPr="00491B62">
              <w:rPr>
                <w:rFonts w:eastAsia="Calibri" w:cs="Arial"/>
                <w:kern w:val="2"/>
                <w:szCs w:val="22"/>
                <w14:ligatures w14:val="standardContextual"/>
              </w:rPr>
              <w:t>)</w:t>
            </w:r>
          </w:p>
        </w:tc>
      </w:tr>
    </w:tbl>
    <w:p w14:paraId="436A31D5" w14:textId="22752699" w:rsidR="00BE7E39" w:rsidRPr="00487736" w:rsidRDefault="00EF36DC" w:rsidP="00126B5D">
      <w:pPr>
        <w:pStyle w:val="CETBodytext"/>
        <w:rPr>
          <w:lang w:val="en-GB"/>
        </w:rPr>
      </w:pPr>
      <w:r w:rsidRPr="00487736">
        <w:rPr>
          <w:lang w:val="en-GB"/>
        </w:rPr>
        <w:lastRenderedPageBreak/>
        <w:t xml:space="preserve">The same procedure is </w:t>
      </w:r>
      <w:r w:rsidR="006D3C7B" w:rsidRPr="00487736">
        <w:rPr>
          <w:lang w:val="en-GB"/>
        </w:rPr>
        <w:t xml:space="preserve">repeated </w:t>
      </w:r>
      <w:r w:rsidRPr="00487736">
        <w:rPr>
          <w:lang w:val="en-GB"/>
        </w:rPr>
        <w:t xml:space="preserve">for </w:t>
      </w:r>
      <w:r w:rsidR="006D3C7B" w:rsidRPr="00487736">
        <w:rPr>
          <w:lang w:val="en-GB"/>
        </w:rPr>
        <w:t xml:space="preserve">all </w:t>
      </w:r>
      <w:r w:rsidRPr="00487736">
        <w:rPr>
          <w:lang w:val="en-GB"/>
        </w:rPr>
        <w:t>the particles present in the system.</w:t>
      </w:r>
      <w:r w:rsidR="00424513" w:rsidRPr="00487736">
        <w:rPr>
          <w:lang w:val="en-GB"/>
        </w:rPr>
        <w:t xml:space="preserve"> </w:t>
      </w:r>
      <w:r w:rsidR="00F749CA" w:rsidRPr="00487736">
        <w:rPr>
          <w:lang w:val="en-GB"/>
        </w:rPr>
        <w:t xml:space="preserve">The total electrostatic force on </w:t>
      </w:r>
      <w:r w:rsidR="00BD6030" w:rsidRPr="00487736">
        <w:rPr>
          <w:lang w:val="en-GB"/>
        </w:rPr>
        <w:t xml:space="preserve">each </w:t>
      </w:r>
      <w:r w:rsidR="00F749CA" w:rsidRPr="00487736">
        <w:rPr>
          <w:lang w:val="en-GB"/>
        </w:rPr>
        <w:t xml:space="preserve">particle is </w:t>
      </w:r>
      <w:r w:rsidR="00BD6030" w:rsidRPr="00487736">
        <w:rPr>
          <w:lang w:val="en-GB"/>
        </w:rPr>
        <w:t>the sum</w:t>
      </w:r>
      <w:r w:rsidR="00F749CA" w:rsidRPr="00487736">
        <w:rPr>
          <w:lang w:val="en-GB"/>
        </w:rPr>
        <w:t xml:space="preserve"> of </w:t>
      </w:r>
      <w:r w:rsidR="006A0226" w:rsidRPr="00487736">
        <w:rPr>
          <w:lang w:val="en-GB"/>
        </w:rPr>
        <w:t xml:space="preserve">the </w:t>
      </w:r>
      <w:r w:rsidR="00F749CA" w:rsidRPr="00487736">
        <w:rPr>
          <w:lang w:val="en-GB"/>
        </w:rPr>
        <w:t xml:space="preserve">short-range </w:t>
      </w:r>
      <w:r w:rsidR="00BD6030" w:rsidRPr="00487736">
        <w:rPr>
          <w:lang w:val="en-GB"/>
        </w:rPr>
        <w:t xml:space="preserve">contribution </w:t>
      </w:r>
      <w:r w:rsidR="00AE5325" w:rsidRPr="00487736">
        <w:rPr>
          <w:lang w:val="en-GB"/>
        </w:rPr>
        <w:t>from</w:t>
      </w:r>
      <w:r w:rsidR="00BD6030" w:rsidRPr="00487736">
        <w:rPr>
          <w:lang w:val="en-GB"/>
        </w:rPr>
        <w:t xml:space="preserve"> the charge and</w:t>
      </w:r>
      <w:r w:rsidR="00F749CA" w:rsidRPr="00487736">
        <w:rPr>
          <w:lang w:val="en-GB"/>
        </w:rPr>
        <w:t xml:space="preserve"> </w:t>
      </w:r>
      <w:r w:rsidR="00D6113A" w:rsidRPr="00487736">
        <w:rPr>
          <w:lang w:val="en-GB"/>
        </w:rPr>
        <w:t>polaris</w:t>
      </w:r>
      <w:r w:rsidR="00F749CA" w:rsidRPr="00487736">
        <w:rPr>
          <w:lang w:val="en-GB"/>
        </w:rPr>
        <w:t xml:space="preserve">ation </w:t>
      </w:r>
      <w:r w:rsidR="00BD6030" w:rsidRPr="00487736">
        <w:rPr>
          <w:lang w:val="en-GB"/>
        </w:rPr>
        <w:t xml:space="preserve">(effective dipole) </w:t>
      </w:r>
      <w:r w:rsidR="00F749CA" w:rsidRPr="00487736">
        <w:rPr>
          <w:lang w:val="en-GB"/>
        </w:rPr>
        <w:t>effects</w:t>
      </w:r>
      <w:r w:rsidR="006A0226" w:rsidRPr="00487736">
        <w:rPr>
          <w:lang w:val="en-GB"/>
        </w:rPr>
        <w:t xml:space="preserve"> (Equation 8) and</w:t>
      </w:r>
      <w:r w:rsidR="00F749CA" w:rsidRPr="00487736">
        <w:rPr>
          <w:lang w:val="en-GB"/>
        </w:rPr>
        <w:t xml:space="preserve"> the long-range contribution</w:t>
      </w:r>
      <w:r w:rsidR="006A0226" w:rsidRPr="00487736">
        <w:rPr>
          <w:lang w:val="en-GB"/>
        </w:rPr>
        <w:t xml:space="preserve"> </w:t>
      </w:r>
      <w:r w:rsidR="00AE5325" w:rsidRPr="00487736">
        <w:rPr>
          <w:lang w:val="en-GB"/>
        </w:rPr>
        <w:t>of</w:t>
      </w:r>
      <w:r w:rsidR="00BE7E39" w:rsidRPr="00487736">
        <w:rPr>
          <w:lang w:val="en-GB"/>
        </w:rPr>
        <w:t xml:space="preserve"> the </w:t>
      </w:r>
      <w:r w:rsidR="00BD6030" w:rsidRPr="00487736">
        <w:rPr>
          <w:lang w:val="en-GB"/>
        </w:rPr>
        <w:t xml:space="preserve">distant particles and walls </w:t>
      </w:r>
      <w:r w:rsidR="006A0226" w:rsidRPr="00487736">
        <w:rPr>
          <w:lang w:val="en-GB"/>
        </w:rPr>
        <w:t>(Equation</w:t>
      </w:r>
      <w:r w:rsidR="00BD6030" w:rsidRPr="00487736">
        <w:rPr>
          <w:lang w:val="en-GB"/>
        </w:rPr>
        <w:t>s</w:t>
      </w:r>
      <w:r w:rsidR="006A0226" w:rsidRPr="00487736">
        <w:rPr>
          <w:lang w:val="en-GB"/>
        </w:rPr>
        <w:t xml:space="preserve"> 11)</w:t>
      </w:r>
      <w:r w:rsidR="00BE7E39" w:rsidRPr="00487736">
        <w:rPr>
          <w:lang w:val="en-GB"/>
        </w:rPr>
        <w:t xml:space="preserve">. </w:t>
      </w:r>
    </w:p>
    <w:p w14:paraId="677EBFF0" w14:textId="1AF080FA" w:rsidR="00600535" w:rsidRPr="00B57B36" w:rsidRDefault="00E41128" w:rsidP="00600535">
      <w:pPr>
        <w:pStyle w:val="CETHeading1"/>
        <w:tabs>
          <w:tab w:val="clear" w:pos="360"/>
          <w:tab w:val="right" w:pos="7100"/>
        </w:tabs>
        <w:jc w:val="both"/>
        <w:rPr>
          <w:lang w:val="en-GB"/>
        </w:rPr>
      </w:pPr>
      <w:r>
        <w:rPr>
          <w:lang w:val="en-GB"/>
        </w:rPr>
        <w:t>Results</w:t>
      </w:r>
    </w:p>
    <w:p w14:paraId="67E7D6BE" w14:textId="6DA2C82B" w:rsidR="00600535" w:rsidRPr="00576BC8" w:rsidRDefault="002A2B55" w:rsidP="00600535">
      <w:pPr>
        <w:pStyle w:val="CETheadingx"/>
      </w:pPr>
      <w:r>
        <w:t>Simul</w:t>
      </w:r>
      <w:r w:rsidR="004E4C60">
        <w:t>a</w:t>
      </w:r>
      <w:r>
        <w:t>tion of fluidized bed of polarisable particles</w:t>
      </w:r>
    </w:p>
    <w:p w14:paraId="70B705B8" w14:textId="5D43C337" w:rsidR="00576BC8" w:rsidRPr="00487736" w:rsidRDefault="00FE227C" w:rsidP="00576BC8">
      <w:pPr>
        <w:pStyle w:val="CETBodytext"/>
        <w:rPr>
          <w:lang w:val="en-GB"/>
        </w:rPr>
      </w:pPr>
      <w:r w:rsidRPr="00FE227C">
        <w:rPr>
          <w:lang w:val="en-GB"/>
        </w:rPr>
        <w:t>The charge dynamics in a small-scale fluidized bed containing polyethylene particles were simulated using the open-source CFD-DEM software MFIX (</w:t>
      </w:r>
      <w:hyperlink r:id="rId11" w:tgtFrame="_new" w:history="1">
        <w:r w:rsidRPr="00FE227C">
          <w:rPr>
            <w:rStyle w:val="Hyperlink"/>
            <w:lang w:val="en-GB"/>
          </w:rPr>
          <w:t>https://mfix.netl.doe.gov</w:t>
        </w:r>
      </w:hyperlink>
      <w:r w:rsidRPr="00FE227C">
        <w:rPr>
          <w:lang w:val="en-GB"/>
        </w:rPr>
        <w:t>), developed by</w:t>
      </w:r>
      <w:r w:rsidR="004A651F">
        <w:rPr>
          <w:lang w:val="en-GB"/>
        </w:rPr>
        <w:t xml:space="preserve"> the Multiphase Flow Science group at </w:t>
      </w:r>
      <w:r w:rsidRPr="00FE227C">
        <w:rPr>
          <w:lang w:val="en-GB"/>
        </w:rPr>
        <w:t>NETL</w:t>
      </w:r>
      <w:r w:rsidR="004A651F">
        <w:rPr>
          <w:lang w:val="en-GB"/>
        </w:rPr>
        <w:t xml:space="preserve"> (DoE)</w:t>
      </w:r>
      <w:r w:rsidRPr="00FE227C">
        <w:rPr>
          <w:lang w:val="en-GB"/>
        </w:rPr>
        <w:t xml:space="preserve">, </w:t>
      </w:r>
      <w:r w:rsidRPr="007C58E9">
        <w:rPr>
          <w:lang w:val="en-GB"/>
        </w:rPr>
        <w:t>USA</w:t>
      </w:r>
      <w:r w:rsidR="004A651F" w:rsidRPr="007C58E9">
        <w:rPr>
          <w:lang w:val="en-GB"/>
        </w:rPr>
        <w:t xml:space="preserve"> </w:t>
      </w:r>
      <w:sdt>
        <w:sdtPr>
          <w:rPr>
            <w:color w:val="000000"/>
            <w:lang w:val="en-GB"/>
          </w:rPr>
          <w:tag w:val="MENDELEY_CITATION_v3_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"/>
          <w:id w:val="-1658917776"/>
          <w:placeholder>
            <w:docPart w:val="DefaultPlaceholder_-1854013440"/>
          </w:placeholder>
        </w:sdtPr>
        <w:sdtContent>
          <w:r w:rsidR="002745B0" w:rsidRPr="002745B0">
            <w:rPr>
              <w:color w:val="000000"/>
              <w:lang w:val="en-GB"/>
            </w:rPr>
            <w:t>(Garg et al., 2012)</w:t>
          </w:r>
        </w:sdtContent>
      </w:sdt>
      <w:r w:rsidRPr="00FE227C">
        <w:rPr>
          <w:lang w:val="en-GB"/>
        </w:rPr>
        <w:t xml:space="preserve">. Custom modules implementing the point-charge and effective dipole approximations were integrated into the framework. The simulation setup replicates the geometry of the lab-scale system previously studied experimentally and through simulations by Sippola </w:t>
      </w:r>
      <w:sdt>
        <w:sdtPr>
          <w:rPr>
            <w:color w:val="000000"/>
            <w:lang w:val="en-GB"/>
          </w:rPr>
          <w:tag w:val="MENDELEY_CITATION_v3_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"/>
          <w:id w:val="915292312"/>
          <w:placeholder>
            <w:docPart w:val="DefaultPlaceholder_-1854013440"/>
          </w:placeholder>
        </w:sdtPr>
        <w:sdtContent>
          <w:r w:rsidR="002745B0" w:rsidRPr="002745B0">
            <w:rPr>
              <w:color w:val="000000"/>
              <w:lang w:val="en-GB"/>
            </w:rPr>
            <w:t>(Sippola et al., 2018)</w:t>
          </w:r>
        </w:sdtContent>
      </w:sdt>
      <w:r w:rsidRPr="00FE227C">
        <w:rPr>
          <w:lang w:val="en-GB"/>
        </w:rPr>
        <w:t xml:space="preserve">. Key parameters are provided </w:t>
      </w:r>
      <w:r w:rsidRPr="00487736">
        <w:rPr>
          <w:lang w:val="en-GB"/>
        </w:rPr>
        <w:t xml:space="preserve">in </w:t>
      </w:r>
      <w:r w:rsidR="000F0FBC" w:rsidRPr="00487736">
        <w:rPr>
          <w:lang w:val="en-GB"/>
        </w:rPr>
        <w:fldChar w:fldCharType="begin"/>
      </w:r>
      <w:r w:rsidR="000F0FBC" w:rsidRPr="00487736">
        <w:rPr>
          <w:lang w:val="en-GB"/>
        </w:rPr>
        <w:instrText xml:space="preserve"> REF _Ref182321331 \h </w:instrText>
      </w:r>
      <w:r w:rsidR="00E60E15" w:rsidRPr="00487736">
        <w:rPr>
          <w:lang w:val="en-GB"/>
        </w:rPr>
        <w:instrText xml:space="preserve"> \* MERGEFORMAT </w:instrText>
      </w:r>
      <w:r w:rsidR="000F0FBC" w:rsidRPr="00487736">
        <w:rPr>
          <w:lang w:val="en-GB"/>
        </w:rPr>
      </w:r>
      <w:r w:rsidR="000F0FBC" w:rsidRPr="00487736">
        <w:rPr>
          <w:lang w:val="en-GB"/>
        </w:rPr>
        <w:fldChar w:fldCharType="separate"/>
      </w:r>
      <w:r w:rsidR="00AE5325" w:rsidRPr="00487736">
        <w:t>Table 1</w:t>
      </w:r>
      <w:r w:rsidR="000F0FBC" w:rsidRPr="00487736">
        <w:rPr>
          <w:lang w:val="en-GB"/>
        </w:rPr>
        <w:fldChar w:fldCharType="end"/>
      </w:r>
      <w:r w:rsidRPr="00487736">
        <w:rPr>
          <w:lang w:val="en-GB"/>
        </w:rPr>
        <w:t>.</w:t>
      </w:r>
    </w:p>
    <w:p w14:paraId="656CF164" w14:textId="66933421" w:rsidR="000F0FBC" w:rsidRPr="00B57B36" w:rsidRDefault="0063645C" w:rsidP="00576BC8">
      <w:pPr>
        <w:pStyle w:val="CETBodytext"/>
      </w:pPr>
      <w:r>
        <w:rPr>
          <w:noProof/>
        </w:rPr>
        <w:drawing>
          <wp:anchor distT="0" distB="0" distL="114300" distR="114300" simplePos="0" relativeHeight="251658240" behindDoc="0" locked="0" layoutInCell="1" allowOverlap="1" wp14:anchorId="42D7721C" wp14:editId="71166CE4">
            <wp:simplePos x="0" y="0"/>
            <wp:positionH relativeFrom="margin">
              <wp:posOffset>3931285</wp:posOffset>
            </wp:positionH>
            <wp:positionV relativeFrom="paragraph">
              <wp:posOffset>51435</wp:posOffset>
            </wp:positionV>
            <wp:extent cx="833755" cy="1554480"/>
            <wp:effectExtent l="0" t="0" r="0" b="0"/>
            <wp:wrapSquare wrapText="bothSides"/>
            <wp:docPr id="1106681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4036"/>
                    <a:stretch/>
                  </pic:blipFill>
                  <pic:spPr bwMode="auto">
                    <a:xfrm>
                      <a:off x="0" y="0"/>
                      <a:ext cx="833755" cy="1554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Start w:id="4" w:name="_Ref182321331"/>
    <w:p w14:paraId="64CFA6BE" w14:textId="7853087B" w:rsidR="004E4C60" w:rsidRPr="004E4C60" w:rsidRDefault="00BC402F" w:rsidP="004E4C60">
      <w:pPr>
        <w:pStyle w:val="Caption"/>
        <w:keepNext/>
        <w:rPr>
          <w:b w:val="0"/>
          <w:bCs w:val="0"/>
          <w:i/>
          <w:color w:val="auto"/>
          <w:szCs w:val="20"/>
        </w:rPr>
      </w:pPr>
      <w:r>
        <w:rPr>
          <w:noProof/>
        </w:rPr>
        <mc:AlternateContent>
          <mc:Choice Requires="wps">
            <w:drawing>
              <wp:anchor distT="0" distB="0" distL="114300" distR="114300" simplePos="0" relativeHeight="251658241" behindDoc="0" locked="0" layoutInCell="1" allowOverlap="1" wp14:anchorId="1FDDFCCA" wp14:editId="2632E0BF">
                <wp:simplePos x="0" y="0"/>
                <wp:positionH relativeFrom="column">
                  <wp:posOffset>3587115</wp:posOffset>
                </wp:positionH>
                <wp:positionV relativeFrom="paragraph">
                  <wp:posOffset>1492250</wp:posOffset>
                </wp:positionV>
                <wp:extent cx="1676400" cy="635"/>
                <wp:effectExtent l="0" t="0" r="0" b="0"/>
                <wp:wrapSquare wrapText="bothSides"/>
                <wp:docPr id="738975093" name="Text Box 1"/>
                <wp:cNvGraphicFramePr/>
                <a:graphic xmlns:a="http://schemas.openxmlformats.org/drawingml/2006/main">
                  <a:graphicData uri="http://schemas.microsoft.com/office/word/2010/wordprocessingShape">
                    <wps:wsp>
                      <wps:cNvSpPr txBox="1"/>
                      <wps:spPr>
                        <a:xfrm>
                          <a:off x="0" y="0"/>
                          <a:ext cx="1676400" cy="635"/>
                        </a:xfrm>
                        <a:prstGeom prst="rect">
                          <a:avLst/>
                        </a:prstGeom>
                        <a:solidFill>
                          <a:prstClr val="white"/>
                        </a:solidFill>
                        <a:ln>
                          <a:noFill/>
                        </a:ln>
                      </wps:spPr>
                      <wps:txbx>
                        <w:txbxContent>
                          <w:p w14:paraId="26021DD4" w14:textId="37CC3D2A" w:rsidR="00BC402F" w:rsidRPr="00BC402F" w:rsidRDefault="00BC402F" w:rsidP="00BC402F">
                            <w:pPr>
                              <w:pStyle w:val="Caption"/>
                              <w:rPr>
                                <w:b w:val="0"/>
                                <w:bCs w:val="0"/>
                                <w:i/>
                                <w:color w:val="auto"/>
                                <w:szCs w:val="20"/>
                              </w:rPr>
                            </w:pPr>
                            <w:bookmarkStart w:id="5" w:name="_Ref194514092"/>
                            <w:bookmarkStart w:id="6" w:name="_Ref194514055"/>
                            <w:r w:rsidRPr="00BC402F">
                              <w:rPr>
                                <w:b w:val="0"/>
                                <w:bCs w:val="0"/>
                                <w:i/>
                                <w:color w:val="auto"/>
                                <w:szCs w:val="20"/>
                              </w:rPr>
                              <w:t xml:space="preserve">Figure </w:t>
                            </w:r>
                            <w:r w:rsidRPr="00BC402F">
                              <w:rPr>
                                <w:b w:val="0"/>
                                <w:bCs w:val="0"/>
                                <w:i/>
                                <w:color w:val="auto"/>
                                <w:szCs w:val="20"/>
                              </w:rPr>
                              <w:fldChar w:fldCharType="begin"/>
                            </w:r>
                            <w:r w:rsidRPr="00BC402F">
                              <w:rPr>
                                <w:b w:val="0"/>
                                <w:bCs w:val="0"/>
                                <w:i/>
                                <w:color w:val="auto"/>
                                <w:szCs w:val="20"/>
                              </w:rPr>
                              <w:instrText xml:space="preserve"> SEQ Figure \* ARABIC </w:instrText>
                            </w:r>
                            <w:r w:rsidRPr="00BC402F">
                              <w:rPr>
                                <w:b w:val="0"/>
                                <w:bCs w:val="0"/>
                                <w:i/>
                                <w:color w:val="auto"/>
                                <w:szCs w:val="20"/>
                              </w:rPr>
                              <w:fldChar w:fldCharType="separate"/>
                            </w:r>
                            <w:r w:rsidR="00AE5325">
                              <w:rPr>
                                <w:b w:val="0"/>
                                <w:bCs w:val="0"/>
                                <w:i/>
                                <w:noProof/>
                                <w:color w:val="auto"/>
                                <w:szCs w:val="20"/>
                              </w:rPr>
                              <w:t>2</w:t>
                            </w:r>
                            <w:r w:rsidRPr="00BC402F">
                              <w:rPr>
                                <w:b w:val="0"/>
                                <w:bCs w:val="0"/>
                                <w:i/>
                                <w:color w:val="auto"/>
                                <w:szCs w:val="20"/>
                              </w:rPr>
                              <w:fldChar w:fldCharType="end"/>
                            </w:r>
                            <w:bookmarkEnd w:id="5"/>
                            <w:r w:rsidRPr="00BC402F">
                              <w:rPr>
                                <w:b w:val="0"/>
                                <w:bCs w:val="0"/>
                                <w:i/>
                                <w:color w:val="auto"/>
                                <w:szCs w:val="20"/>
                              </w:rPr>
                              <w:t>: Simulated geometry</w:t>
                            </w:r>
                            <w:r w:rsidR="0063645C">
                              <w:rPr>
                                <w:b w:val="0"/>
                                <w:bCs w:val="0"/>
                                <w:i/>
                                <w:color w:val="auto"/>
                                <w:szCs w:val="20"/>
                              </w:rPr>
                              <w:t>.</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DDFCCA" id="_x0000_t202" coordsize="21600,21600" o:spt="202" path="m,l,21600r21600,l21600,xe">
                <v:stroke joinstyle="miter"/>
                <v:path gradientshapeok="t" o:connecttype="rect"/>
              </v:shapetype>
              <v:shape id="Text Box 1" o:spid="_x0000_s1026" type="#_x0000_t202" style="position:absolute;left:0;text-align:left;margin-left:282.45pt;margin-top:117.5pt;width:132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" stroked="f">
                <v:textbox style="mso-fit-shape-to-text:t" inset="0,0,0,0">
                  <w:txbxContent>
                    <w:p w14:paraId="26021DD4" w14:textId="37CC3D2A" w:rsidR="00BC402F" w:rsidRPr="00BC402F" w:rsidRDefault="00BC402F" w:rsidP="00BC402F">
                      <w:pPr>
                        <w:pStyle w:val="Caption"/>
                        <w:rPr>
                          <w:b w:val="0"/>
                          <w:bCs w:val="0"/>
                          <w:i/>
                          <w:color w:val="auto"/>
                          <w:szCs w:val="20"/>
                        </w:rPr>
                      </w:pPr>
                      <w:bookmarkStart w:id="7" w:name="_Ref194514055"/>
                      <w:bookmarkStart w:id="8" w:name="_Ref194514092"/>
                      <w:r w:rsidRPr="00BC402F">
                        <w:rPr>
                          <w:b w:val="0"/>
                          <w:bCs w:val="0"/>
                          <w:i/>
                          <w:color w:val="auto"/>
                          <w:szCs w:val="20"/>
                        </w:rPr>
                        <w:t xml:space="preserve">Figure </w:t>
                      </w:r>
                      <w:r w:rsidRPr="00BC402F">
                        <w:rPr>
                          <w:b w:val="0"/>
                          <w:bCs w:val="0"/>
                          <w:i/>
                          <w:color w:val="auto"/>
                          <w:szCs w:val="20"/>
                        </w:rPr>
                        <w:fldChar w:fldCharType="begin"/>
                      </w:r>
                      <w:r w:rsidRPr="00BC402F">
                        <w:rPr>
                          <w:b w:val="0"/>
                          <w:bCs w:val="0"/>
                          <w:i/>
                          <w:color w:val="auto"/>
                          <w:szCs w:val="20"/>
                        </w:rPr>
                        <w:instrText xml:space="preserve"> SEQ Figure \* ARABIC </w:instrText>
                      </w:r>
                      <w:r w:rsidRPr="00BC402F">
                        <w:rPr>
                          <w:b w:val="0"/>
                          <w:bCs w:val="0"/>
                          <w:i/>
                          <w:color w:val="auto"/>
                          <w:szCs w:val="20"/>
                        </w:rPr>
                        <w:fldChar w:fldCharType="separate"/>
                      </w:r>
                      <w:r w:rsidR="00AE5325">
                        <w:rPr>
                          <w:b w:val="0"/>
                          <w:bCs w:val="0"/>
                          <w:i/>
                          <w:noProof/>
                          <w:color w:val="auto"/>
                          <w:szCs w:val="20"/>
                        </w:rPr>
                        <w:t>2</w:t>
                      </w:r>
                      <w:r w:rsidRPr="00BC402F">
                        <w:rPr>
                          <w:b w:val="0"/>
                          <w:bCs w:val="0"/>
                          <w:i/>
                          <w:color w:val="auto"/>
                          <w:szCs w:val="20"/>
                        </w:rPr>
                        <w:fldChar w:fldCharType="end"/>
                      </w:r>
                      <w:bookmarkEnd w:id="8"/>
                      <w:r w:rsidRPr="00BC402F">
                        <w:rPr>
                          <w:b w:val="0"/>
                          <w:bCs w:val="0"/>
                          <w:i/>
                          <w:color w:val="auto"/>
                          <w:szCs w:val="20"/>
                        </w:rPr>
                        <w:t>: Simulated geometry</w:t>
                      </w:r>
                      <w:r w:rsidR="0063645C">
                        <w:rPr>
                          <w:b w:val="0"/>
                          <w:bCs w:val="0"/>
                          <w:i/>
                          <w:color w:val="auto"/>
                          <w:szCs w:val="20"/>
                        </w:rPr>
                        <w:t>.</w:t>
                      </w:r>
                      <w:bookmarkEnd w:id="7"/>
                    </w:p>
                  </w:txbxContent>
                </v:textbox>
                <w10:wrap type="square"/>
              </v:shape>
            </w:pict>
          </mc:Fallback>
        </mc:AlternateContent>
      </w:r>
      <w:r w:rsidR="004E4C60" w:rsidRPr="004E4C60">
        <w:rPr>
          <w:b w:val="0"/>
          <w:bCs w:val="0"/>
          <w:i/>
          <w:color w:val="auto"/>
          <w:szCs w:val="20"/>
        </w:rPr>
        <w:t xml:space="preserve">Table </w:t>
      </w:r>
      <w:r w:rsidR="004E4C60" w:rsidRPr="004E4C60">
        <w:rPr>
          <w:b w:val="0"/>
          <w:bCs w:val="0"/>
          <w:i/>
          <w:color w:val="auto"/>
          <w:szCs w:val="20"/>
        </w:rPr>
        <w:fldChar w:fldCharType="begin"/>
      </w:r>
      <w:r w:rsidR="004E4C60" w:rsidRPr="004E4C60">
        <w:rPr>
          <w:b w:val="0"/>
          <w:bCs w:val="0"/>
          <w:i/>
          <w:color w:val="auto"/>
          <w:szCs w:val="20"/>
        </w:rPr>
        <w:instrText xml:space="preserve"> SEQ Table \* ARABIC </w:instrText>
      </w:r>
      <w:r w:rsidR="004E4C60" w:rsidRPr="004E4C60">
        <w:rPr>
          <w:b w:val="0"/>
          <w:bCs w:val="0"/>
          <w:i/>
          <w:color w:val="auto"/>
          <w:szCs w:val="20"/>
        </w:rPr>
        <w:fldChar w:fldCharType="separate"/>
      </w:r>
      <w:r w:rsidR="00AE5325">
        <w:rPr>
          <w:b w:val="0"/>
          <w:bCs w:val="0"/>
          <w:i/>
          <w:noProof/>
          <w:color w:val="auto"/>
          <w:szCs w:val="20"/>
        </w:rPr>
        <w:t>1</w:t>
      </w:r>
      <w:r w:rsidR="004E4C60" w:rsidRPr="004E4C60">
        <w:rPr>
          <w:b w:val="0"/>
          <w:bCs w:val="0"/>
          <w:i/>
          <w:color w:val="auto"/>
          <w:szCs w:val="20"/>
        </w:rPr>
        <w:fldChar w:fldCharType="end"/>
      </w:r>
      <w:bookmarkEnd w:id="4"/>
      <w:r w:rsidR="004E4C60" w:rsidRPr="004E4C60">
        <w:rPr>
          <w:b w:val="0"/>
          <w:bCs w:val="0"/>
          <w:i/>
          <w:color w:val="auto"/>
          <w:szCs w:val="20"/>
        </w:rPr>
        <w:t>: Simulated system parameters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1276"/>
      </w:tblGrid>
      <w:tr w:rsidR="002A2B55" w:rsidRPr="00B57B36" w14:paraId="18FA68DB" w14:textId="77777777" w:rsidTr="00BA3732">
        <w:tc>
          <w:tcPr>
            <w:tcW w:w="2835" w:type="dxa"/>
            <w:shd w:val="clear" w:color="auto" w:fill="FFFFFF"/>
          </w:tcPr>
          <w:p w14:paraId="1877D42D" w14:textId="1F627B18" w:rsidR="002A2B55" w:rsidRPr="00B57B36" w:rsidRDefault="00BA3732" w:rsidP="00507B47">
            <w:pPr>
              <w:pStyle w:val="CETBodytext"/>
              <w:rPr>
                <w:lang w:val="en-GB"/>
              </w:rPr>
            </w:pPr>
            <w:r>
              <w:rPr>
                <w:lang w:val="en-GB"/>
              </w:rPr>
              <w:t xml:space="preserve">Particle diameter </w:t>
            </w:r>
          </w:p>
        </w:tc>
        <w:tc>
          <w:tcPr>
            <w:tcW w:w="1276" w:type="dxa"/>
            <w:shd w:val="clear" w:color="auto" w:fill="FFFFFF"/>
          </w:tcPr>
          <w:p w14:paraId="48136FAE" w14:textId="268F905A" w:rsidR="002A2B55" w:rsidRPr="00BA3732" w:rsidRDefault="00BA3732" w:rsidP="00507B47">
            <w:pPr>
              <w:pStyle w:val="CETBodytext"/>
              <w:rPr>
                <w:szCs w:val="18"/>
                <w:lang w:val="en-GB"/>
              </w:rPr>
            </w:pPr>
            <w:r w:rsidRPr="00BA3732">
              <w:rPr>
                <w:rFonts w:cs="Arial"/>
                <w:szCs w:val="18"/>
                <w:lang w:val="en-GB" w:eastAsia="zh-CN"/>
              </w:rPr>
              <w:t xml:space="preserve">276 </w:t>
            </w:r>
            <w:r w:rsidRPr="00BA3732">
              <w:rPr>
                <w:rFonts w:ascii="Symbol" w:hAnsi="Symbol" w:cs="Arial"/>
                <w:szCs w:val="18"/>
                <w:lang w:val="en-GB" w:eastAsia="zh-CN"/>
              </w:rPr>
              <w:t>m</w:t>
            </w:r>
            <w:r w:rsidRPr="00BA3732">
              <w:rPr>
                <w:rFonts w:cs="Arial"/>
                <w:szCs w:val="18"/>
                <w:lang w:val="en-GB" w:eastAsia="zh-CN"/>
              </w:rPr>
              <w:t>m</w:t>
            </w:r>
          </w:p>
        </w:tc>
      </w:tr>
      <w:tr w:rsidR="00BA3732" w:rsidRPr="00BA3732" w14:paraId="1777C522" w14:textId="77777777" w:rsidTr="00BA3732">
        <w:tc>
          <w:tcPr>
            <w:tcW w:w="2835" w:type="dxa"/>
            <w:shd w:val="clear" w:color="auto" w:fill="FFFFFF"/>
            <w:vAlign w:val="center"/>
          </w:tcPr>
          <w:p w14:paraId="59954EC2" w14:textId="540A540A" w:rsidR="00BA3732" w:rsidRPr="00BA3732" w:rsidRDefault="00BA3732" w:rsidP="00BA3732">
            <w:pPr>
              <w:pStyle w:val="CETBodytext"/>
              <w:ind w:right="-1"/>
              <w:rPr>
                <w:rFonts w:cs="Arial"/>
                <w:szCs w:val="18"/>
                <w:lang w:val="en-GB"/>
              </w:rPr>
            </w:pPr>
            <w:r w:rsidRPr="00BA3732">
              <w:rPr>
                <w:rFonts w:cs="Arial"/>
                <w:szCs w:val="18"/>
                <w:lang w:val="en-GB" w:eastAsia="zh-CN"/>
              </w:rPr>
              <w:t>Particle density (polyethylene)</w:t>
            </w:r>
          </w:p>
        </w:tc>
        <w:tc>
          <w:tcPr>
            <w:tcW w:w="1276" w:type="dxa"/>
            <w:shd w:val="clear" w:color="auto" w:fill="FFFFFF"/>
          </w:tcPr>
          <w:p w14:paraId="4FFB40F7" w14:textId="01F6BEFC" w:rsidR="00BA3732" w:rsidRPr="00BA3732" w:rsidRDefault="00BA3732" w:rsidP="00BA3732">
            <w:pPr>
              <w:pStyle w:val="CETBodytext"/>
              <w:ind w:right="-1"/>
              <w:rPr>
                <w:rFonts w:cs="Arial"/>
                <w:szCs w:val="18"/>
                <w:lang w:val="en-GB"/>
              </w:rPr>
            </w:pPr>
            <w:r w:rsidRPr="00BA3732">
              <w:rPr>
                <w:rFonts w:cs="Arial"/>
                <w:szCs w:val="18"/>
                <w:lang w:val="en-GB" w:eastAsia="zh-CN"/>
              </w:rPr>
              <w:t>960 kg/m</w:t>
            </w:r>
            <w:r w:rsidRPr="00BA3732">
              <w:rPr>
                <w:rFonts w:cs="Arial"/>
                <w:szCs w:val="18"/>
                <w:vertAlign w:val="superscript"/>
                <w:lang w:val="en-GB" w:eastAsia="zh-CN"/>
              </w:rPr>
              <w:t>3</w:t>
            </w:r>
          </w:p>
        </w:tc>
      </w:tr>
      <w:tr w:rsidR="00BA3732" w:rsidRPr="00B57B36" w14:paraId="19B1B509" w14:textId="77777777" w:rsidTr="00BA3732">
        <w:tc>
          <w:tcPr>
            <w:tcW w:w="2835" w:type="dxa"/>
            <w:shd w:val="clear" w:color="auto" w:fill="FFFFFF"/>
            <w:vAlign w:val="center"/>
          </w:tcPr>
          <w:p w14:paraId="2C161645" w14:textId="2B46D3F5" w:rsidR="00BA3732" w:rsidRPr="00BA3732" w:rsidRDefault="00BA3732" w:rsidP="00BA3732">
            <w:pPr>
              <w:pStyle w:val="CETBodytext"/>
              <w:ind w:right="-1"/>
              <w:rPr>
                <w:rFonts w:cs="Arial"/>
                <w:szCs w:val="18"/>
                <w:lang w:val="en-GB"/>
              </w:rPr>
            </w:pPr>
            <w:r w:rsidRPr="00BA3732">
              <w:rPr>
                <w:rFonts w:cs="Arial"/>
                <w:szCs w:val="18"/>
                <w:lang w:val="en-GB" w:eastAsia="zh-CN"/>
              </w:rPr>
              <w:t>Number of particles</w:t>
            </w:r>
          </w:p>
        </w:tc>
        <w:tc>
          <w:tcPr>
            <w:tcW w:w="1276" w:type="dxa"/>
            <w:shd w:val="clear" w:color="auto" w:fill="FFFFFF"/>
          </w:tcPr>
          <w:p w14:paraId="66612CA8" w14:textId="5B42B08A" w:rsidR="00BA3732" w:rsidRPr="00B57B36" w:rsidRDefault="00BA3732" w:rsidP="00BA3732">
            <w:pPr>
              <w:pStyle w:val="CETBodytext"/>
              <w:ind w:right="-1"/>
              <w:rPr>
                <w:rFonts w:cs="Arial"/>
                <w:szCs w:val="18"/>
                <w:lang w:val="en-GB"/>
              </w:rPr>
            </w:pPr>
            <w:r>
              <w:rPr>
                <w:rFonts w:cs="Arial"/>
                <w:szCs w:val="18"/>
                <w:lang w:val="en-GB"/>
              </w:rPr>
              <w:t>140400</w:t>
            </w:r>
          </w:p>
        </w:tc>
      </w:tr>
      <w:tr w:rsidR="00BA3732" w:rsidRPr="00B57B36" w14:paraId="160E3064" w14:textId="77777777" w:rsidTr="00BA3732">
        <w:tc>
          <w:tcPr>
            <w:tcW w:w="2835" w:type="dxa"/>
            <w:shd w:val="clear" w:color="auto" w:fill="FFFFFF"/>
            <w:vAlign w:val="center"/>
          </w:tcPr>
          <w:p w14:paraId="104E2598" w14:textId="573E2D0D" w:rsidR="00BA3732" w:rsidRPr="00BA3732" w:rsidRDefault="00BA3732" w:rsidP="00BA3732">
            <w:pPr>
              <w:pStyle w:val="CETBodytext"/>
              <w:ind w:right="-1"/>
              <w:rPr>
                <w:rFonts w:cs="Arial"/>
                <w:szCs w:val="18"/>
                <w:lang w:val="en-GB"/>
              </w:rPr>
            </w:pPr>
            <w:r w:rsidRPr="00BA3732">
              <w:rPr>
                <w:rFonts w:cs="Arial"/>
                <w:szCs w:val="18"/>
                <w:lang w:val="en-GB" w:eastAsia="zh-CN"/>
              </w:rPr>
              <w:t>Young’s modulus</w:t>
            </w:r>
          </w:p>
        </w:tc>
        <w:tc>
          <w:tcPr>
            <w:tcW w:w="1276" w:type="dxa"/>
            <w:shd w:val="clear" w:color="auto" w:fill="FFFFFF"/>
          </w:tcPr>
          <w:p w14:paraId="2104EBC6" w14:textId="1B93CFA4" w:rsidR="00BA3732" w:rsidRPr="00B57B36" w:rsidRDefault="00BA3732" w:rsidP="00BA3732">
            <w:pPr>
              <w:pStyle w:val="CETBodytext"/>
              <w:ind w:right="-1"/>
              <w:rPr>
                <w:rFonts w:cs="Arial"/>
                <w:szCs w:val="18"/>
                <w:lang w:val="en-GB"/>
              </w:rPr>
            </w:pPr>
            <w:r>
              <w:rPr>
                <w:rFonts w:cs="Arial"/>
                <w:szCs w:val="18"/>
                <w:lang w:val="en-GB"/>
              </w:rPr>
              <w:t>0.063 MPa</w:t>
            </w:r>
          </w:p>
        </w:tc>
      </w:tr>
      <w:tr w:rsidR="00BA3732" w:rsidRPr="00B57B36" w14:paraId="4EE6A172" w14:textId="77777777" w:rsidTr="00BA3732">
        <w:tc>
          <w:tcPr>
            <w:tcW w:w="2835" w:type="dxa"/>
            <w:shd w:val="clear" w:color="auto" w:fill="FFFFFF"/>
            <w:vAlign w:val="center"/>
          </w:tcPr>
          <w:p w14:paraId="6A4545EC" w14:textId="07533DC4" w:rsidR="00BA3732" w:rsidRPr="00BA3732" w:rsidRDefault="00BA3732" w:rsidP="00BA3732">
            <w:pPr>
              <w:pStyle w:val="CETBodytext"/>
              <w:ind w:right="-1"/>
              <w:rPr>
                <w:rFonts w:cs="Arial"/>
                <w:szCs w:val="18"/>
                <w:lang w:val="en-GB"/>
              </w:rPr>
            </w:pPr>
            <w:r w:rsidRPr="00BA3732">
              <w:rPr>
                <w:rFonts w:cs="Arial"/>
                <w:szCs w:val="18"/>
                <w:lang w:val="en-GB" w:eastAsia="zh-CN"/>
              </w:rPr>
              <w:t>Restitution coefficient</w:t>
            </w:r>
          </w:p>
        </w:tc>
        <w:tc>
          <w:tcPr>
            <w:tcW w:w="1276" w:type="dxa"/>
            <w:shd w:val="clear" w:color="auto" w:fill="FFFFFF"/>
          </w:tcPr>
          <w:p w14:paraId="7E986B43" w14:textId="0714585B" w:rsidR="00BA3732" w:rsidRPr="00B57B36" w:rsidRDefault="00BA3732" w:rsidP="00BA3732">
            <w:pPr>
              <w:pStyle w:val="CETBodytext"/>
              <w:ind w:right="-1"/>
              <w:rPr>
                <w:rFonts w:cs="Arial"/>
                <w:szCs w:val="18"/>
                <w:lang w:val="en-GB"/>
              </w:rPr>
            </w:pPr>
            <w:r>
              <w:rPr>
                <w:rFonts w:cs="Arial"/>
                <w:szCs w:val="18"/>
                <w:lang w:val="en-GB"/>
              </w:rPr>
              <w:t>0.9</w:t>
            </w:r>
          </w:p>
        </w:tc>
      </w:tr>
      <w:tr w:rsidR="00BA3732" w:rsidRPr="00B57B36" w14:paraId="61FE2DA2" w14:textId="77777777" w:rsidTr="00BA3732">
        <w:tc>
          <w:tcPr>
            <w:tcW w:w="2835" w:type="dxa"/>
            <w:shd w:val="clear" w:color="auto" w:fill="FFFFFF"/>
            <w:vAlign w:val="center"/>
          </w:tcPr>
          <w:p w14:paraId="30FB03F3" w14:textId="1F754D37" w:rsidR="00BA3732" w:rsidRPr="00BA3732" w:rsidRDefault="00BA3732" w:rsidP="00BA3732">
            <w:pPr>
              <w:pStyle w:val="CETBodytext"/>
              <w:ind w:right="-1"/>
              <w:rPr>
                <w:rFonts w:cs="Arial"/>
                <w:szCs w:val="18"/>
                <w:lang w:val="en-GB"/>
              </w:rPr>
            </w:pPr>
            <w:r w:rsidRPr="00BA3732">
              <w:rPr>
                <w:rFonts w:cs="Arial"/>
                <w:szCs w:val="18"/>
                <w:lang w:val="en-GB" w:eastAsia="zh-CN"/>
              </w:rPr>
              <w:t>Dielectric constant</w:t>
            </w:r>
          </w:p>
        </w:tc>
        <w:tc>
          <w:tcPr>
            <w:tcW w:w="1276" w:type="dxa"/>
            <w:shd w:val="clear" w:color="auto" w:fill="FFFFFF"/>
          </w:tcPr>
          <w:p w14:paraId="28D35726" w14:textId="19CF9AC4" w:rsidR="00BA3732" w:rsidRPr="00B57B36" w:rsidRDefault="00BA3732" w:rsidP="00BA3732">
            <w:pPr>
              <w:pStyle w:val="CETBodytext"/>
              <w:ind w:right="-1"/>
              <w:rPr>
                <w:rFonts w:cs="Arial"/>
                <w:szCs w:val="18"/>
                <w:lang w:val="en-GB"/>
              </w:rPr>
            </w:pPr>
            <w:r>
              <w:rPr>
                <w:rFonts w:cs="Arial"/>
                <w:szCs w:val="18"/>
                <w:lang w:val="en-GB"/>
              </w:rPr>
              <w:t>2.25</w:t>
            </w:r>
          </w:p>
        </w:tc>
      </w:tr>
      <w:tr w:rsidR="00BA3732" w:rsidRPr="00B57B36" w14:paraId="3CA2D18C" w14:textId="77777777" w:rsidTr="00BA3732">
        <w:tc>
          <w:tcPr>
            <w:tcW w:w="2835" w:type="dxa"/>
            <w:shd w:val="clear" w:color="auto" w:fill="FFFFFF"/>
            <w:vAlign w:val="center"/>
          </w:tcPr>
          <w:p w14:paraId="28FFB6D1" w14:textId="721FF59E" w:rsidR="00BA3732" w:rsidRPr="00BA3732" w:rsidRDefault="00BA3732" w:rsidP="00BA3732">
            <w:pPr>
              <w:pStyle w:val="CETBodytext"/>
              <w:ind w:right="-1"/>
              <w:rPr>
                <w:rFonts w:cs="Arial"/>
                <w:szCs w:val="18"/>
                <w:lang w:val="en-GB"/>
              </w:rPr>
            </w:pPr>
            <w:r w:rsidRPr="00BA3732">
              <w:rPr>
                <w:rFonts w:cs="Arial"/>
                <w:szCs w:val="18"/>
                <w:lang w:val="en-GB" w:eastAsia="zh-CN"/>
              </w:rPr>
              <w:t>Work function difference</w:t>
            </w:r>
          </w:p>
        </w:tc>
        <w:tc>
          <w:tcPr>
            <w:tcW w:w="1276" w:type="dxa"/>
            <w:shd w:val="clear" w:color="auto" w:fill="FFFFFF"/>
          </w:tcPr>
          <w:p w14:paraId="751542DE" w14:textId="46D74511" w:rsidR="00BA3732" w:rsidRPr="00B57B36" w:rsidRDefault="00BA3732" w:rsidP="00BA3732">
            <w:pPr>
              <w:pStyle w:val="CETBodytext"/>
              <w:ind w:right="-1"/>
              <w:rPr>
                <w:rFonts w:cs="Arial"/>
                <w:szCs w:val="18"/>
                <w:lang w:val="en-GB"/>
              </w:rPr>
            </w:pPr>
            <w:r>
              <w:rPr>
                <w:rFonts w:cs="Arial"/>
                <w:szCs w:val="18"/>
                <w:lang w:val="en-GB"/>
              </w:rPr>
              <w:t>1.43 eV</w:t>
            </w:r>
          </w:p>
        </w:tc>
      </w:tr>
      <w:tr w:rsidR="00BA3732" w:rsidRPr="00B57B36" w14:paraId="705EED5F" w14:textId="77777777" w:rsidTr="00BA3732">
        <w:tc>
          <w:tcPr>
            <w:tcW w:w="2835" w:type="dxa"/>
            <w:shd w:val="clear" w:color="auto" w:fill="FFFFFF"/>
            <w:vAlign w:val="center"/>
          </w:tcPr>
          <w:p w14:paraId="1A096743" w14:textId="4F1EA8E8" w:rsidR="00BA3732" w:rsidRPr="00BA3732" w:rsidRDefault="00BA3732" w:rsidP="00BA3732">
            <w:pPr>
              <w:pStyle w:val="CETBodytext"/>
              <w:ind w:right="-1"/>
              <w:rPr>
                <w:rFonts w:cs="Arial"/>
                <w:szCs w:val="18"/>
                <w:lang w:val="en-GB"/>
              </w:rPr>
            </w:pPr>
            <w:r w:rsidRPr="00BA3732">
              <w:rPr>
                <w:rFonts w:cs="Arial"/>
                <w:szCs w:val="18"/>
                <w:lang w:val="en-GB" w:eastAsia="zh-CN"/>
              </w:rPr>
              <w:t>Grid size</w:t>
            </w:r>
          </w:p>
        </w:tc>
        <w:tc>
          <w:tcPr>
            <w:tcW w:w="1276" w:type="dxa"/>
            <w:shd w:val="clear" w:color="auto" w:fill="FFFFFF"/>
          </w:tcPr>
          <w:p w14:paraId="75CB2870" w14:textId="03C07B30" w:rsidR="00BA3732" w:rsidRPr="00BA3732" w:rsidRDefault="00BA3732" w:rsidP="00BA3732">
            <w:pPr>
              <w:pStyle w:val="CETBodytext"/>
              <w:ind w:right="-1"/>
              <w:rPr>
                <w:rFonts w:cs="Arial"/>
                <w:szCs w:val="18"/>
                <w:lang w:val="en-GB"/>
              </w:rPr>
            </w:pPr>
            <w:r w:rsidRPr="00BA3732">
              <w:rPr>
                <w:rFonts w:cs="Arial"/>
                <w:szCs w:val="18"/>
                <w:lang w:val="en-GB" w:eastAsia="zh-CN"/>
              </w:rPr>
              <w:t>1 x 1 x 1 mm</w:t>
            </w:r>
            <w:r w:rsidRPr="00BA3732">
              <w:rPr>
                <w:rFonts w:cs="Arial"/>
                <w:szCs w:val="18"/>
                <w:vertAlign w:val="superscript"/>
                <w:lang w:val="en-GB" w:eastAsia="zh-CN"/>
              </w:rPr>
              <w:t>3</w:t>
            </w:r>
          </w:p>
        </w:tc>
      </w:tr>
      <w:tr w:rsidR="00BA3732" w:rsidRPr="00B57B36" w14:paraId="56309BA4" w14:textId="77777777" w:rsidTr="00BA3732">
        <w:tc>
          <w:tcPr>
            <w:tcW w:w="2835" w:type="dxa"/>
            <w:shd w:val="clear" w:color="auto" w:fill="FFFFFF"/>
            <w:vAlign w:val="center"/>
          </w:tcPr>
          <w:p w14:paraId="096B4311" w14:textId="646848E6" w:rsidR="00BA3732" w:rsidRPr="00BA3732" w:rsidRDefault="00BA3732" w:rsidP="00BA3732">
            <w:pPr>
              <w:rPr>
                <w:rFonts w:cs="Arial"/>
                <w:szCs w:val="18"/>
                <w:lang w:eastAsia="zh-CN"/>
              </w:rPr>
            </w:pPr>
            <w:r w:rsidRPr="00BA3732">
              <w:rPr>
                <w:rFonts w:cs="Arial"/>
                <w:szCs w:val="18"/>
                <w:lang w:eastAsia="zh-CN"/>
              </w:rPr>
              <w:t>Inlet air velocity</w:t>
            </w:r>
          </w:p>
        </w:tc>
        <w:tc>
          <w:tcPr>
            <w:tcW w:w="1276" w:type="dxa"/>
            <w:shd w:val="clear" w:color="auto" w:fill="FFFFFF"/>
          </w:tcPr>
          <w:p w14:paraId="72F8A842" w14:textId="3F6ACB59" w:rsidR="00BA3732" w:rsidRPr="00B57B36" w:rsidRDefault="00BA3732" w:rsidP="00BA3732">
            <w:pPr>
              <w:pStyle w:val="CETBodytext"/>
              <w:ind w:right="-1"/>
              <w:rPr>
                <w:rFonts w:cs="Arial"/>
                <w:szCs w:val="18"/>
                <w:lang w:val="en-GB"/>
              </w:rPr>
            </w:pPr>
            <w:r>
              <w:rPr>
                <w:rFonts w:cs="Arial"/>
                <w:szCs w:val="18"/>
                <w:lang w:val="en-GB"/>
              </w:rPr>
              <w:t>1.50 m/s</w:t>
            </w:r>
          </w:p>
        </w:tc>
      </w:tr>
      <w:tr w:rsidR="00BA3732" w:rsidRPr="00B57B36" w14:paraId="60F2CDE1" w14:textId="77777777" w:rsidTr="00BA3732">
        <w:tc>
          <w:tcPr>
            <w:tcW w:w="2835" w:type="dxa"/>
            <w:shd w:val="clear" w:color="auto" w:fill="FFFFFF"/>
            <w:vAlign w:val="center"/>
          </w:tcPr>
          <w:p w14:paraId="644134B9" w14:textId="41F4D1FE" w:rsidR="00BA3732" w:rsidRPr="00BA3732" w:rsidRDefault="00BA3732" w:rsidP="00BA3732">
            <w:pPr>
              <w:pStyle w:val="CETBodytext"/>
              <w:ind w:right="-1"/>
              <w:rPr>
                <w:rFonts w:cs="Arial"/>
                <w:szCs w:val="18"/>
                <w:lang w:val="en-GB"/>
              </w:rPr>
            </w:pPr>
            <w:r w:rsidRPr="00BA3732">
              <w:rPr>
                <w:rFonts w:cs="Arial"/>
                <w:szCs w:val="18"/>
                <w:lang w:val="en-GB" w:eastAsia="zh-CN"/>
              </w:rPr>
              <w:t>Bulk superficial air velocity</w:t>
            </w:r>
          </w:p>
        </w:tc>
        <w:tc>
          <w:tcPr>
            <w:tcW w:w="1276" w:type="dxa"/>
            <w:shd w:val="clear" w:color="auto" w:fill="FFFFFF"/>
          </w:tcPr>
          <w:p w14:paraId="34908043" w14:textId="20CF7BBC" w:rsidR="00BA3732" w:rsidRPr="00B57B36" w:rsidRDefault="00BA3732" w:rsidP="00BA3732">
            <w:pPr>
              <w:pStyle w:val="CETBodytext"/>
              <w:ind w:right="-1"/>
              <w:rPr>
                <w:rFonts w:cs="Arial"/>
                <w:szCs w:val="18"/>
                <w:lang w:val="en-GB"/>
              </w:rPr>
            </w:pPr>
            <w:r>
              <w:rPr>
                <w:rFonts w:cs="Arial"/>
                <w:szCs w:val="18"/>
                <w:lang w:val="en-GB"/>
              </w:rPr>
              <w:t>0.54 m/s</w:t>
            </w:r>
          </w:p>
        </w:tc>
      </w:tr>
    </w:tbl>
    <w:p w14:paraId="6AEE18D8" w14:textId="0B51FF16" w:rsidR="00B82F73" w:rsidRDefault="00D6113A" w:rsidP="00C97BF8">
      <w:pPr>
        <w:pStyle w:val="CETBodytext"/>
        <w:spacing w:before="240"/>
      </w:pPr>
      <w:r>
        <w:t>T</w:t>
      </w:r>
      <w:r w:rsidR="0063645C">
        <w:t xml:space="preserve">he fluidized </w:t>
      </w:r>
      <w:r w:rsidR="00103D56">
        <w:t xml:space="preserve">particles are </w:t>
      </w:r>
      <w:r>
        <w:t xml:space="preserve">initially </w:t>
      </w:r>
      <w:r w:rsidR="00103D56">
        <w:t>neutral</w:t>
      </w:r>
      <w:r>
        <w:t>.</w:t>
      </w:r>
      <w:r w:rsidR="00103D56">
        <w:t xml:space="preserve"> </w:t>
      </w:r>
      <w:r>
        <w:t>T</w:t>
      </w:r>
      <w:r w:rsidR="00CD2D02">
        <w:t xml:space="preserve">hey </w:t>
      </w:r>
      <w:r>
        <w:t xml:space="preserve">are then allowed to </w:t>
      </w:r>
      <w:r w:rsidR="00CD2D02">
        <w:t xml:space="preserve">charge </w:t>
      </w:r>
      <w:r w:rsidR="0063645C">
        <w:t xml:space="preserve">as a result of </w:t>
      </w:r>
      <w:r>
        <w:t xml:space="preserve">collisions with the walls and with other particles, </w:t>
      </w:r>
      <w:r w:rsidR="00CD2D02">
        <w:t xml:space="preserve">according to </w:t>
      </w:r>
      <w:r w:rsidR="00C173F4">
        <w:t>the</w:t>
      </w:r>
      <w:r>
        <w:t xml:space="preserve"> </w:t>
      </w:r>
      <w:r w:rsidR="00C173F4">
        <w:t xml:space="preserve">tribocharging </w:t>
      </w:r>
      <w:r>
        <w:t xml:space="preserve">model . In the computational code MFIX, </w:t>
      </w:r>
      <w:r w:rsidR="00CD2D02">
        <w:t xml:space="preserve">the condenser </w:t>
      </w:r>
      <w:r w:rsidR="00424513">
        <w:t>model</w:t>
      </w:r>
      <w:r>
        <w:t xml:space="preserve"> for charge transfer during contacts between particles </w:t>
      </w:r>
      <w:r w:rsidR="004A651F">
        <w:t xml:space="preserve">(Equation 5) </w:t>
      </w:r>
      <w:r>
        <w:t xml:space="preserve">and with the walls </w:t>
      </w:r>
      <w:r w:rsidR="004A651F">
        <w:t xml:space="preserve">(Equation 6) </w:t>
      </w:r>
      <w:r>
        <w:t xml:space="preserve">was </w:t>
      </w:r>
      <w:r w:rsidRPr="00D6113A">
        <w:t>implemented</w:t>
      </w:r>
      <w:r>
        <w:t xml:space="preserve">, see </w:t>
      </w:r>
      <w:sdt>
        <w:sdtPr>
          <w:rPr>
            <w:color w:val="000000"/>
          </w:rPr>
          <w:tag w:val="MENDELEY_CITATION_v3_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"/>
          <w:id w:val="237985642"/>
          <w:placeholder>
            <w:docPart w:val="F43B377EF288F74A9BE433D5E0448A9D"/>
          </w:placeholder>
        </w:sdtPr>
        <w:sdtContent>
          <w:r w:rsidR="002745B0" w:rsidRPr="002745B0">
            <w:rPr>
              <w:color w:val="000000"/>
            </w:rPr>
            <w:t>(Alfano et al., 2021)</w:t>
          </w:r>
        </w:sdtContent>
      </w:sdt>
      <w:r w:rsidRPr="00D6113A">
        <w:t xml:space="preserve"> for the details</w:t>
      </w:r>
      <w:r w:rsidR="00424513" w:rsidRPr="00D6113A">
        <w:t xml:space="preserve">. </w:t>
      </w:r>
      <w:r w:rsidR="00E60E15">
        <w:t>The c</w:t>
      </w:r>
      <w:r w:rsidRPr="00D6113A">
        <w:t xml:space="preserve">harge evolution </w:t>
      </w:r>
      <w:r>
        <w:t>under t</w:t>
      </w:r>
      <w:r w:rsidR="00424513" w:rsidRPr="00D6113A">
        <w:t>hree</w:t>
      </w:r>
      <w:r w:rsidR="003478EE" w:rsidRPr="00D6113A">
        <w:t xml:space="preserve"> different </w:t>
      </w:r>
      <w:r>
        <w:t xml:space="preserve">conditions </w:t>
      </w:r>
      <w:r w:rsidR="00E60E15">
        <w:t>is</w:t>
      </w:r>
      <w:r>
        <w:t xml:space="preserve"> investigated</w:t>
      </w:r>
      <w:r w:rsidR="001A077D" w:rsidRPr="00D6113A">
        <w:t>:</w:t>
      </w:r>
      <w:r w:rsidR="0081357C" w:rsidRPr="00D6113A">
        <w:t xml:space="preserve"> </w:t>
      </w:r>
      <w:r w:rsidR="007B0A68">
        <w:t>(i)</w:t>
      </w:r>
      <w:r w:rsidR="003478EE" w:rsidRPr="00D6113A">
        <w:t xml:space="preserve"> using the </w:t>
      </w:r>
      <w:r w:rsidR="00C173F4">
        <w:t xml:space="preserve">point-charge </w:t>
      </w:r>
      <w:r w:rsidR="0071050B" w:rsidRPr="00D6113A">
        <w:t xml:space="preserve">Coulomb’s </w:t>
      </w:r>
      <w:r w:rsidR="003478EE" w:rsidRPr="00D6113A">
        <w:t>law to evaluate electrostatic interactions</w:t>
      </w:r>
      <w:r w:rsidR="0081357C" w:rsidRPr="00D6113A">
        <w:t xml:space="preserve">, </w:t>
      </w:r>
      <w:r w:rsidR="007B0A68">
        <w:t>(ii)</w:t>
      </w:r>
      <w:r w:rsidR="0081357C" w:rsidRPr="00D6113A">
        <w:t xml:space="preserve"> using the </w:t>
      </w:r>
      <w:r w:rsidR="007B0A68">
        <w:t xml:space="preserve">short-range </w:t>
      </w:r>
      <w:r w:rsidR="0081357C" w:rsidRPr="00D6113A">
        <w:t>Dipole model</w:t>
      </w:r>
      <w:r w:rsidR="005A3945" w:rsidRPr="00D6113A">
        <w:t xml:space="preserve"> and </w:t>
      </w:r>
      <w:r w:rsidR="007B0A68">
        <w:t>(iii)</w:t>
      </w:r>
      <w:r w:rsidR="005A3945" w:rsidRPr="00D6113A">
        <w:t xml:space="preserve"> considering the </w:t>
      </w:r>
      <w:r w:rsidR="007B0A68">
        <w:t xml:space="preserve">short-range </w:t>
      </w:r>
      <w:r w:rsidR="005A3945" w:rsidRPr="00D6113A">
        <w:t>Dipole model and the</w:t>
      </w:r>
      <w:r w:rsidR="005A3945">
        <w:t xml:space="preserve"> long-range </w:t>
      </w:r>
      <w:r w:rsidR="007B0A68">
        <w:t xml:space="preserve">far-field </w:t>
      </w:r>
      <w:r w:rsidR="005A3945">
        <w:t>contribution</w:t>
      </w:r>
      <w:r w:rsidR="00205F86">
        <w:t xml:space="preserve"> (Dipole+LR)</w:t>
      </w:r>
      <w:r w:rsidR="005A3945">
        <w:t>.</w:t>
      </w:r>
      <w:r w:rsidR="00F63C32">
        <w:t xml:space="preserve"> </w:t>
      </w:r>
      <w:r w:rsidR="00FD1C69" w:rsidRPr="00487736">
        <w:t xml:space="preserve">In </w:t>
      </w:r>
      <w:r w:rsidR="00AE5325" w:rsidRPr="00487736">
        <w:fldChar w:fldCharType="begin"/>
      </w:r>
      <w:r w:rsidR="00AE5325" w:rsidRPr="00487736">
        <w:instrText xml:space="preserve"> REF _Ref194481053 \h </w:instrText>
      </w:r>
      <w:r w:rsidR="00487736" w:rsidRPr="00487736">
        <w:instrText xml:space="preserve"> \* MERGEFORMAT </w:instrText>
      </w:r>
      <w:r w:rsidR="00AE5325" w:rsidRPr="00487736">
        <w:fldChar w:fldCharType="separate"/>
      </w:r>
      <w:r w:rsidR="00AE5325" w:rsidRPr="00487736">
        <w:t xml:space="preserve">Figure </w:t>
      </w:r>
      <w:r w:rsidR="00AE5325" w:rsidRPr="00487736">
        <w:rPr>
          <w:noProof/>
        </w:rPr>
        <w:t>3</w:t>
      </w:r>
      <w:r w:rsidR="00AE5325" w:rsidRPr="00487736">
        <w:fldChar w:fldCharType="end"/>
      </w:r>
      <w:r w:rsidR="00F63C32" w:rsidRPr="00487736">
        <w:t xml:space="preserve">a, </w:t>
      </w:r>
      <w:r w:rsidR="00CA3DA9" w:rsidRPr="00487736">
        <w:rPr>
          <w:lang w:val="en-GB"/>
        </w:rPr>
        <w:t xml:space="preserve">screenshots corresponding to the three previously described </w:t>
      </w:r>
      <w:r w:rsidR="00C173F4" w:rsidRPr="00487736">
        <w:rPr>
          <w:lang w:val="en-GB"/>
        </w:rPr>
        <w:t xml:space="preserve">conditions </w:t>
      </w:r>
      <w:r w:rsidR="00CA3DA9" w:rsidRPr="00487736">
        <w:rPr>
          <w:lang w:val="en-GB"/>
        </w:rPr>
        <w:t xml:space="preserve">are shown. As observed, the fluid dynamic regime changes </w:t>
      </w:r>
      <w:r w:rsidR="00C173F4" w:rsidRPr="00487736">
        <w:rPr>
          <w:lang w:val="en-GB"/>
        </w:rPr>
        <w:t xml:space="preserve">significantly </w:t>
      </w:r>
      <w:r w:rsidR="00CA3DA9" w:rsidRPr="00487736">
        <w:rPr>
          <w:lang w:val="en-GB"/>
        </w:rPr>
        <w:t xml:space="preserve">depending on the model used. Using Coulomb's law and the dipole model does not seem to result in </w:t>
      </w:r>
      <w:r w:rsidR="00C173F4" w:rsidRPr="00487736">
        <w:rPr>
          <w:lang w:val="en-GB"/>
        </w:rPr>
        <w:t xml:space="preserve">dramatic </w:t>
      </w:r>
      <w:r w:rsidR="00CA3DA9" w:rsidRPr="00487736">
        <w:rPr>
          <w:lang w:val="en-GB"/>
        </w:rPr>
        <w:t>differences, but when long-range interactions are included, the formation of wall multilayers, a</w:t>
      </w:r>
      <w:r w:rsidR="0003403B" w:rsidRPr="00487736">
        <w:rPr>
          <w:lang w:val="en-GB"/>
        </w:rPr>
        <w:t>s</w:t>
      </w:r>
      <w:r w:rsidR="00CA3DA9" w:rsidRPr="00487736">
        <w:rPr>
          <w:lang w:val="en-GB"/>
        </w:rPr>
        <w:t xml:space="preserve"> observed in the experiments </w:t>
      </w:r>
      <w:r w:rsidR="0003403B" w:rsidRPr="00487736">
        <w:rPr>
          <w:lang w:val="en-GB"/>
        </w:rPr>
        <w:t>of</w:t>
      </w:r>
      <w:r w:rsidR="00CA3DA9" w:rsidRPr="00487736">
        <w:rPr>
          <w:lang w:val="en-GB"/>
        </w:rPr>
        <w:t xml:space="preserve"> Sippola et al. </w:t>
      </w:r>
      <w:sdt>
        <w:sdtPr>
          <w:rPr>
            <w:color w:val="000000"/>
            <w:lang w:val="en-GB"/>
          </w:rPr>
          <w:tag w:val="MENDELEY_CITATION_v3_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"/>
          <w:id w:val="674701913"/>
          <w:placeholder>
            <w:docPart w:val="DefaultPlaceholder_-1854013440"/>
          </w:placeholder>
        </w:sdtPr>
        <w:sdtContent>
          <w:r w:rsidR="002745B0" w:rsidRPr="00487736">
            <w:rPr>
              <w:color w:val="000000"/>
              <w:lang w:val="en-GB"/>
            </w:rPr>
            <w:t>(Sippola et al., 2018)</w:t>
          </w:r>
        </w:sdtContent>
      </w:sdt>
      <w:r w:rsidR="0003403B" w:rsidRPr="00487736">
        <w:rPr>
          <w:color w:val="000000"/>
          <w:lang w:val="en-GB"/>
        </w:rPr>
        <w:t>,</w:t>
      </w:r>
      <w:r w:rsidR="0003403B" w:rsidRPr="00487736">
        <w:rPr>
          <w:lang w:val="en-GB"/>
        </w:rPr>
        <w:t xml:space="preserve"> becomes evident.</w:t>
      </w:r>
      <w:r w:rsidR="00CA3DA9" w:rsidRPr="00487736">
        <w:rPr>
          <w:color w:val="000000"/>
          <w:lang w:val="en-GB"/>
        </w:rPr>
        <w:t xml:space="preserve"> </w:t>
      </w:r>
      <w:r w:rsidR="00AE5325" w:rsidRPr="00487736">
        <w:fldChar w:fldCharType="begin"/>
      </w:r>
      <w:r w:rsidR="00AE5325" w:rsidRPr="00487736">
        <w:instrText xml:space="preserve"> REF _Ref194481053 \h </w:instrText>
      </w:r>
      <w:r w:rsidR="00487736" w:rsidRPr="00487736">
        <w:instrText xml:space="preserve"> \* MERGEFORMAT </w:instrText>
      </w:r>
      <w:r w:rsidR="00AE5325" w:rsidRPr="00487736">
        <w:fldChar w:fldCharType="separate"/>
      </w:r>
      <w:r w:rsidR="00AE5325" w:rsidRPr="00487736">
        <w:t xml:space="preserve">Figure </w:t>
      </w:r>
      <w:r w:rsidR="00AE5325" w:rsidRPr="00487736">
        <w:rPr>
          <w:noProof/>
        </w:rPr>
        <w:t>3</w:t>
      </w:r>
      <w:r w:rsidR="00AE5325" w:rsidRPr="00487736">
        <w:fldChar w:fldCharType="end"/>
      </w:r>
      <w:r w:rsidR="00CA3DA9" w:rsidRPr="00487736">
        <w:rPr>
          <w:color w:val="000000"/>
          <w:lang w:val="en-GB"/>
        </w:rPr>
        <w:t xml:space="preserve">b reports the trend of the </w:t>
      </w:r>
      <w:r w:rsidR="00CA3DA9" w:rsidRPr="00487736">
        <w:t>averaged charge with respect to time. It is worth noting that after a certain time a plateau is reached with all the models, but the c</w:t>
      </w:r>
      <w:r w:rsidR="00CA3DA9" w:rsidRPr="00003135">
        <w:t xml:space="preserve">harging rate </w:t>
      </w:r>
      <w:r w:rsidR="00C173F4">
        <w:t>is</w:t>
      </w:r>
      <w:r w:rsidR="00CA3DA9">
        <w:t xml:space="preserve"> different</w:t>
      </w:r>
      <w:r w:rsidR="00C173F4">
        <w:t>, with</w:t>
      </w:r>
      <w:r w:rsidR="00CA3DA9" w:rsidRPr="00003135">
        <w:t xml:space="preserve"> the </w:t>
      </w:r>
      <w:r w:rsidR="00CA3DA9">
        <w:t>D</w:t>
      </w:r>
      <w:r w:rsidR="00CA3DA9" w:rsidRPr="00003135">
        <w:t xml:space="preserve">ipole+LR model </w:t>
      </w:r>
      <w:r w:rsidR="00CA3DA9">
        <w:t>lead</w:t>
      </w:r>
      <w:r w:rsidR="00C173F4">
        <w:t>ing</w:t>
      </w:r>
      <w:r w:rsidR="00CA3DA9">
        <w:t xml:space="preserve"> to</w:t>
      </w:r>
      <w:r w:rsidR="00CA3DA9" w:rsidRPr="00003135">
        <w:t xml:space="preserve"> a higher charging rate and a lower </w:t>
      </w:r>
      <w:r w:rsidR="00CA3DA9">
        <w:t>saturation</w:t>
      </w:r>
      <w:r w:rsidR="00CA3DA9" w:rsidRPr="00003135">
        <w:t xml:space="preserve"> charge compared to the other ones.</w:t>
      </w:r>
      <w:r w:rsidR="00CA3DA9">
        <w:t xml:space="preserve"> </w:t>
      </w:r>
      <w:r w:rsidR="00C173F4">
        <w:t xml:space="preserve"> Considering that the walls are also </w:t>
      </w:r>
      <w:r w:rsidR="00A9449A">
        <w:t xml:space="preserve">charged and the system size is very small, only 1 </w:t>
      </w:r>
      <w:r w:rsidR="00A9449A" w:rsidRPr="00487736">
        <w:t>cm wide (</w:t>
      </w:r>
      <w:r w:rsidR="00487736" w:rsidRPr="00487736">
        <w:fldChar w:fldCharType="begin"/>
      </w:r>
      <w:r w:rsidR="00487736" w:rsidRPr="00487736">
        <w:instrText xml:space="preserve"> REF _Ref194514092 \h  \* MERGEFORMAT </w:instrText>
      </w:r>
      <w:r w:rsidR="00487736" w:rsidRPr="00487736">
        <w:fldChar w:fldCharType="separate"/>
      </w:r>
      <w:r w:rsidR="00487736" w:rsidRPr="00487736">
        <w:t xml:space="preserve">Figure </w:t>
      </w:r>
      <w:r w:rsidR="00487736" w:rsidRPr="00487736">
        <w:rPr>
          <w:noProof/>
        </w:rPr>
        <w:t>2</w:t>
      </w:r>
      <w:r w:rsidR="00487736" w:rsidRPr="00487736">
        <w:fldChar w:fldCharType="end"/>
      </w:r>
      <w:r w:rsidR="00A9449A" w:rsidRPr="00487736">
        <w:t>),</w:t>
      </w:r>
      <w:r w:rsidR="00A9449A">
        <w:t xml:space="preserve"> the presence of the walls is thought to be responsible for the accumulation of particles which, in turn, repel other particles at relatively long distances, causing the central region of the bed to be nearly emptied.</w:t>
      </w:r>
    </w:p>
    <w:p w14:paraId="56436623" w14:textId="6A93068B" w:rsidR="00570F36" w:rsidRPr="00B82F73" w:rsidRDefault="00570F36" w:rsidP="00C97BF8">
      <w:pPr>
        <w:pStyle w:val="CETBodytext"/>
        <w:keepNext/>
        <w:jc w:val="center"/>
      </w:pPr>
      <w:r>
        <w:rPr>
          <w:noProof/>
        </w:rPr>
        <w:drawing>
          <wp:inline distT="0" distB="0" distL="0" distR="0" wp14:anchorId="358A50F0" wp14:editId="5CA0BDB1">
            <wp:extent cx="4883727" cy="1991954"/>
            <wp:effectExtent l="0" t="0" r="0" b="0"/>
            <wp:docPr id="6757068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3754" cy="2008280"/>
                    </a:xfrm>
                    <a:prstGeom prst="rect">
                      <a:avLst/>
                    </a:prstGeom>
                    <a:noFill/>
                  </pic:spPr>
                </pic:pic>
              </a:graphicData>
            </a:graphic>
          </wp:inline>
        </w:drawing>
      </w:r>
    </w:p>
    <w:p w14:paraId="75ADC4A0" w14:textId="33A1678B" w:rsidR="00D25416" w:rsidRDefault="00B76471" w:rsidP="00863C27">
      <w:pPr>
        <w:rPr>
          <w:i/>
        </w:rPr>
      </w:pPr>
      <w:bookmarkStart w:id="7" w:name="_Ref194481053"/>
      <w:r w:rsidRPr="00A9449A">
        <w:rPr>
          <w:i/>
          <w:iCs/>
        </w:rPr>
        <w:t>Fi</w:t>
      </w:r>
      <w:r w:rsidRPr="008C3A29">
        <w:rPr>
          <w:i/>
        </w:rPr>
        <w:t xml:space="preserve">gure </w:t>
      </w:r>
      <w:r w:rsidRPr="008C3A29">
        <w:rPr>
          <w:i/>
        </w:rPr>
        <w:fldChar w:fldCharType="begin"/>
      </w:r>
      <w:r w:rsidRPr="008C3A29">
        <w:rPr>
          <w:i/>
        </w:rPr>
        <w:instrText xml:space="preserve"> SEQ Figure \* ARABIC </w:instrText>
      </w:r>
      <w:r w:rsidRPr="008C3A29">
        <w:rPr>
          <w:i/>
        </w:rPr>
        <w:fldChar w:fldCharType="separate"/>
      </w:r>
      <w:r w:rsidR="00AE5325">
        <w:rPr>
          <w:i/>
          <w:noProof/>
        </w:rPr>
        <w:t>3</w:t>
      </w:r>
      <w:r w:rsidRPr="008C3A29">
        <w:rPr>
          <w:i/>
        </w:rPr>
        <w:fldChar w:fldCharType="end"/>
      </w:r>
      <w:bookmarkEnd w:id="7"/>
      <w:r w:rsidRPr="008C3A29">
        <w:rPr>
          <w:i/>
        </w:rPr>
        <w:t>:</w:t>
      </w:r>
      <w:r w:rsidRPr="00B76471">
        <w:rPr>
          <w:i/>
        </w:rPr>
        <w:t xml:space="preserve"> a) Screenshot from simulations, </w:t>
      </w:r>
      <w:r w:rsidR="00D25416">
        <w:rPr>
          <w:i/>
        </w:rPr>
        <w:t>from left to right</w:t>
      </w:r>
      <w:r w:rsidRPr="00B76471">
        <w:rPr>
          <w:i/>
        </w:rPr>
        <w:t>: Coulomb model, Dipole model and Dipole+LR</w:t>
      </w:r>
      <w:r w:rsidR="00D25416">
        <w:rPr>
          <w:i/>
        </w:rPr>
        <w:t>, respectively</w:t>
      </w:r>
      <w:r w:rsidRPr="00B76471">
        <w:rPr>
          <w:i/>
        </w:rPr>
        <w:t>; b)</w:t>
      </w:r>
      <w:r w:rsidR="00D25416">
        <w:rPr>
          <w:i/>
        </w:rPr>
        <w:t xml:space="preserve"> </w:t>
      </w:r>
      <w:r w:rsidRPr="00B76471">
        <w:rPr>
          <w:i/>
        </w:rPr>
        <w:t xml:space="preserve">Averaged charge </w:t>
      </w:r>
      <w:r w:rsidR="00AE5325">
        <w:rPr>
          <w:i/>
        </w:rPr>
        <w:t>vs.</w:t>
      </w:r>
      <w:r w:rsidRPr="00B76471">
        <w:rPr>
          <w:i/>
        </w:rPr>
        <w:t xml:space="preserve"> time, </w:t>
      </w:r>
      <w:r w:rsidR="00AE5325">
        <w:rPr>
          <w:i/>
        </w:rPr>
        <w:t>using</w:t>
      </w:r>
      <w:r w:rsidR="00AE5325" w:rsidRPr="00B76471">
        <w:rPr>
          <w:i/>
        </w:rPr>
        <w:t xml:space="preserve"> </w:t>
      </w:r>
      <w:r w:rsidRPr="00B76471">
        <w:rPr>
          <w:i/>
        </w:rPr>
        <w:t>the Coulomb model, the Dipole model and the Dipole+LR.</w:t>
      </w:r>
      <w:r w:rsidR="00FA4F3B">
        <w:rPr>
          <w:i/>
        </w:rPr>
        <w:t xml:space="preserve"> </w:t>
      </w:r>
    </w:p>
    <w:p w14:paraId="766AB7AD" w14:textId="77777777" w:rsidR="00C173F4" w:rsidRDefault="00C173F4" w:rsidP="001958D1">
      <w:pPr>
        <w:rPr>
          <w:i/>
        </w:rPr>
      </w:pPr>
    </w:p>
    <w:p w14:paraId="1FD36D7B" w14:textId="483A0A9D" w:rsidR="001958D1" w:rsidRPr="00AB4595" w:rsidRDefault="00614FE3" w:rsidP="001958D1">
      <w:r>
        <w:t>Despite a similar behaviour in the definition of the charge dynamics</w:t>
      </w:r>
      <w:r w:rsidR="00E17847">
        <w:t xml:space="preserve">, </w:t>
      </w:r>
      <w:r w:rsidR="00294D1A">
        <w:t xml:space="preserve">a totally different behaviour is detected in terms of electrostatic </w:t>
      </w:r>
      <w:r w:rsidR="00AB4595">
        <w:t>interactions</w:t>
      </w:r>
      <w:r w:rsidR="00AB4595" w:rsidRPr="00487736">
        <w:t xml:space="preserve">. In </w:t>
      </w:r>
      <w:r w:rsidR="00AE5325" w:rsidRPr="00487736">
        <w:fldChar w:fldCharType="begin"/>
      </w:r>
      <w:r w:rsidR="00AE5325" w:rsidRPr="00487736">
        <w:instrText xml:space="preserve"> REF _Ref194481088 \h  \* MERGEFORMAT </w:instrText>
      </w:r>
      <w:r w:rsidR="00AE5325" w:rsidRPr="00487736">
        <w:fldChar w:fldCharType="separate"/>
      </w:r>
      <w:r w:rsidR="00AE5325" w:rsidRPr="00487736">
        <w:t xml:space="preserve">Figure </w:t>
      </w:r>
      <w:r w:rsidR="00AE5325" w:rsidRPr="00487736">
        <w:rPr>
          <w:noProof/>
        </w:rPr>
        <w:t>4</w:t>
      </w:r>
      <w:r w:rsidR="00AE5325" w:rsidRPr="00487736">
        <w:fldChar w:fldCharType="end"/>
      </w:r>
      <w:r w:rsidR="00AB4595" w:rsidRPr="00487736">
        <w:t>a</w:t>
      </w:r>
      <w:r w:rsidR="00205F86" w:rsidRPr="00487736">
        <w:t>,</w:t>
      </w:r>
      <w:r w:rsidR="00AB4595" w:rsidRPr="00487736">
        <w:t xml:space="preserve"> </w:t>
      </w:r>
      <w:r w:rsidR="00E96C98" w:rsidRPr="00487736">
        <w:t xml:space="preserve">the electrostatic force </w:t>
      </w:r>
      <w:r w:rsidR="00205F86" w:rsidRPr="00487736">
        <w:t>divided by</w:t>
      </w:r>
      <w:r w:rsidR="00E96C98" w:rsidRPr="00487736">
        <w:t xml:space="preserve"> the </w:t>
      </w:r>
      <w:r w:rsidR="00205F86" w:rsidRPr="00487736">
        <w:t xml:space="preserve">particle </w:t>
      </w:r>
      <w:r w:rsidR="00E96C98" w:rsidRPr="00487736">
        <w:t>weight</w:t>
      </w:r>
      <w:r w:rsidR="00205F86" w:rsidRPr="00487736">
        <w:t xml:space="preserve"> averaged over all the particles </w:t>
      </w:r>
      <w:r w:rsidR="00676757" w:rsidRPr="00487736">
        <w:t xml:space="preserve">over time is </w:t>
      </w:r>
      <w:r w:rsidR="00205F86" w:rsidRPr="00487736">
        <w:t>shown</w:t>
      </w:r>
      <w:r w:rsidR="00676757">
        <w:t xml:space="preserve">. </w:t>
      </w:r>
    </w:p>
    <w:p w14:paraId="6634886B" w14:textId="0D534367" w:rsidR="00B76471" w:rsidRDefault="00570F36" w:rsidP="00726749">
      <w:pPr>
        <w:pStyle w:val="CETHeading1"/>
        <w:numPr>
          <w:ilvl w:val="0"/>
          <w:numId w:val="0"/>
        </w:numPr>
        <w:jc w:val="center"/>
      </w:pPr>
      <w:r>
        <w:rPr>
          <w:noProof/>
        </w:rPr>
        <w:drawing>
          <wp:inline distT="0" distB="0" distL="0" distR="0" wp14:anchorId="7ECE2A18" wp14:editId="4AE8F539">
            <wp:extent cx="4869872" cy="1970637"/>
            <wp:effectExtent l="0" t="0" r="6985" b="0"/>
            <wp:docPr id="11538039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1420" cy="1991496"/>
                    </a:xfrm>
                    <a:prstGeom prst="rect">
                      <a:avLst/>
                    </a:prstGeom>
                    <a:noFill/>
                  </pic:spPr>
                </pic:pic>
              </a:graphicData>
            </a:graphic>
          </wp:inline>
        </w:drawing>
      </w:r>
    </w:p>
    <w:p w14:paraId="50C35743" w14:textId="4D628E53" w:rsidR="00B76471" w:rsidRDefault="00B76471" w:rsidP="00B76471">
      <w:pPr>
        <w:pStyle w:val="Caption"/>
        <w:rPr>
          <w:b w:val="0"/>
          <w:bCs w:val="0"/>
          <w:i/>
          <w:color w:val="auto"/>
          <w:szCs w:val="20"/>
        </w:rPr>
      </w:pPr>
      <w:bookmarkStart w:id="8" w:name="_Ref194481088"/>
      <w:r w:rsidRPr="00B76471">
        <w:rPr>
          <w:b w:val="0"/>
          <w:bCs w:val="0"/>
          <w:i/>
          <w:color w:val="auto"/>
          <w:szCs w:val="20"/>
        </w:rPr>
        <w:t xml:space="preserve">Figure </w:t>
      </w:r>
      <w:r w:rsidRPr="00B76471">
        <w:rPr>
          <w:b w:val="0"/>
          <w:bCs w:val="0"/>
          <w:i/>
          <w:color w:val="auto"/>
          <w:szCs w:val="20"/>
        </w:rPr>
        <w:fldChar w:fldCharType="begin"/>
      </w:r>
      <w:r w:rsidRPr="00B76471">
        <w:rPr>
          <w:b w:val="0"/>
          <w:bCs w:val="0"/>
          <w:i/>
          <w:color w:val="auto"/>
          <w:szCs w:val="20"/>
        </w:rPr>
        <w:instrText xml:space="preserve"> SEQ Figure \* ARABIC </w:instrText>
      </w:r>
      <w:r w:rsidRPr="00B76471">
        <w:rPr>
          <w:b w:val="0"/>
          <w:bCs w:val="0"/>
          <w:i/>
          <w:color w:val="auto"/>
          <w:szCs w:val="20"/>
        </w:rPr>
        <w:fldChar w:fldCharType="separate"/>
      </w:r>
      <w:r w:rsidR="00AE5325">
        <w:rPr>
          <w:b w:val="0"/>
          <w:bCs w:val="0"/>
          <w:i/>
          <w:noProof/>
          <w:color w:val="auto"/>
          <w:szCs w:val="20"/>
        </w:rPr>
        <w:t>4</w:t>
      </w:r>
      <w:r w:rsidRPr="00B76471">
        <w:rPr>
          <w:b w:val="0"/>
          <w:bCs w:val="0"/>
          <w:i/>
          <w:color w:val="auto"/>
          <w:szCs w:val="20"/>
        </w:rPr>
        <w:fldChar w:fldCharType="end"/>
      </w:r>
      <w:bookmarkEnd w:id="8"/>
      <w:r w:rsidRPr="00B76471">
        <w:rPr>
          <w:b w:val="0"/>
          <w:bCs w:val="0"/>
          <w:i/>
          <w:color w:val="auto"/>
          <w:szCs w:val="20"/>
        </w:rPr>
        <w:t>: a) Dimensionless electrostatic force divided by the particle weight over time. The force is averaged over all particles in the system. Electrostatic interactions are evaluated with the Coulomb model (blu), the Dipole model (red) and the Dipole model+LR (yellow). b) Quantitative analys</w:t>
      </w:r>
      <w:r>
        <w:rPr>
          <w:b w:val="0"/>
          <w:bCs w:val="0"/>
          <w:i/>
          <w:color w:val="auto"/>
          <w:szCs w:val="20"/>
        </w:rPr>
        <w:t>i</w:t>
      </w:r>
      <w:r w:rsidRPr="00B76471">
        <w:rPr>
          <w:b w:val="0"/>
          <w:bCs w:val="0"/>
          <w:i/>
          <w:color w:val="auto"/>
          <w:szCs w:val="20"/>
        </w:rPr>
        <w:t>s of individual s</w:t>
      </w:r>
      <w:r>
        <w:rPr>
          <w:b w:val="0"/>
          <w:bCs w:val="0"/>
          <w:i/>
          <w:color w:val="auto"/>
          <w:szCs w:val="20"/>
        </w:rPr>
        <w:t>h</w:t>
      </w:r>
      <w:r w:rsidRPr="00B76471">
        <w:rPr>
          <w:b w:val="0"/>
          <w:bCs w:val="0"/>
          <w:i/>
          <w:color w:val="auto"/>
          <w:szCs w:val="20"/>
        </w:rPr>
        <w:t xml:space="preserve">ort range and </w:t>
      </w:r>
      <w:r w:rsidR="00EC49D2" w:rsidRPr="00B76471">
        <w:rPr>
          <w:b w:val="0"/>
          <w:bCs w:val="0"/>
          <w:i/>
          <w:color w:val="auto"/>
          <w:szCs w:val="20"/>
        </w:rPr>
        <w:t>long-range</w:t>
      </w:r>
      <w:r w:rsidRPr="00B76471">
        <w:rPr>
          <w:b w:val="0"/>
          <w:bCs w:val="0"/>
          <w:i/>
          <w:color w:val="auto"/>
          <w:szCs w:val="20"/>
        </w:rPr>
        <w:t xml:space="preserve"> contributions in the Dipole+LR model in terms of absolute force over time.</w:t>
      </w:r>
    </w:p>
    <w:p w14:paraId="40EA052F" w14:textId="77777777" w:rsidR="00B76471" w:rsidRPr="00B76471" w:rsidRDefault="00B76471" w:rsidP="00B76471"/>
    <w:p w14:paraId="725D17D4" w14:textId="002BACAB" w:rsidR="00D83B2D" w:rsidRDefault="00C02C9E" w:rsidP="00576BC8">
      <w:pPr>
        <w:pStyle w:val="CETBodytext"/>
        <w:rPr>
          <w:lang w:val="en-GB"/>
        </w:rPr>
      </w:pPr>
      <w:r>
        <w:rPr>
          <w:lang w:val="en-GB"/>
        </w:rPr>
        <w:t>With</w:t>
      </w:r>
      <w:r w:rsidRPr="00C02C9E">
        <w:rPr>
          <w:lang w:val="en-GB"/>
        </w:rPr>
        <w:t xml:space="preserve"> the Coulomb and the </w:t>
      </w:r>
      <w:r w:rsidR="00BA4F30">
        <w:rPr>
          <w:lang w:val="en-GB"/>
        </w:rPr>
        <w:t>D</w:t>
      </w:r>
      <w:r w:rsidR="00BA4F30" w:rsidRPr="00C02C9E">
        <w:rPr>
          <w:lang w:val="en-GB"/>
        </w:rPr>
        <w:t xml:space="preserve">ipole </w:t>
      </w:r>
      <w:r w:rsidR="00BA4F30">
        <w:rPr>
          <w:lang w:val="en-GB"/>
        </w:rPr>
        <w:t>models</w:t>
      </w:r>
      <w:r w:rsidRPr="00C02C9E">
        <w:rPr>
          <w:lang w:val="en-GB"/>
        </w:rPr>
        <w:t xml:space="preserve">, such ratio </w:t>
      </w:r>
      <w:r w:rsidR="003F46B4" w:rsidRPr="003F46B4">
        <w:rPr>
          <w:lang w:val="en-GB"/>
        </w:rPr>
        <w:t xml:space="preserve">is </w:t>
      </w:r>
      <w:r w:rsidR="00BA4F30">
        <w:rPr>
          <w:lang w:val="en-GB"/>
        </w:rPr>
        <w:t xml:space="preserve">slightly larger than </w:t>
      </w:r>
      <w:r w:rsidR="003F46B4" w:rsidRPr="003F46B4">
        <w:rPr>
          <w:lang w:val="en-GB"/>
        </w:rPr>
        <w:t>1</w:t>
      </w:r>
      <w:r w:rsidR="00A9449A">
        <w:rPr>
          <w:lang w:val="en-GB"/>
        </w:rPr>
        <w:t>, i.e.</w:t>
      </w:r>
      <w:r w:rsidRPr="00C02C9E">
        <w:rPr>
          <w:lang w:val="en-GB"/>
        </w:rPr>
        <w:t xml:space="preserve"> </w:t>
      </w:r>
      <w:r w:rsidR="00BA4F30">
        <w:rPr>
          <w:lang w:val="en-GB"/>
        </w:rPr>
        <w:t xml:space="preserve">on average </w:t>
      </w:r>
      <w:r w:rsidRPr="00C02C9E">
        <w:rPr>
          <w:lang w:val="en-GB"/>
        </w:rPr>
        <w:t xml:space="preserve">the electrostatic force </w:t>
      </w:r>
      <w:r w:rsidR="00BA4F30">
        <w:rPr>
          <w:lang w:val="en-GB"/>
        </w:rPr>
        <w:t xml:space="preserve">slightly overcomes </w:t>
      </w:r>
      <w:r w:rsidRPr="00C02C9E">
        <w:rPr>
          <w:lang w:val="en-GB"/>
        </w:rPr>
        <w:t>the particle weight.</w:t>
      </w:r>
      <w:r w:rsidR="003F46B4">
        <w:rPr>
          <w:lang w:val="en-GB"/>
        </w:rPr>
        <w:t xml:space="preserve"> </w:t>
      </w:r>
      <w:r w:rsidR="000A34B6" w:rsidRPr="000A34B6">
        <w:rPr>
          <w:lang w:val="en-GB"/>
        </w:rPr>
        <w:t>This means that the particles, primarily affected by gravity, settle at the bottom of the fluidized bed column.</w:t>
      </w:r>
      <w:r w:rsidR="001E0B2A">
        <w:rPr>
          <w:lang w:val="en-GB"/>
        </w:rPr>
        <w:t xml:space="preserve"> </w:t>
      </w:r>
      <w:r w:rsidRPr="00C02C9E">
        <w:rPr>
          <w:lang w:val="en-GB"/>
        </w:rPr>
        <w:t xml:space="preserve">The Dipole+LR model </w:t>
      </w:r>
      <w:r w:rsidR="00BA4F30">
        <w:rPr>
          <w:lang w:val="en-GB"/>
        </w:rPr>
        <w:t xml:space="preserve">predictions </w:t>
      </w:r>
      <w:r w:rsidRPr="00C02C9E">
        <w:rPr>
          <w:lang w:val="en-GB"/>
        </w:rPr>
        <w:t xml:space="preserve">suggest that, after a short time, the ratio between these </w:t>
      </w:r>
      <w:r w:rsidRPr="00487736">
        <w:rPr>
          <w:lang w:val="en-GB"/>
        </w:rPr>
        <w:t xml:space="preserve">two forces rises much higher and very quickly, eventually reaching a plateau </w:t>
      </w:r>
      <w:r w:rsidR="00A9449A" w:rsidRPr="00487736">
        <w:rPr>
          <w:lang w:val="en-GB"/>
        </w:rPr>
        <w:t xml:space="preserve">value </w:t>
      </w:r>
      <w:r w:rsidR="00BA4F30" w:rsidRPr="00487736">
        <w:rPr>
          <w:lang w:val="en-GB"/>
        </w:rPr>
        <w:t>above 8</w:t>
      </w:r>
      <w:r w:rsidRPr="00487736">
        <w:rPr>
          <w:lang w:val="en-GB"/>
        </w:rPr>
        <w:t xml:space="preserve">. </w:t>
      </w:r>
      <w:r w:rsidR="00BA4F30" w:rsidRPr="00487736">
        <w:rPr>
          <w:lang w:val="en-GB"/>
        </w:rPr>
        <w:t>In this case, p</w:t>
      </w:r>
      <w:r w:rsidRPr="00487736">
        <w:rPr>
          <w:lang w:val="en-GB"/>
        </w:rPr>
        <w:t>articles are subjected to very high electrostatic force</w:t>
      </w:r>
      <w:r w:rsidR="00BA4F30" w:rsidRPr="00487736">
        <w:rPr>
          <w:lang w:val="en-GB"/>
        </w:rPr>
        <w:t>s,</w:t>
      </w:r>
      <w:r w:rsidR="00B82F73" w:rsidRPr="00487736">
        <w:rPr>
          <w:lang w:val="en-GB"/>
        </w:rPr>
        <w:t xml:space="preserve"> which</w:t>
      </w:r>
      <w:r w:rsidRPr="00487736">
        <w:rPr>
          <w:lang w:val="en-GB"/>
        </w:rPr>
        <w:t xml:space="preserve"> </w:t>
      </w:r>
      <w:r w:rsidR="00BA4F30" w:rsidRPr="00487736">
        <w:rPr>
          <w:lang w:val="en-GB"/>
        </w:rPr>
        <w:t xml:space="preserve">are </w:t>
      </w:r>
      <w:r w:rsidRPr="00487736">
        <w:rPr>
          <w:lang w:val="en-GB"/>
        </w:rPr>
        <w:t xml:space="preserve">responsible for the formation of particle </w:t>
      </w:r>
      <w:r w:rsidR="00B82F73" w:rsidRPr="00487736">
        <w:rPr>
          <w:lang w:val="en-GB"/>
        </w:rPr>
        <w:t>multi-</w:t>
      </w:r>
      <w:r w:rsidRPr="00487736">
        <w:rPr>
          <w:lang w:val="en-GB"/>
        </w:rPr>
        <w:t>layers on the column walls.</w:t>
      </w:r>
      <w:r w:rsidR="00CE63F9" w:rsidRPr="00487736">
        <w:rPr>
          <w:lang w:val="en-GB"/>
        </w:rPr>
        <w:t xml:space="preserve"> For </w:t>
      </w:r>
      <w:r w:rsidR="00BA4F30" w:rsidRPr="00487736">
        <w:rPr>
          <w:lang w:val="en-GB"/>
        </w:rPr>
        <w:t xml:space="preserve">the Dipole+LR </w:t>
      </w:r>
      <w:r w:rsidR="00CE63F9" w:rsidRPr="00487736">
        <w:rPr>
          <w:lang w:val="en-GB"/>
        </w:rPr>
        <w:t xml:space="preserve">model, </w:t>
      </w:r>
      <w:r w:rsidR="00DC199E" w:rsidRPr="00487736">
        <w:rPr>
          <w:lang w:val="en-GB"/>
        </w:rPr>
        <w:t xml:space="preserve">the relative importance of the </w:t>
      </w:r>
      <w:r w:rsidR="00D81D5F" w:rsidRPr="00487736">
        <w:rPr>
          <w:lang w:val="en-GB"/>
        </w:rPr>
        <w:t xml:space="preserve">two contributions is </w:t>
      </w:r>
      <w:r w:rsidR="00BA4F30" w:rsidRPr="00487736">
        <w:rPr>
          <w:lang w:val="en-GB"/>
        </w:rPr>
        <w:t xml:space="preserve">shown in </w:t>
      </w:r>
      <w:r w:rsidR="00AE5325" w:rsidRPr="00487736">
        <w:rPr>
          <w:lang w:val="en-GB"/>
        </w:rPr>
        <w:fldChar w:fldCharType="begin"/>
      </w:r>
      <w:r w:rsidR="00AE5325" w:rsidRPr="00487736">
        <w:rPr>
          <w:lang w:val="en-GB"/>
        </w:rPr>
        <w:instrText xml:space="preserve"> REF _Ref194481088 \h  \* MERGEFORMAT </w:instrText>
      </w:r>
      <w:r w:rsidR="00AE5325" w:rsidRPr="00487736">
        <w:rPr>
          <w:lang w:val="en-GB"/>
        </w:rPr>
      </w:r>
      <w:r w:rsidR="00AE5325" w:rsidRPr="00487736">
        <w:rPr>
          <w:lang w:val="en-GB"/>
        </w:rPr>
        <w:fldChar w:fldCharType="separate"/>
      </w:r>
      <w:r w:rsidR="00AE5325" w:rsidRPr="00487736">
        <w:t xml:space="preserve">Figure </w:t>
      </w:r>
      <w:r w:rsidR="00AE5325" w:rsidRPr="00487736">
        <w:rPr>
          <w:noProof/>
        </w:rPr>
        <w:t>4</w:t>
      </w:r>
      <w:r w:rsidR="00AE5325" w:rsidRPr="00487736">
        <w:rPr>
          <w:lang w:val="en-GB"/>
        </w:rPr>
        <w:fldChar w:fldCharType="end"/>
      </w:r>
      <w:r w:rsidR="00BA4F30" w:rsidRPr="00487736">
        <w:rPr>
          <w:lang w:val="en-GB"/>
        </w:rPr>
        <w:t>b</w:t>
      </w:r>
      <w:r w:rsidR="00D81D5F" w:rsidRPr="00487736">
        <w:rPr>
          <w:lang w:val="en-GB"/>
        </w:rPr>
        <w:t xml:space="preserve">: the </w:t>
      </w:r>
      <w:r w:rsidR="00690048" w:rsidRPr="00487736">
        <w:rPr>
          <w:lang w:val="en-GB"/>
        </w:rPr>
        <w:t xml:space="preserve">blue area represents the </w:t>
      </w:r>
      <w:r w:rsidR="00BA4F30" w:rsidRPr="00487736">
        <w:rPr>
          <w:lang w:val="en-GB"/>
        </w:rPr>
        <w:t xml:space="preserve">averaged </w:t>
      </w:r>
      <w:r w:rsidR="00690048" w:rsidRPr="00487736">
        <w:rPr>
          <w:lang w:val="en-GB"/>
        </w:rPr>
        <w:t xml:space="preserve">short-range </w:t>
      </w:r>
      <w:r w:rsidR="00983EF4" w:rsidRPr="00487736">
        <w:rPr>
          <w:lang w:val="en-GB"/>
        </w:rPr>
        <w:t>contribution</w:t>
      </w:r>
      <w:r w:rsidR="00211884" w:rsidRPr="00487736">
        <w:rPr>
          <w:lang w:val="en-GB"/>
        </w:rPr>
        <w:t xml:space="preserve"> </w:t>
      </w:r>
      <w:r w:rsidR="00BA4F30" w:rsidRPr="00487736">
        <w:rPr>
          <w:lang w:val="en-GB"/>
        </w:rPr>
        <w:t xml:space="preserve">of the charge and dipole (polarisation), </w:t>
      </w:r>
      <w:r w:rsidR="00211884" w:rsidRPr="00487736">
        <w:rPr>
          <w:lang w:val="en-GB"/>
        </w:rPr>
        <w:t>whi</w:t>
      </w:r>
      <w:r w:rsidR="001A20AB" w:rsidRPr="00487736">
        <w:rPr>
          <w:lang w:val="en-GB"/>
        </w:rPr>
        <w:t xml:space="preserve">le the </w:t>
      </w:r>
      <w:r w:rsidR="00983EF4" w:rsidRPr="00487736">
        <w:rPr>
          <w:lang w:val="en-GB"/>
        </w:rPr>
        <w:t xml:space="preserve">red area </w:t>
      </w:r>
      <w:r w:rsidR="006810F1" w:rsidRPr="00487736">
        <w:rPr>
          <w:lang w:val="en-GB"/>
        </w:rPr>
        <w:t xml:space="preserve">depicts </w:t>
      </w:r>
      <w:r w:rsidR="00B47C0C" w:rsidRPr="00487736">
        <w:rPr>
          <w:lang w:val="en-GB"/>
        </w:rPr>
        <w:t xml:space="preserve">the long-range one </w:t>
      </w:r>
      <w:r w:rsidR="00492567" w:rsidRPr="00487736">
        <w:rPr>
          <w:lang w:val="en-GB"/>
        </w:rPr>
        <w:t>on account of the presence of the far electric field.</w:t>
      </w:r>
      <w:r w:rsidR="00440E67" w:rsidRPr="00487736">
        <w:rPr>
          <w:lang w:val="en-GB"/>
        </w:rPr>
        <w:t xml:space="preserve"> As it is possible to notice, the red area has a bigger extension compared to the blue one, a demonstration that the far electric field is not negligible in the evaluation of the force</w:t>
      </w:r>
      <w:r w:rsidR="00440E67">
        <w:rPr>
          <w:lang w:val="en-GB"/>
        </w:rPr>
        <w:t xml:space="preserve">. </w:t>
      </w:r>
      <w:r w:rsidR="000A5E5A" w:rsidRPr="000A5E5A">
        <w:rPr>
          <w:lang w:val="en-GB"/>
        </w:rPr>
        <w:t xml:space="preserve">The results shown in </w:t>
      </w:r>
      <w:r w:rsidR="000A5E5A" w:rsidRPr="00C97BF8">
        <w:rPr>
          <w:i/>
          <w:iCs/>
          <w:lang w:val="en-GB"/>
        </w:rPr>
        <w:t>Figure 4</w:t>
      </w:r>
      <w:r w:rsidR="000A5E5A" w:rsidRPr="000A5E5A">
        <w:rPr>
          <w:lang w:val="en-GB"/>
        </w:rPr>
        <w:t xml:space="preserve"> indicate that the polarization effect, which at short distances can cause significant differences compared to the point-charge approximation, does not have a noticeable impact on the fluid dynamic behavio</w:t>
      </w:r>
      <w:r w:rsidR="007F42BB">
        <w:rPr>
          <w:lang w:val="en-GB"/>
        </w:rPr>
        <w:t>u</w:t>
      </w:r>
      <w:r w:rsidR="000A5E5A" w:rsidRPr="000A5E5A">
        <w:rPr>
          <w:lang w:val="en-GB"/>
        </w:rPr>
        <w:t>r of the system.</w:t>
      </w:r>
      <w:r w:rsidR="0012568F">
        <w:rPr>
          <w:lang w:val="en-GB"/>
        </w:rPr>
        <w:t xml:space="preserve"> Far-field interactions can exert profound repulsion between the particles, eventually leading to a completely different behavio</w:t>
      </w:r>
      <w:r w:rsidR="007F42BB">
        <w:rPr>
          <w:lang w:val="en-GB"/>
        </w:rPr>
        <w:t>u</w:t>
      </w:r>
      <w:r w:rsidR="0012568F">
        <w:rPr>
          <w:lang w:val="en-GB"/>
        </w:rPr>
        <w:t xml:space="preserve">r. </w:t>
      </w:r>
      <w:r w:rsidR="00440E67" w:rsidRPr="00440E67">
        <w:rPr>
          <w:lang w:val="en-GB"/>
        </w:rPr>
        <w:t xml:space="preserve">In particular, with the Dipole+LR model it is possible to capture the formation of </w:t>
      </w:r>
      <w:r w:rsidR="00A9449A">
        <w:rPr>
          <w:lang w:val="en-GB"/>
        </w:rPr>
        <w:t xml:space="preserve">the </w:t>
      </w:r>
      <w:r w:rsidR="00440E67" w:rsidRPr="00440E67">
        <w:rPr>
          <w:lang w:val="en-GB"/>
        </w:rPr>
        <w:t>wall multilayers</w:t>
      </w:r>
      <w:r w:rsidR="00440E67">
        <w:rPr>
          <w:lang w:val="en-GB"/>
        </w:rPr>
        <w:t xml:space="preserve"> </w:t>
      </w:r>
      <w:r w:rsidR="00A9449A">
        <w:rPr>
          <w:lang w:val="en-GB"/>
        </w:rPr>
        <w:t xml:space="preserve">observed </w:t>
      </w:r>
      <w:r w:rsidR="00440E67">
        <w:rPr>
          <w:lang w:val="en-GB"/>
        </w:rPr>
        <w:t xml:space="preserve">experimentally </w:t>
      </w:r>
      <w:sdt>
        <w:sdtPr>
          <w:rPr>
            <w:color w:val="000000"/>
            <w:lang w:val="en-GB"/>
          </w:rPr>
          <w:tag w:val="MENDELEY_CITATION_v3_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"/>
          <w:id w:val="1036011176"/>
          <w:placeholder>
            <w:docPart w:val="DefaultPlaceholder_-1854013440"/>
          </w:placeholder>
        </w:sdtPr>
        <w:sdtContent>
          <w:r w:rsidR="002745B0" w:rsidRPr="002745B0">
            <w:rPr>
              <w:color w:val="000000"/>
              <w:lang w:val="en-GB"/>
            </w:rPr>
            <w:t>(Sippola et al., 2018)</w:t>
          </w:r>
        </w:sdtContent>
      </w:sdt>
      <w:r w:rsidR="00440E67" w:rsidRPr="00440E67">
        <w:rPr>
          <w:lang w:val="en-GB"/>
        </w:rPr>
        <w:t xml:space="preserve">, an effect that cannot be </w:t>
      </w:r>
      <w:r w:rsidR="00A9449A">
        <w:rPr>
          <w:lang w:val="en-GB"/>
        </w:rPr>
        <w:t>captured</w:t>
      </w:r>
      <w:r w:rsidR="00A9449A" w:rsidRPr="00440E67">
        <w:rPr>
          <w:lang w:val="en-GB"/>
        </w:rPr>
        <w:t xml:space="preserve"> </w:t>
      </w:r>
      <w:r w:rsidR="00440E67" w:rsidRPr="00440E67">
        <w:rPr>
          <w:lang w:val="en-GB"/>
        </w:rPr>
        <w:t xml:space="preserve">with </w:t>
      </w:r>
      <w:r w:rsidR="00E60E15" w:rsidRPr="00440E67">
        <w:rPr>
          <w:lang w:val="en-GB"/>
        </w:rPr>
        <w:t xml:space="preserve">either </w:t>
      </w:r>
      <w:r w:rsidR="00440E67" w:rsidRPr="00440E67">
        <w:rPr>
          <w:lang w:val="en-GB"/>
        </w:rPr>
        <w:t>the point-charge approximation or the dipole-alone model.</w:t>
      </w:r>
      <w:r w:rsidR="00440E67">
        <w:rPr>
          <w:lang w:val="en-GB"/>
        </w:rPr>
        <w:t xml:space="preserve"> It</w:t>
      </w:r>
      <w:r w:rsidR="00E60E15">
        <w:rPr>
          <w:lang w:val="en-GB"/>
        </w:rPr>
        <w:t xml:space="preserve"> i</w:t>
      </w:r>
      <w:r w:rsidR="00440E67">
        <w:rPr>
          <w:lang w:val="en-GB"/>
        </w:rPr>
        <w:t>s</w:t>
      </w:r>
      <w:r w:rsidR="007F42BB">
        <w:rPr>
          <w:lang w:val="en-GB"/>
        </w:rPr>
        <w:t xml:space="preserve"> worth noting that g</w:t>
      </w:r>
      <w:r w:rsidR="007F42BB" w:rsidRPr="00BB2C15">
        <w:rPr>
          <w:lang w:val="en-GB"/>
        </w:rPr>
        <w:t xml:space="preserve">iven the small dimensions of the system, particles tend to adhere to the inner wall of the column, both due to attractive electrostatic forces between the walls and the particles, and due to </w:t>
      </w:r>
      <w:r w:rsidR="00A9449A">
        <w:rPr>
          <w:lang w:val="en-GB"/>
        </w:rPr>
        <w:t xml:space="preserve">the </w:t>
      </w:r>
      <w:r w:rsidR="007F42BB" w:rsidRPr="00BB2C15">
        <w:rPr>
          <w:lang w:val="en-GB"/>
        </w:rPr>
        <w:t>repulsive interactions among the particles themselves.</w:t>
      </w:r>
    </w:p>
    <w:p w14:paraId="4BCC485E" w14:textId="2C7FFE81" w:rsidR="00D06501" w:rsidRDefault="00600535" w:rsidP="00D06501">
      <w:pPr>
        <w:pStyle w:val="CETHeading1"/>
        <w:rPr>
          <w:lang w:val="en-GB"/>
        </w:rPr>
      </w:pPr>
      <w:r w:rsidRPr="00B57B36">
        <w:rPr>
          <w:lang w:val="en-GB"/>
        </w:rPr>
        <w:t>Conclusions</w:t>
      </w:r>
    </w:p>
    <w:p w14:paraId="290C0359" w14:textId="6E27ECC4" w:rsidR="00D06501" w:rsidRDefault="00D06501" w:rsidP="00D06501">
      <w:pPr>
        <w:pStyle w:val="CETBodytext"/>
      </w:pPr>
      <w:r w:rsidRPr="00D06501">
        <w:t xml:space="preserve">A new model based on the concept of effective dipole, accounting for the charge </w:t>
      </w:r>
      <w:r w:rsidR="00D6113A">
        <w:t>polaris</w:t>
      </w:r>
      <w:r w:rsidRPr="00D06501">
        <w:t>ation on the particle surface, is described and implemented into a CFD-DEM code, for the analysis of fluidized bed behavio</w:t>
      </w:r>
      <w:r w:rsidR="00440E67">
        <w:t>u</w:t>
      </w:r>
      <w:r w:rsidRPr="00D06501">
        <w:t xml:space="preserve">r. </w:t>
      </w:r>
      <w:r>
        <w:t xml:space="preserve">The proposed model is compared against the point charge approximation (Coulomb’s law) emphasizing how important </w:t>
      </w:r>
      <w:r w:rsidR="00EC49D2">
        <w:t>the role of polarisation is</w:t>
      </w:r>
      <w:r>
        <w:t xml:space="preserve"> in detecting the attractive force in two-particles interaction. A new strategy is </w:t>
      </w:r>
      <w:r w:rsidR="000A5E5A">
        <w:t>defined</w:t>
      </w:r>
      <w:r>
        <w:t xml:space="preserve"> </w:t>
      </w:r>
      <w:r w:rsidR="00E60E15">
        <w:t>to</w:t>
      </w:r>
      <w:r>
        <w:t xml:space="preserve"> take into account the presence of the far electric field in the evaluation of the electrostatic force.</w:t>
      </w:r>
    </w:p>
    <w:p w14:paraId="166FFA54" w14:textId="4D078B50" w:rsidR="00BB2C15" w:rsidRPr="00767947" w:rsidRDefault="00D06501" w:rsidP="00D06501">
      <w:pPr>
        <w:pStyle w:val="CETBodytext"/>
        <w:rPr>
          <w:lang w:val="en-GB"/>
        </w:rPr>
      </w:pPr>
      <w:r w:rsidRPr="00D06501">
        <w:t>Then, a fluidi</w:t>
      </w:r>
      <w:r w:rsidR="00440E67">
        <w:t>s</w:t>
      </w:r>
      <w:r w:rsidRPr="00D06501">
        <w:t>ed bed i</w:t>
      </w:r>
      <w:r w:rsidR="006E3974">
        <w:t>s</w:t>
      </w:r>
      <w:r w:rsidRPr="00D06501">
        <w:t xml:space="preserve"> considered, where the dynamic results obtained with Coulomb’s law are compared with those of the </w:t>
      </w:r>
      <w:r w:rsidR="0036068B">
        <w:t>D</w:t>
      </w:r>
      <w:r w:rsidRPr="00D06501">
        <w:t>ipole</w:t>
      </w:r>
      <w:r w:rsidR="0036068B">
        <w:t xml:space="preserve"> model</w:t>
      </w:r>
      <w:r w:rsidR="006E3974">
        <w:t xml:space="preserve"> </w:t>
      </w:r>
      <w:r w:rsidR="00217CFF">
        <w:t>with and without the long-range contribution</w:t>
      </w:r>
      <w:r w:rsidRPr="00D06501">
        <w:t xml:space="preserve">. Qualitatively, there is no striking difference in the charge dynamics. On the other hand, the </w:t>
      </w:r>
      <w:r w:rsidR="003B068A">
        <w:t>D</w:t>
      </w:r>
      <w:r w:rsidRPr="00D06501">
        <w:t>ipole model</w:t>
      </w:r>
      <w:r w:rsidR="001A4701">
        <w:t xml:space="preserve"> plus long-range interactions</w:t>
      </w:r>
      <w:r w:rsidRPr="00D06501">
        <w:t xml:space="preserve">, under comparable conditions, yields a lower charging characteristic time. </w:t>
      </w:r>
      <w:r w:rsidR="00450F30" w:rsidRPr="00450F30">
        <w:rPr>
          <w:lang w:val="en-GB"/>
        </w:rPr>
        <w:t xml:space="preserve">With regard to electrostatic forces, it has been demonstrated that their assessment requires consideration of both </w:t>
      </w:r>
      <w:r w:rsidR="00D6113A">
        <w:rPr>
          <w:lang w:val="en-GB"/>
        </w:rPr>
        <w:t>polaris</w:t>
      </w:r>
      <w:r w:rsidR="00450F30" w:rsidRPr="00450F30">
        <w:rPr>
          <w:lang w:val="en-GB"/>
        </w:rPr>
        <w:t>ation effects and long-range electric field contributions.</w:t>
      </w:r>
      <w:r w:rsidR="00BB2C15">
        <w:rPr>
          <w:lang w:val="en-GB"/>
        </w:rPr>
        <w:t xml:space="preserve"> </w:t>
      </w:r>
      <w:r w:rsidR="006A40DC" w:rsidRPr="006A40DC">
        <w:rPr>
          <w:lang w:val="en-GB"/>
        </w:rPr>
        <w:t>The</w:t>
      </w:r>
      <w:r w:rsidR="00BB2C15" w:rsidRPr="00BB2C15">
        <w:rPr>
          <w:lang w:val="en-GB"/>
        </w:rPr>
        <w:t xml:space="preserve"> </w:t>
      </w:r>
      <w:r w:rsidR="006A40DC" w:rsidRPr="006A40DC">
        <w:rPr>
          <w:lang w:val="en-GB"/>
        </w:rPr>
        <w:t>influence of particles located far from the reference cell cannot be overlooked, as it significantly affects the evaluation of electrostatic interactions.</w:t>
      </w:r>
      <w:r w:rsidR="00EC6ADE">
        <w:rPr>
          <w:lang w:val="en-GB"/>
        </w:rPr>
        <w:t xml:space="preserve"> </w:t>
      </w:r>
      <w:r w:rsidR="00165215">
        <w:rPr>
          <w:lang w:val="en-GB"/>
        </w:rPr>
        <w:t>It has been demonstrated that the long-range contribution is even more important than the short</w:t>
      </w:r>
      <w:r w:rsidR="00132B32">
        <w:rPr>
          <w:lang w:val="en-GB"/>
        </w:rPr>
        <w:t>-range one</w:t>
      </w:r>
      <w:r w:rsidR="00EC6ADE">
        <w:rPr>
          <w:lang w:val="en-GB"/>
        </w:rPr>
        <w:t xml:space="preserve"> and i</w:t>
      </w:r>
      <w:r w:rsidR="00132B32">
        <w:rPr>
          <w:lang w:val="en-GB"/>
        </w:rPr>
        <w:t xml:space="preserve">t is responsible </w:t>
      </w:r>
      <w:r w:rsidR="000054EE">
        <w:rPr>
          <w:lang w:val="en-GB"/>
        </w:rPr>
        <w:t xml:space="preserve">of a higher value </w:t>
      </w:r>
      <w:r w:rsidR="00BD12FC">
        <w:rPr>
          <w:lang w:val="en-GB"/>
        </w:rPr>
        <w:t xml:space="preserve">of the </w:t>
      </w:r>
      <w:r w:rsidR="00BD12FC">
        <w:rPr>
          <w:lang w:val="en-GB"/>
        </w:rPr>
        <w:lastRenderedPageBreak/>
        <w:t xml:space="preserve">electrostic force compared with the </w:t>
      </w:r>
      <w:r w:rsidR="0021749C">
        <w:rPr>
          <w:lang w:val="en-GB"/>
        </w:rPr>
        <w:t xml:space="preserve">ones obtained with the </w:t>
      </w:r>
      <w:r w:rsidR="00BD12FC">
        <w:rPr>
          <w:lang w:val="en-GB"/>
        </w:rPr>
        <w:t>other two models</w:t>
      </w:r>
      <w:r w:rsidR="0021749C">
        <w:rPr>
          <w:lang w:val="en-GB"/>
        </w:rPr>
        <w:t>.</w:t>
      </w:r>
      <w:r w:rsidR="00CF5802">
        <w:rPr>
          <w:lang w:val="en-GB"/>
        </w:rPr>
        <w:t xml:space="preserve"> </w:t>
      </w:r>
      <w:r w:rsidR="009E001C">
        <w:rPr>
          <w:lang w:val="en-GB"/>
        </w:rPr>
        <w:t>This reflects in the formation of m</w:t>
      </w:r>
      <w:r w:rsidR="00AA599F">
        <w:rPr>
          <w:lang w:val="en-GB"/>
        </w:rPr>
        <w:t>ulti-layers</w:t>
      </w:r>
      <w:r w:rsidR="00BB2C15" w:rsidRPr="00BB2C15">
        <w:rPr>
          <w:lang w:val="en-GB"/>
        </w:rPr>
        <w:t>. Overall, the proposed model effectively captures interactions at the particle level, demonstrating good agreement between simulations and experimental results.</w:t>
      </w:r>
      <w:r w:rsidR="00BB2C15">
        <w:rPr>
          <w:lang w:val="en-GB"/>
        </w:rPr>
        <w:t xml:space="preserve"> </w:t>
      </w:r>
      <w:r w:rsidR="00BB2C15" w:rsidRPr="00BB2C15">
        <w:rPr>
          <w:lang w:val="en-GB"/>
        </w:rPr>
        <w:t>Further test</w:t>
      </w:r>
      <w:r w:rsidR="00440E67">
        <w:rPr>
          <w:lang w:val="en-GB"/>
        </w:rPr>
        <w:t>s</w:t>
      </w:r>
      <w:r w:rsidR="00BB2C15" w:rsidRPr="00BB2C15">
        <w:rPr>
          <w:lang w:val="en-GB"/>
        </w:rPr>
        <w:t xml:space="preserve"> on larger units </w:t>
      </w:r>
      <w:r w:rsidR="00440E67">
        <w:rPr>
          <w:lang w:val="en-GB"/>
        </w:rPr>
        <w:t>are</w:t>
      </w:r>
      <w:r w:rsidR="00BB2C15" w:rsidRPr="00BB2C15">
        <w:rPr>
          <w:lang w:val="en-GB"/>
        </w:rPr>
        <w:t xml:space="preserve"> necessary to validate the computational strategy.</w:t>
      </w:r>
    </w:p>
    <w:p w14:paraId="459D05E6" w14:textId="77777777" w:rsidR="00600535" w:rsidRPr="00B57B36" w:rsidRDefault="00600535" w:rsidP="00610F3E">
      <w:pPr>
        <w:pStyle w:val="CETHeadingxx"/>
      </w:pPr>
      <w:r w:rsidRPr="00B57B36">
        <w:t>Acknowledgments</w:t>
      </w:r>
    </w:p>
    <w:p w14:paraId="33F8138F" w14:textId="0DE58BC5" w:rsidR="00600535" w:rsidRDefault="002A2B55" w:rsidP="00600535">
      <w:pPr>
        <w:pStyle w:val="CETBodytext"/>
      </w:pPr>
      <w:r w:rsidRPr="002A2B55">
        <w:t>This research was supported by the project ICSC National Center for High-Performance Scientific Computing, funded by the European Union – NextGenerationEU (grant number CN00000013, CUP: H23C22000360005), which is gratefully acknowledged.</w:t>
      </w:r>
    </w:p>
    <w:p w14:paraId="60D399E9" w14:textId="419598F2" w:rsidR="007B3AF6" w:rsidRPr="007B3AF6" w:rsidRDefault="007B3AF6" w:rsidP="007B3AF6">
      <w:pPr>
        <w:pStyle w:val="CETReference"/>
        <w:rPr>
          <w:lang w:val="it-IT"/>
        </w:rPr>
      </w:pPr>
      <w:r w:rsidRPr="007B3AF6">
        <w:rPr>
          <w:lang w:val="it-IT"/>
        </w:rPr>
        <w:t>References</w:t>
      </w:r>
    </w:p>
    <w:p w14:paraId="64E8C873" w14:textId="6CA6057D" w:rsidR="002F245A" w:rsidRPr="00F37040" w:rsidRDefault="002F245A" w:rsidP="00F37040">
      <w:pPr>
        <w:pStyle w:val="CETReferencetext"/>
      </w:pPr>
      <w:bookmarkStart w:id="9" w:name="_Hlk191376673"/>
      <w:r w:rsidRPr="00EA706E">
        <w:rPr>
          <w:lang w:val="it-IT"/>
        </w:rPr>
        <w:t xml:space="preserve">Alfano F.O., Di Renzo A., Di Maio F.P., Ghadiri M., 2021. </w:t>
      </w:r>
      <w:r>
        <w:t>Computational analysis of triboelectrification due to aerodynamic powder dispersion. Powder Technology 382, 491–504.</w:t>
      </w:r>
      <w:r w:rsidR="00B53F24">
        <w:t xml:space="preserve"> https://doi.org/10.1016/j.powtec.2021.01.011</w:t>
      </w:r>
    </w:p>
    <w:p w14:paraId="515ED07F" w14:textId="701D7E26" w:rsidR="002F245A" w:rsidRPr="00F37040" w:rsidRDefault="002F245A" w:rsidP="00F37040">
      <w:pPr>
        <w:pStyle w:val="CETReferencetext"/>
      </w:pPr>
      <w:r>
        <w:t xml:space="preserve">Chan H.K., 2020. A theory for like-charge attraction of polarizable ions. </w:t>
      </w:r>
      <w:r w:rsidRPr="00F37040">
        <w:t>Journal of Electrostatics 105.</w:t>
      </w:r>
      <w:r w:rsidR="00B53F24" w:rsidRPr="00F37040">
        <w:t xml:space="preserve"> https://doi.org/10.1016/j.elstat.2020.103435</w:t>
      </w:r>
    </w:p>
    <w:p w14:paraId="3D71877B" w14:textId="526C822F" w:rsidR="002F245A" w:rsidRDefault="002F245A" w:rsidP="00F37040">
      <w:pPr>
        <w:pStyle w:val="CETReferencetext"/>
      </w:pPr>
      <w:r w:rsidRPr="00F37040">
        <w:t xml:space="preserve">Garg R., Li T., Pannala S., Galvin J., 2012. </w:t>
      </w:r>
      <w:r>
        <w:t>Documentation of open-source MFIX-DEM software for gas-solids flows 1.</w:t>
      </w:r>
      <w:r w:rsidR="00F37040">
        <w:t xml:space="preserve"> </w:t>
      </w:r>
      <w:r w:rsidR="00F37040" w:rsidRPr="00F37040">
        <w:t>https://mfix.netl.doe.gov/doc/mfix-archive/mfix_current_documentation/dem_doc_2012-1.pdf</w:t>
      </w:r>
    </w:p>
    <w:p w14:paraId="47675060" w14:textId="7847F04B" w:rsidR="002F245A" w:rsidRPr="00EA706E" w:rsidRDefault="002F245A" w:rsidP="00F37040">
      <w:pPr>
        <w:pStyle w:val="CETReferencetext"/>
        <w:rPr>
          <w:lang w:val="it-IT"/>
        </w:rPr>
      </w:pPr>
      <w:r>
        <w:t xml:space="preserve">Giffin A., Mehrani P., 2010. Comparison of influence of fluidization time on electrostatic charge build-up in the bubbling vs. slugging flow regimes in gas-solid fluidized beds. </w:t>
      </w:r>
      <w:r w:rsidRPr="00EA706E">
        <w:rPr>
          <w:lang w:val="it-IT"/>
        </w:rPr>
        <w:t>Journal of Electrostatics 68, 492–502.</w:t>
      </w:r>
      <w:r w:rsidR="00B53F24" w:rsidRPr="00EA706E">
        <w:rPr>
          <w:lang w:val="it-IT"/>
        </w:rPr>
        <w:t xml:space="preserve"> https://doi.org/10.1016/j.elstat.2010.06.013</w:t>
      </w:r>
    </w:p>
    <w:p w14:paraId="618352C8" w14:textId="2EA7DCF6" w:rsidR="002F245A" w:rsidRPr="00EA706E" w:rsidRDefault="002F245A" w:rsidP="00F37040">
      <w:pPr>
        <w:pStyle w:val="CETReferencetext"/>
        <w:rPr>
          <w:lang w:val="it-IT"/>
        </w:rPr>
      </w:pPr>
      <w:r w:rsidRPr="00EA706E">
        <w:rPr>
          <w:lang w:val="it-IT"/>
        </w:rPr>
        <w:t>Giordano M., Alfano F.O., Di Maio F.P., Di Renzo A., 2025. Effective dipole model for electrostatic interactions between polarizable spherical particles in particle scale simulations. Scientific Reports 15, 3121.</w:t>
      </w:r>
      <w:r w:rsidR="00B53F24" w:rsidRPr="00EA706E">
        <w:rPr>
          <w:lang w:val="it-IT"/>
        </w:rPr>
        <w:t xml:space="preserve"> https://doi.org/10.1038/s41598-025-86181-x</w:t>
      </w:r>
    </w:p>
    <w:p w14:paraId="060BAFAE" w14:textId="2583E079" w:rsidR="002F245A" w:rsidRDefault="002F245A" w:rsidP="00F37040">
      <w:pPr>
        <w:pStyle w:val="CETReferencetext"/>
      </w:pPr>
      <w:r>
        <w:t>Grosshans H., Jantač S., 2023. Recent progress in CFD modeling of powder flow charging during pneumatic conveying. Chemical Engineering Journal, 455.</w:t>
      </w:r>
      <w:r w:rsidR="00B53F24">
        <w:t xml:space="preserve"> https://doi.org/10.1016/j.cej.2022.140918</w:t>
      </w:r>
    </w:p>
    <w:p w14:paraId="095F64B4" w14:textId="52F2B643" w:rsidR="002F245A" w:rsidRDefault="002F245A" w:rsidP="00F37040">
      <w:pPr>
        <w:pStyle w:val="CETReferencetext"/>
      </w:pPr>
      <w:r>
        <w:t>Kazemi S., Zarghami R., Mostoufi N., Sotudeh-Gharebagh R., 2021. CFD-DEM simulation of wall sheeting and particles charge in fluidized beds. Canadian Journal of Chemical Engineering 99, 1582–1594</w:t>
      </w:r>
      <w:r w:rsidR="00B53F24">
        <w:t>. https://doi.org/10.1002/cjce.24007</w:t>
      </w:r>
    </w:p>
    <w:p w14:paraId="2BA7139A" w14:textId="44EC93A6" w:rsidR="002F245A" w:rsidRDefault="002F245A" w:rsidP="00F37040">
      <w:pPr>
        <w:pStyle w:val="CETReferencetext"/>
      </w:pPr>
      <w:r>
        <w:t>Konopka L., Jantač S., Vrzáček M., Svoboda M., Kosek J., 2020. Triboelectric charging of polyethylene powders: Comparison of same-material and different-material contributions to the charge build-up. Powder Technology 367, 713–723.</w:t>
      </w:r>
      <w:r w:rsidR="00B53F24">
        <w:t xml:space="preserve"> https://doi.org/10.1016/j.powtec.2020.04.029</w:t>
      </w:r>
    </w:p>
    <w:p w14:paraId="43A7B5FD" w14:textId="11DC8367" w:rsidR="002F245A" w:rsidRDefault="002F245A" w:rsidP="00F37040">
      <w:pPr>
        <w:pStyle w:val="CETReferencetext"/>
      </w:pPr>
      <w:r>
        <w:t>Lacks D.J., Shinbrot T., 2019. Long-standing and unresolved issues in triboelectric charging. Nature Reviews Chemistry, 8, 465-476.</w:t>
      </w:r>
      <w:r w:rsidR="00B53F24">
        <w:t xml:space="preserve"> https://doi.org/10.1038/s41570-019-0115-1</w:t>
      </w:r>
    </w:p>
    <w:p w14:paraId="13FD89D9" w14:textId="3500AEC2" w:rsidR="002F245A" w:rsidRDefault="002F245A" w:rsidP="00F37040">
      <w:pPr>
        <w:pStyle w:val="CETReferencetext"/>
      </w:pPr>
      <w:r w:rsidRPr="00F37040">
        <w:t xml:space="preserve">Matsusaka S., Ghadiri M., Masuda H., 2000. </w:t>
      </w:r>
      <w:r>
        <w:t>Electriﬁcation of an elastic sphere by repeated impacts on a metal plate, Journal of Physics, 2311-2319.</w:t>
      </w:r>
      <w:r w:rsidR="00D901BE">
        <w:t xml:space="preserve"> </w:t>
      </w:r>
      <w:hyperlink r:id="rId15" w:tgtFrame="_blank" w:history="1">
        <w:r w:rsidR="00D901BE" w:rsidRPr="00D901BE">
          <w:t>doi:10.1016/j.ces.2005.05.001</w:t>
        </w:r>
      </w:hyperlink>
    </w:p>
    <w:p w14:paraId="009E02A2" w14:textId="7DD1F414" w:rsidR="002F245A" w:rsidRDefault="002F245A" w:rsidP="00F37040">
      <w:pPr>
        <w:pStyle w:val="CETReferencetext"/>
      </w:pPr>
      <w:r>
        <w:t>Matsusaka S., Maruyama H., Matsuyama T., Ghadiri M., 2010. Triboelectric charging of powders: A review. Chemical Engineering Science.</w:t>
      </w:r>
      <w:r w:rsidR="00B53F24">
        <w:t xml:space="preserve"> https://doi.org/10.1016/j.ces.2010.07.005</w:t>
      </w:r>
    </w:p>
    <w:p w14:paraId="48D7A830" w14:textId="25D94EF2" w:rsidR="002F245A" w:rsidRDefault="002F245A" w:rsidP="00F37040">
      <w:pPr>
        <w:pStyle w:val="CETReferencetext"/>
      </w:pPr>
      <w:r>
        <w:t xml:space="preserve">Pei C., Wu C.Y., Adams M., 2016. DEM-CFD analysis of contact electrification and electrostatic interactions during fluidization. Powder Technology 304, 208–217. </w:t>
      </w:r>
      <w:r w:rsidR="00B53F24">
        <w:t>https://doi.org/10.1016/j.powtec.2016.08.030</w:t>
      </w:r>
    </w:p>
    <w:p w14:paraId="145C2124" w14:textId="49763D9E" w:rsidR="002F245A" w:rsidRDefault="002F245A" w:rsidP="00F37040">
      <w:pPr>
        <w:pStyle w:val="CETReferencetext"/>
      </w:pPr>
      <w:r>
        <w:t>Pei C., Wu C.Y., England D., Byard S., Berchtold H., Adams M., 2013. Numerical analysis of contact electrification using DEM-CFD. Powder Technology 248, 34–43.</w:t>
      </w:r>
      <w:r w:rsidR="00B53F24">
        <w:t xml:space="preserve"> https://doi.org/10.1016/j.powtec.2013.04.014</w:t>
      </w:r>
    </w:p>
    <w:p w14:paraId="2D703001" w14:textId="17EC6ED4" w:rsidR="002F245A" w:rsidRPr="00F37040" w:rsidRDefault="002F245A" w:rsidP="00F37040">
      <w:pPr>
        <w:pStyle w:val="CETReferencetext"/>
      </w:pPr>
      <w:r>
        <w:t xml:space="preserve">Sippola P., Kolehmainen J., Ozel A., Liu X., Saarenrinne P., Sundaresan S., 2018. Experimental and numerical study of wall layer development in a tribocharged fluidized bed. </w:t>
      </w:r>
      <w:r w:rsidRPr="00F37040">
        <w:t>Journal of Fluid Mechanics 849, 860–884.</w:t>
      </w:r>
      <w:r w:rsidR="00B53F24" w:rsidRPr="00F37040">
        <w:t xml:space="preserve"> https://doi.org/10.1017/jfm.2018.412</w:t>
      </w:r>
    </w:p>
    <w:p w14:paraId="43EE6C9B" w14:textId="61D7B641" w:rsidR="002F245A" w:rsidRDefault="002F245A" w:rsidP="00F37040">
      <w:pPr>
        <w:pStyle w:val="CETReferencetext"/>
      </w:pPr>
      <w:r w:rsidRPr="00F37040">
        <w:t xml:space="preserve">Sowinski A., Miller L., Mehrani P., 2010. </w:t>
      </w:r>
      <w:r>
        <w:t>Investigation of electrostatic charge distribution in gas-solid fluidized beds. Chemical Engineering Science 65, 2771–2781.</w:t>
      </w:r>
      <w:r w:rsidR="00B53F24">
        <w:t xml:space="preserve"> https://doi.org/10.1016/j.ces.2010.01.008</w:t>
      </w:r>
    </w:p>
    <w:bookmarkEnd w:id="9"/>
    <w:p w14:paraId="6DB8C84B" w14:textId="77777777" w:rsidR="002F245A" w:rsidRPr="002F245A" w:rsidRDefault="002F245A" w:rsidP="002F245A">
      <w:pPr>
        <w:pStyle w:val="CETBodytext"/>
      </w:pPr>
    </w:p>
    <w:sectPr w:rsidR="002F245A" w:rsidRPr="002F245A" w:rsidSect="007C58E9">
      <w:headerReference w:type="default" r:id="rId16"/>
      <w:footerReference w:type="even" r:id="rId17"/>
      <w:footerReference w:type="default" r:id="rId18"/>
      <w:type w:val="continuous"/>
      <w:pgSz w:w="11906" w:h="16838" w:code="9"/>
      <w:pgMar w:top="1701" w:right="1418" w:bottom="1701" w:left="1701" w:header="1701" w:footer="76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34C41" w14:textId="77777777" w:rsidR="00B100E2" w:rsidRDefault="00B100E2" w:rsidP="004F5E36">
      <w:r>
        <w:separator/>
      </w:r>
    </w:p>
  </w:endnote>
  <w:endnote w:type="continuationSeparator" w:id="0">
    <w:p w14:paraId="1A1948C8" w14:textId="77777777" w:rsidR="00B100E2" w:rsidRDefault="00B100E2" w:rsidP="004F5E36">
      <w:r>
        <w:continuationSeparator/>
      </w:r>
    </w:p>
  </w:endnote>
  <w:endnote w:type="continuationNotice" w:id="1">
    <w:p w14:paraId="328006F8" w14:textId="77777777" w:rsidR="00B100E2" w:rsidRDefault="00B100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6175424"/>
      <w:docPartObj>
        <w:docPartGallery w:val="Page Numbers (Bottom of Page)"/>
        <w:docPartUnique/>
      </w:docPartObj>
    </w:sdtPr>
    <w:sdtContent>
      <w:p w14:paraId="7FF1AA99" w14:textId="019DE415" w:rsidR="001C704E" w:rsidRDefault="001C704E" w:rsidP="006710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4E492" w14:textId="77777777" w:rsidR="001C704E" w:rsidRDefault="001C704E" w:rsidP="007F4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11C1" w14:textId="77777777" w:rsidR="001C704E" w:rsidRDefault="001C704E" w:rsidP="007F42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A4572" w14:textId="77777777" w:rsidR="00B100E2" w:rsidRDefault="00B100E2" w:rsidP="004F5E36">
      <w:r>
        <w:separator/>
      </w:r>
    </w:p>
  </w:footnote>
  <w:footnote w:type="continuationSeparator" w:id="0">
    <w:p w14:paraId="7D1008E7" w14:textId="77777777" w:rsidR="00B100E2" w:rsidRDefault="00B100E2" w:rsidP="004F5E36">
      <w:r>
        <w:continuationSeparator/>
      </w:r>
    </w:p>
  </w:footnote>
  <w:footnote w:type="continuationNotice" w:id="1">
    <w:p w14:paraId="0C86D98F" w14:textId="77777777" w:rsidR="00B100E2" w:rsidRDefault="00B100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D7FE" w14:textId="77777777" w:rsidR="00BC5CF1" w:rsidRDefault="00BC5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135"/>
    <w:rsid w:val="000052FB"/>
    <w:rsid w:val="000054EE"/>
    <w:rsid w:val="00005A19"/>
    <w:rsid w:val="00010B8B"/>
    <w:rsid w:val="000117CB"/>
    <w:rsid w:val="0003148D"/>
    <w:rsid w:val="00031EEC"/>
    <w:rsid w:val="0003403B"/>
    <w:rsid w:val="000358BD"/>
    <w:rsid w:val="00051566"/>
    <w:rsid w:val="000562A9"/>
    <w:rsid w:val="00060B31"/>
    <w:rsid w:val="00062A9A"/>
    <w:rsid w:val="00062C05"/>
    <w:rsid w:val="00063CF2"/>
    <w:rsid w:val="00065058"/>
    <w:rsid w:val="000650EE"/>
    <w:rsid w:val="000820E9"/>
    <w:rsid w:val="00086C39"/>
    <w:rsid w:val="000A03B2"/>
    <w:rsid w:val="000A34B6"/>
    <w:rsid w:val="000A5E5A"/>
    <w:rsid w:val="000B0980"/>
    <w:rsid w:val="000B465E"/>
    <w:rsid w:val="000B65C7"/>
    <w:rsid w:val="000C7CC2"/>
    <w:rsid w:val="000D0268"/>
    <w:rsid w:val="000D21E8"/>
    <w:rsid w:val="000D2847"/>
    <w:rsid w:val="000D34BE"/>
    <w:rsid w:val="000E0B3C"/>
    <w:rsid w:val="000E102F"/>
    <w:rsid w:val="000E36F1"/>
    <w:rsid w:val="000E3A73"/>
    <w:rsid w:val="000E414A"/>
    <w:rsid w:val="000E75FD"/>
    <w:rsid w:val="000F093C"/>
    <w:rsid w:val="000F0FBC"/>
    <w:rsid w:val="000F608C"/>
    <w:rsid w:val="000F787B"/>
    <w:rsid w:val="00102B8B"/>
    <w:rsid w:val="00103D56"/>
    <w:rsid w:val="00105FD3"/>
    <w:rsid w:val="0012091F"/>
    <w:rsid w:val="0012568F"/>
    <w:rsid w:val="00126B5D"/>
    <w:rsid w:val="00126BC2"/>
    <w:rsid w:val="001308B6"/>
    <w:rsid w:val="0013121F"/>
    <w:rsid w:val="00131BE8"/>
    <w:rsid w:val="00131FE6"/>
    <w:rsid w:val="0013263F"/>
    <w:rsid w:val="00132B32"/>
    <w:rsid w:val="001331DF"/>
    <w:rsid w:val="00133CE2"/>
    <w:rsid w:val="00134DE4"/>
    <w:rsid w:val="0014034D"/>
    <w:rsid w:val="00140FE3"/>
    <w:rsid w:val="00144D16"/>
    <w:rsid w:val="001452B5"/>
    <w:rsid w:val="00150E59"/>
    <w:rsid w:val="00151638"/>
    <w:rsid w:val="00152DE3"/>
    <w:rsid w:val="00164CF9"/>
    <w:rsid w:val="00165215"/>
    <w:rsid w:val="0016668E"/>
    <w:rsid w:val="001667A6"/>
    <w:rsid w:val="00167F37"/>
    <w:rsid w:val="0018171E"/>
    <w:rsid w:val="00184AD6"/>
    <w:rsid w:val="0019338F"/>
    <w:rsid w:val="001958D1"/>
    <w:rsid w:val="001A077D"/>
    <w:rsid w:val="001A20AB"/>
    <w:rsid w:val="001A4701"/>
    <w:rsid w:val="001A4AF7"/>
    <w:rsid w:val="001B0349"/>
    <w:rsid w:val="001B0DBF"/>
    <w:rsid w:val="001B1E93"/>
    <w:rsid w:val="001B46C1"/>
    <w:rsid w:val="001B65C1"/>
    <w:rsid w:val="001C260F"/>
    <w:rsid w:val="001C5C3A"/>
    <w:rsid w:val="001C684B"/>
    <w:rsid w:val="001C704E"/>
    <w:rsid w:val="001D0CFB"/>
    <w:rsid w:val="001D2059"/>
    <w:rsid w:val="001D21AF"/>
    <w:rsid w:val="001D3D32"/>
    <w:rsid w:val="001D53FC"/>
    <w:rsid w:val="001D65D3"/>
    <w:rsid w:val="001E0B2A"/>
    <w:rsid w:val="001F42A5"/>
    <w:rsid w:val="001F7B9D"/>
    <w:rsid w:val="00201C93"/>
    <w:rsid w:val="00203A1A"/>
    <w:rsid w:val="00205F86"/>
    <w:rsid w:val="00211884"/>
    <w:rsid w:val="0021749C"/>
    <w:rsid w:val="00217CFF"/>
    <w:rsid w:val="002221EB"/>
    <w:rsid w:val="002224B4"/>
    <w:rsid w:val="00224024"/>
    <w:rsid w:val="0022407D"/>
    <w:rsid w:val="00240DAD"/>
    <w:rsid w:val="002447EF"/>
    <w:rsid w:val="00245634"/>
    <w:rsid w:val="002458B7"/>
    <w:rsid w:val="0024618A"/>
    <w:rsid w:val="00247116"/>
    <w:rsid w:val="00251550"/>
    <w:rsid w:val="00263B05"/>
    <w:rsid w:val="0027221A"/>
    <w:rsid w:val="002745B0"/>
    <w:rsid w:val="00275B61"/>
    <w:rsid w:val="00280FAF"/>
    <w:rsid w:val="00282656"/>
    <w:rsid w:val="00283667"/>
    <w:rsid w:val="00294D1A"/>
    <w:rsid w:val="00296B83"/>
    <w:rsid w:val="002A2B55"/>
    <w:rsid w:val="002A5D51"/>
    <w:rsid w:val="002A6D92"/>
    <w:rsid w:val="002B4015"/>
    <w:rsid w:val="002B78CE"/>
    <w:rsid w:val="002C13F9"/>
    <w:rsid w:val="002C2FB6"/>
    <w:rsid w:val="002C468B"/>
    <w:rsid w:val="002D2EBF"/>
    <w:rsid w:val="002E058C"/>
    <w:rsid w:val="002E5FA7"/>
    <w:rsid w:val="002E7DF2"/>
    <w:rsid w:val="002F0CF3"/>
    <w:rsid w:val="002F245A"/>
    <w:rsid w:val="002F3309"/>
    <w:rsid w:val="003008CE"/>
    <w:rsid w:val="003009B7"/>
    <w:rsid w:val="00300E56"/>
    <w:rsid w:val="0030152C"/>
    <w:rsid w:val="0030469C"/>
    <w:rsid w:val="00304CE8"/>
    <w:rsid w:val="00313041"/>
    <w:rsid w:val="00321CA6"/>
    <w:rsid w:val="00323763"/>
    <w:rsid w:val="00323C5F"/>
    <w:rsid w:val="00334C09"/>
    <w:rsid w:val="003478EE"/>
    <w:rsid w:val="00353583"/>
    <w:rsid w:val="00356CDB"/>
    <w:rsid w:val="0036068B"/>
    <w:rsid w:val="0036426B"/>
    <w:rsid w:val="00372022"/>
    <w:rsid w:val="003723D4"/>
    <w:rsid w:val="00381905"/>
    <w:rsid w:val="00384CC8"/>
    <w:rsid w:val="003871FD"/>
    <w:rsid w:val="003A1E30"/>
    <w:rsid w:val="003A2829"/>
    <w:rsid w:val="003A7D1C"/>
    <w:rsid w:val="003B068A"/>
    <w:rsid w:val="003B304B"/>
    <w:rsid w:val="003B3146"/>
    <w:rsid w:val="003B49CD"/>
    <w:rsid w:val="003C3DD0"/>
    <w:rsid w:val="003D1E02"/>
    <w:rsid w:val="003D29E9"/>
    <w:rsid w:val="003E4E75"/>
    <w:rsid w:val="003E5693"/>
    <w:rsid w:val="003F015E"/>
    <w:rsid w:val="003F24CA"/>
    <w:rsid w:val="003F46B4"/>
    <w:rsid w:val="00400414"/>
    <w:rsid w:val="00406B17"/>
    <w:rsid w:val="0041446B"/>
    <w:rsid w:val="004167E6"/>
    <w:rsid w:val="00416FDD"/>
    <w:rsid w:val="004179AE"/>
    <w:rsid w:val="00424513"/>
    <w:rsid w:val="004300B5"/>
    <w:rsid w:val="00431B75"/>
    <w:rsid w:val="004367CC"/>
    <w:rsid w:val="0044071E"/>
    <w:rsid w:val="00440E67"/>
    <w:rsid w:val="00441092"/>
    <w:rsid w:val="0044329C"/>
    <w:rsid w:val="00446C20"/>
    <w:rsid w:val="00450F30"/>
    <w:rsid w:val="0045264A"/>
    <w:rsid w:val="00453E24"/>
    <w:rsid w:val="00457456"/>
    <w:rsid w:val="004577FE"/>
    <w:rsid w:val="00457B9C"/>
    <w:rsid w:val="004610C2"/>
    <w:rsid w:val="0046164A"/>
    <w:rsid w:val="004628D2"/>
    <w:rsid w:val="00462DCD"/>
    <w:rsid w:val="004648AD"/>
    <w:rsid w:val="004703A9"/>
    <w:rsid w:val="004760DE"/>
    <w:rsid w:val="004763D7"/>
    <w:rsid w:val="00486683"/>
    <w:rsid w:val="00487736"/>
    <w:rsid w:val="00491B62"/>
    <w:rsid w:val="00492567"/>
    <w:rsid w:val="00492694"/>
    <w:rsid w:val="004A004E"/>
    <w:rsid w:val="004A24CF"/>
    <w:rsid w:val="004A651F"/>
    <w:rsid w:val="004B3B94"/>
    <w:rsid w:val="004B5944"/>
    <w:rsid w:val="004C3D1D"/>
    <w:rsid w:val="004C3D84"/>
    <w:rsid w:val="004C6581"/>
    <w:rsid w:val="004C6C25"/>
    <w:rsid w:val="004C7913"/>
    <w:rsid w:val="004D0A35"/>
    <w:rsid w:val="004D27ED"/>
    <w:rsid w:val="004E4C60"/>
    <w:rsid w:val="004E4DD6"/>
    <w:rsid w:val="004F3038"/>
    <w:rsid w:val="004F37AD"/>
    <w:rsid w:val="004F54E9"/>
    <w:rsid w:val="004F5E36"/>
    <w:rsid w:val="005064C3"/>
    <w:rsid w:val="00507B47"/>
    <w:rsid w:val="00507BEF"/>
    <w:rsid w:val="00507CC9"/>
    <w:rsid w:val="005119A5"/>
    <w:rsid w:val="005148EE"/>
    <w:rsid w:val="00517951"/>
    <w:rsid w:val="00524A4D"/>
    <w:rsid w:val="005278B7"/>
    <w:rsid w:val="00532016"/>
    <w:rsid w:val="005346C8"/>
    <w:rsid w:val="00536B3C"/>
    <w:rsid w:val="00543E7D"/>
    <w:rsid w:val="00545BED"/>
    <w:rsid w:val="00547A68"/>
    <w:rsid w:val="005531C9"/>
    <w:rsid w:val="00554879"/>
    <w:rsid w:val="00560ADF"/>
    <w:rsid w:val="00566275"/>
    <w:rsid w:val="00570C43"/>
    <w:rsid w:val="00570F36"/>
    <w:rsid w:val="005729A5"/>
    <w:rsid w:val="00576BC8"/>
    <w:rsid w:val="005904D3"/>
    <w:rsid w:val="00590EB7"/>
    <w:rsid w:val="00592274"/>
    <w:rsid w:val="005A3945"/>
    <w:rsid w:val="005B2110"/>
    <w:rsid w:val="005B350B"/>
    <w:rsid w:val="005B61E6"/>
    <w:rsid w:val="005C74FE"/>
    <w:rsid w:val="005C77E1"/>
    <w:rsid w:val="005D2185"/>
    <w:rsid w:val="005D668A"/>
    <w:rsid w:val="005D6A2F"/>
    <w:rsid w:val="005D7156"/>
    <w:rsid w:val="005E0592"/>
    <w:rsid w:val="005E1A82"/>
    <w:rsid w:val="005E794C"/>
    <w:rsid w:val="005F0A28"/>
    <w:rsid w:val="005F0E5E"/>
    <w:rsid w:val="005F11A3"/>
    <w:rsid w:val="00600535"/>
    <w:rsid w:val="006021A9"/>
    <w:rsid w:val="00610CD6"/>
    <w:rsid w:val="00610F3E"/>
    <w:rsid w:val="00614FE3"/>
    <w:rsid w:val="00615B18"/>
    <w:rsid w:val="00620DEE"/>
    <w:rsid w:val="00621F92"/>
    <w:rsid w:val="0062280A"/>
    <w:rsid w:val="006231E1"/>
    <w:rsid w:val="00625639"/>
    <w:rsid w:val="00626342"/>
    <w:rsid w:val="00631B33"/>
    <w:rsid w:val="00632DBF"/>
    <w:rsid w:val="0063645C"/>
    <w:rsid w:val="006402EA"/>
    <w:rsid w:val="0064184D"/>
    <w:rsid w:val="00642027"/>
    <w:rsid w:val="006422CC"/>
    <w:rsid w:val="00651D18"/>
    <w:rsid w:val="00660E3E"/>
    <w:rsid w:val="00662E74"/>
    <w:rsid w:val="00665B38"/>
    <w:rsid w:val="00676757"/>
    <w:rsid w:val="00680C23"/>
    <w:rsid w:val="006810F1"/>
    <w:rsid w:val="00683766"/>
    <w:rsid w:val="00683E23"/>
    <w:rsid w:val="00690048"/>
    <w:rsid w:val="006908D9"/>
    <w:rsid w:val="00693766"/>
    <w:rsid w:val="006A0226"/>
    <w:rsid w:val="006A3281"/>
    <w:rsid w:val="006A40DC"/>
    <w:rsid w:val="006A6DE5"/>
    <w:rsid w:val="006B4888"/>
    <w:rsid w:val="006C2E45"/>
    <w:rsid w:val="006C359C"/>
    <w:rsid w:val="006C5579"/>
    <w:rsid w:val="006D3C7B"/>
    <w:rsid w:val="006D6E8B"/>
    <w:rsid w:val="006D7209"/>
    <w:rsid w:val="006E3974"/>
    <w:rsid w:val="006E737D"/>
    <w:rsid w:val="00707DD1"/>
    <w:rsid w:val="0071050B"/>
    <w:rsid w:val="00713973"/>
    <w:rsid w:val="00720A24"/>
    <w:rsid w:val="00725FAD"/>
    <w:rsid w:val="00726749"/>
    <w:rsid w:val="007319A2"/>
    <w:rsid w:val="00732386"/>
    <w:rsid w:val="0073267C"/>
    <w:rsid w:val="0073514D"/>
    <w:rsid w:val="007447F3"/>
    <w:rsid w:val="007529C5"/>
    <w:rsid w:val="0075499F"/>
    <w:rsid w:val="0076564D"/>
    <w:rsid w:val="007661C8"/>
    <w:rsid w:val="00767947"/>
    <w:rsid w:val="0077098D"/>
    <w:rsid w:val="00785BF9"/>
    <w:rsid w:val="00786F26"/>
    <w:rsid w:val="00791B5B"/>
    <w:rsid w:val="007931FA"/>
    <w:rsid w:val="00797098"/>
    <w:rsid w:val="007A4861"/>
    <w:rsid w:val="007A7BBA"/>
    <w:rsid w:val="007B0A68"/>
    <w:rsid w:val="007B0C50"/>
    <w:rsid w:val="007B3AF6"/>
    <w:rsid w:val="007B48F9"/>
    <w:rsid w:val="007C1A43"/>
    <w:rsid w:val="007C3938"/>
    <w:rsid w:val="007C58E9"/>
    <w:rsid w:val="007C7703"/>
    <w:rsid w:val="007D0951"/>
    <w:rsid w:val="007D610D"/>
    <w:rsid w:val="007F3868"/>
    <w:rsid w:val="007F42BB"/>
    <w:rsid w:val="0080013E"/>
    <w:rsid w:val="00801759"/>
    <w:rsid w:val="0081025A"/>
    <w:rsid w:val="00813288"/>
    <w:rsid w:val="0081357C"/>
    <w:rsid w:val="008168FC"/>
    <w:rsid w:val="00830996"/>
    <w:rsid w:val="008345F1"/>
    <w:rsid w:val="00840C3E"/>
    <w:rsid w:val="0084259D"/>
    <w:rsid w:val="00843E12"/>
    <w:rsid w:val="00844849"/>
    <w:rsid w:val="00863C27"/>
    <w:rsid w:val="00865B07"/>
    <w:rsid w:val="008667EA"/>
    <w:rsid w:val="0087637F"/>
    <w:rsid w:val="00890A75"/>
    <w:rsid w:val="00892AD5"/>
    <w:rsid w:val="008A1512"/>
    <w:rsid w:val="008A35CA"/>
    <w:rsid w:val="008C37B9"/>
    <w:rsid w:val="008C3A29"/>
    <w:rsid w:val="008C6420"/>
    <w:rsid w:val="008C6C94"/>
    <w:rsid w:val="008D32B9"/>
    <w:rsid w:val="008D433B"/>
    <w:rsid w:val="008D4A16"/>
    <w:rsid w:val="008E42BB"/>
    <w:rsid w:val="008E5401"/>
    <w:rsid w:val="008E566E"/>
    <w:rsid w:val="008F42C7"/>
    <w:rsid w:val="0090161A"/>
    <w:rsid w:val="00901EB6"/>
    <w:rsid w:val="009041F8"/>
    <w:rsid w:val="00904C62"/>
    <w:rsid w:val="00905C66"/>
    <w:rsid w:val="00910E0E"/>
    <w:rsid w:val="00917250"/>
    <w:rsid w:val="00922BA8"/>
    <w:rsid w:val="00922FF1"/>
    <w:rsid w:val="00924DAC"/>
    <w:rsid w:val="00927058"/>
    <w:rsid w:val="00942750"/>
    <w:rsid w:val="009450CE"/>
    <w:rsid w:val="009459BB"/>
    <w:rsid w:val="00947179"/>
    <w:rsid w:val="0095164B"/>
    <w:rsid w:val="00954090"/>
    <w:rsid w:val="009573E7"/>
    <w:rsid w:val="00963E05"/>
    <w:rsid w:val="00964A45"/>
    <w:rsid w:val="00965CC0"/>
    <w:rsid w:val="009664E8"/>
    <w:rsid w:val="00967015"/>
    <w:rsid w:val="00967843"/>
    <w:rsid w:val="00967D54"/>
    <w:rsid w:val="00971028"/>
    <w:rsid w:val="00983EF4"/>
    <w:rsid w:val="009867AA"/>
    <w:rsid w:val="009920EE"/>
    <w:rsid w:val="00993B84"/>
    <w:rsid w:val="00994C6A"/>
    <w:rsid w:val="00996483"/>
    <w:rsid w:val="00996F5A"/>
    <w:rsid w:val="009A2A57"/>
    <w:rsid w:val="009B041A"/>
    <w:rsid w:val="009B11DF"/>
    <w:rsid w:val="009B35FC"/>
    <w:rsid w:val="009B6E57"/>
    <w:rsid w:val="009C37C3"/>
    <w:rsid w:val="009C5D22"/>
    <w:rsid w:val="009C78CD"/>
    <w:rsid w:val="009C7C86"/>
    <w:rsid w:val="009D2FF7"/>
    <w:rsid w:val="009D3177"/>
    <w:rsid w:val="009D63FB"/>
    <w:rsid w:val="009E001C"/>
    <w:rsid w:val="009E2F7B"/>
    <w:rsid w:val="009E7884"/>
    <w:rsid w:val="009E788A"/>
    <w:rsid w:val="009F0E08"/>
    <w:rsid w:val="00A079AE"/>
    <w:rsid w:val="00A13E94"/>
    <w:rsid w:val="00A1763D"/>
    <w:rsid w:val="00A17CEC"/>
    <w:rsid w:val="00A21CED"/>
    <w:rsid w:val="00A25C17"/>
    <w:rsid w:val="00A26D68"/>
    <w:rsid w:val="00A27EF0"/>
    <w:rsid w:val="00A35F23"/>
    <w:rsid w:val="00A42361"/>
    <w:rsid w:val="00A50B20"/>
    <w:rsid w:val="00A51390"/>
    <w:rsid w:val="00A60D13"/>
    <w:rsid w:val="00A678A1"/>
    <w:rsid w:val="00A7223D"/>
    <w:rsid w:val="00A72484"/>
    <w:rsid w:val="00A72745"/>
    <w:rsid w:val="00A76EFC"/>
    <w:rsid w:val="00A81D95"/>
    <w:rsid w:val="00A87D50"/>
    <w:rsid w:val="00A91010"/>
    <w:rsid w:val="00A9449A"/>
    <w:rsid w:val="00A94D7B"/>
    <w:rsid w:val="00A97F29"/>
    <w:rsid w:val="00AA360F"/>
    <w:rsid w:val="00AA599F"/>
    <w:rsid w:val="00AA702E"/>
    <w:rsid w:val="00AA7D26"/>
    <w:rsid w:val="00AB0066"/>
    <w:rsid w:val="00AB0964"/>
    <w:rsid w:val="00AB4595"/>
    <w:rsid w:val="00AB5011"/>
    <w:rsid w:val="00AC0A07"/>
    <w:rsid w:val="00AC62CF"/>
    <w:rsid w:val="00AC7368"/>
    <w:rsid w:val="00AD16B9"/>
    <w:rsid w:val="00AD41F1"/>
    <w:rsid w:val="00AD575F"/>
    <w:rsid w:val="00AE377D"/>
    <w:rsid w:val="00AE4294"/>
    <w:rsid w:val="00AE5325"/>
    <w:rsid w:val="00AE62DA"/>
    <w:rsid w:val="00AF0EBA"/>
    <w:rsid w:val="00AF2463"/>
    <w:rsid w:val="00AF4BD9"/>
    <w:rsid w:val="00B01D55"/>
    <w:rsid w:val="00B02C8A"/>
    <w:rsid w:val="00B100E2"/>
    <w:rsid w:val="00B17FBD"/>
    <w:rsid w:val="00B315A6"/>
    <w:rsid w:val="00B31813"/>
    <w:rsid w:val="00B31BC3"/>
    <w:rsid w:val="00B33365"/>
    <w:rsid w:val="00B4387C"/>
    <w:rsid w:val="00B47C0C"/>
    <w:rsid w:val="00B53F24"/>
    <w:rsid w:val="00B57B36"/>
    <w:rsid w:val="00B57E6F"/>
    <w:rsid w:val="00B67BFC"/>
    <w:rsid w:val="00B76471"/>
    <w:rsid w:val="00B82E52"/>
    <w:rsid w:val="00B82F73"/>
    <w:rsid w:val="00B8686D"/>
    <w:rsid w:val="00B93F69"/>
    <w:rsid w:val="00B953F5"/>
    <w:rsid w:val="00BA3732"/>
    <w:rsid w:val="00BA4F30"/>
    <w:rsid w:val="00BA5380"/>
    <w:rsid w:val="00BA7025"/>
    <w:rsid w:val="00BB1DDC"/>
    <w:rsid w:val="00BB2C15"/>
    <w:rsid w:val="00BC30C9"/>
    <w:rsid w:val="00BC402F"/>
    <w:rsid w:val="00BC4627"/>
    <w:rsid w:val="00BC5CF1"/>
    <w:rsid w:val="00BD077D"/>
    <w:rsid w:val="00BD12FC"/>
    <w:rsid w:val="00BD6030"/>
    <w:rsid w:val="00BE2A60"/>
    <w:rsid w:val="00BE3E58"/>
    <w:rsid w:val="00BE73C0"/>
    <w:rsid w:val="00BE7E39"/>
    <w:rsid w:val="00BF13CE"/>
    <w:rsid w:val="00BF5240"/>
    <w:rsid w:val="00BF5EEB"/>
    <w:rsid w:val="00C00D97"/>
    <w:rsid w:val="00C01616"/>
    <w:rsid w:val="00C0162B"/>
    <w:rsid w:val="00C02C9E"/>
    <w:rsid w:val="00C068ED"/>
    <w:rsid w:val="00C173F4"/>
    <w:rsid w:val="00C22E0C"/>
    <w:rsid w:val="00C26B23"/>
    <w:rsid w:val="00C27258"/>
    <w:rsid w:val="00C345B1"/>
    <w:rsid w:val="00C37A21"/>
    <w:rsid w:val="00C40142"/>
    <w:rsid w:val="00C40BFD"/>
    <w:rsid w:val="00C510AE"/>
    <w:rsid w:val="00C52C3C"/>
    <w:rsid w:val="00C5544B"/>
    <w:rsid w:val="00C57182"/>
    <w:rsid w:val="00C57863"/>
    <w:rsid w:val="00C60636"/>
    <w:rsid w:val="00C640AF"/>
    <w:rsid w:val="00C655FD"/>
    <w:rsid w:val="00C67EED"/>
    <w:rsid w:val="00C75407"/>
    <w:rsid w:val="00C77565"/>
    <w:rsid w:val="00C841C6"/>
    <w:rsid w:val="00C870A8"/>
    <w:rsid w:val="00C909E0"/>
    <w:rsid w:val="00C94434"/>
    <w:rsid w:val="00C97BF8"/>
    <w:rsid w:val="00CA0D75"/>
    <w:rsid w:val="00CA1C95"/>
    <w:rsid w:val="00CA3DA9"/>
    <w:rsid w:val="00CA5A9C"/>
    <w:rsid w:val="00CB6F03"/>
    <w:rsid w:val="00CC1D07"/>
    <w:rsid w:val="00CC4C20"/>
    <w:rsid w:val="00CD2D02"/>
    <w:rsid w:val="00CD3517"/>
    <w:rsid w:val="00CD5FE2"/>
    <w:rsid w:val="00CE0BE2"/>
    <w:rsid w:val="00CE63F9"/>
    <w:rsid w:val="00CE7C68"/>
    <w:rsid w:val="00CF5802"/>
    <w:rsid w:val="00D02B4C"/>
    <w:rsid w:val="00D040C4"/>
    <w:rsid w:val="00D04B3F"/>
    <w:rsid w:val="00D06501"/>
    <w:rsid w:val="00D06811"/>
    <w:rsid w:val="00D17EAC"/>
    <w:rsid w:val="00D17F98"/>
    <w:rsid w:val="00D20AD1"/>
    <w:rsid w:val="00D22BF6"/>
    <w:rsid w:val="00D25416"/>
    <w:rsid w:val="00D2582C"/>
    <w:rsid w:val="00D32D49"/>
    <w:rsid w:val="00D35616"/>
    <w:rsid w:val="00D445B4"/>
    <w:rsid w:val="00D46B7E"/>
    <w:rsid w:val="00D57C84"/>
    <w:rsid w:val="00D6057D"/>
    <w:rsid w:val="00D6113A"/>
    <w:rsid w:val="00D65C96"/>
    <w:rsid w:val="00D71640"/>
    <w:rsid w:val="00D81D5F"/>
    <w:rsid w:val="00D836C5"/>
    <w:rsid w:val="00D83B2D"/>
    <w:rsid w:val="00D84576"/>
    <w:rsid w:val="00D901BE"/>
    <w:rsid w:val="00DA1399"/>
    <w:rsid w:val="00DA1D4E"/>
    <w:rsid w:val="00DA24C6"/>
    <w:rsid w:val="00DA38DF"/>
    <w:rsid w:val="00DA4D7B"/>
    <w:rsid w:val="00DC199E"/>
    <w:rsid w:val="00DC19C1"/>
    <w:rsid w:val="00DC2840"/>
    <w:rsid w:val="00DC644E"/>
    <w:rsid w:val="00DC73EE"/>
    <w:rsid w:val="00DD271C"/>
    <w:rsid w:val="00DD2D5D"/>
    <w:rsid w:val="00DE264A"/>
    <w:rsid w:val="00DF5072"/>
    <w:rsid w:val="00E02D18"/>
    <w:rsid w:val="00E03126"/>
    <w:rsid w:val="00E041E7"/>
    <w:rsid w:val="00E04624"/>
    <w:rsid w:val="00E04F13"/>
    <w:rsid w:val="00E07560"/>
    <w:rsid w:val="00E150A3"/>
    <w:rsid w:val="00E17847"/>
    <w:rsid w:val="00E21E64"/>
    <w:rsid w:val="00E23CA1"/>
    <w:rsid w:val="00E3150B"/>
    <w:rsid w:val="00E409A8"/>
    <w:rsid w:val="00E41128"/>
    <w:rsid w:val="00E500B6"/>
    <w:rsid w:val="00E50C12"/>
    <w:rsid w:val="00E608FA"/>
    <w:rsid w:val="00E60E15"/>
    <w:rsid w:val="00E60F1A"/>
    <w:rsid w:val="00E65B91"/>
    <w:rsid w:val="00E7209D"/>
    <w:rsid w:val="00E72EAD"/>
    <w:rsid w:val="00E77223"/>
    <w:rsid w:val="00E80429"/>
    <w:rsid w:val="00E8528B"/>
    <w:rsid w:val="00E85B94"/>
    <w:rsid w:val="00E96C98"/>
    <w:rsid w:val="00E978D0"/>
    <w:rsid w:val="00EA4613"/>
    <w:rsid w:val="00EA706E"/>
    <w:rsid w:val="00EA7F91"/>
    <w:rsid w:val="00EB1523"/>
    <w:rsid w:val="00EB48C8"/>
    <w:rsid w:val="00EC0E49"/>
    <w:rsid w:val="00EC101F"/>
    <w:rsid w:val="00EC18FC"/>
    <w:rsid w:val="00EC1D9F"/>
    <w:rsid w:val="00EC49D2"/>
    <w:rsid w:val="00EC6ADE"/>
    <w:rsid w:val="00ED15E2"/>
    <w:rsid w:val="00ED30B7"/>
    <w:rsid w:val="00ED4CA7"/>
    <w:rsid w:val="00ED5D10"/>
    <w:rsid w:val="00EE0131"/>
    <w:rsid w:val="00EE17B0"/>
    <w:rsid w:val="00EE477A"/>
    <w:rsid w:val="00EF06D9"/>
    <w:rsid w:val="00EF36DC"/>
    <w:rsid w:val="00EF69B4"/>
    <w:rsid w:val="00F11330"/>
    <w:rsid w:val="00F1472F"/>
    <w:rsid w:val="00F3049E"/>
    <w:rsid w:val="00F30C64"/>
    <w:rsid w:val="00F326E3"/>
    <w:rsid w:val="00F32BA2"/>
    <w:rsid w:val="00F32CDB"/>
    <w:rsid w:val="00F34885"/>
    <w:rsid w:val="00F35767"/>
    <w:rsid w:val="00F37040"/>
    <w:rsid w:val="00F41EE4"/>
    <w:rsid w:val="00F437A8"/>
    <w:rsid w:val="00F565FE"/>
    <w:rsid w:val="00F63A70"/>
    <w:rsid w:val="00F63C32"/>
    <w:rsid w:val="00F63D8C"/>
    <w:rsid w:val="00F65DEF"/>
    <w:rsid w:val="00F749CA"/>
    <w:rsid w:val="00F7534E"/>
    <w:rsid w:val="00F87774"/>
    <w:rsid w:val="00F9055A"/>
    <w:rsid w:val="00F917C8"/>
    <w:rsid w:val="00F93649"/>
    <w:rsid w:val="00F93B5D"/>
    <w:rsid w:val="00F93EDF"/>
    <w:rsid w:val="00FA052E"/>
    <w:rsid w:val="00FA1802"/>
    <w:rsid w:val="00FA21D0"/>
    <w:rsid w:val="00FA4D34"/>
    <w:rsid w:val="00FA4F3B"/>
    <w:rsid w:val="00FA5F5F"/>
    <w:rsid w:val="00FA774F"/>
    <w:rsid w:val="00FB0F43"/>
    <w:rsid w:val="00FB730C"/>
    <w:rsid w:val="00FC0444"/>
    <w:rsid w:val="00FC2695"/>
    <w:rsid w:val="00FC3E03"/>
    <w:rsid w:val="00FC3FC1"/>
    <w:rsid w:val="00FD1C69"/>
    <w:rsid w:val="00FD2C3C"/>
    <w:rsid w:val="00FE227C"/>
    <w:rsid w:val="00FE512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ECA49161-9601-4953-908D-AE240367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qFormat/>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UnresolvedMention">
    <w:name w:val="Unresolved Mention"/>
    <w:basedOn w:val="DefaultParagraphFont"/>
    <w:uiPriority w:val="99"/>
    <w:semiHidden/>
    <w:unhideWhenUsed/>
    <w:rsid w:val="004E4C60"/>
    <w:rPr>
      <w:color w:val="605E5C"/>
      <w:shd w:val="clear" w:color="auto" w:fill="E1DFDD"/>
    </w:rPr>
  </w:style>
  <w:style w:type="character" w:styleId="PlaceholderText">
    <w:name w:val="Placeholder Text"/>
    <w:basedOn w:val="DefaultParagraphFont"/>
    <w:uiPriority w:val="99"/>
    <w:semiHidden/>
    <w:rsid w:val="00B01D55"/>
    <w:rPr>
      <w:color w:val="666666"/>
    </w:rPr>
  </w:style>
  <w:style w:type="table" w:customStyle="1" w:styleId="TableGrid1">
    <w:name w:val="Table Grid1"/>
    <w:basedOn w:val="TableNormal"/>
    <w:next w:val="TableGrid"/>
    <w:uiPriority w:val="39"/>
    <w:rsid w:val="001D2059"/>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126B5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C6C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8C6C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D22BF6"/>
    <w:pPr>
      <w:spacing w:after="0" w:line="240" w:lineRule="auto"/>
    </w:pPr>
    <w:rPr>
      <w:rFonts w:ascii="Arial" w:eastAsia="Times New Roman" w:hAnsi="Arial" w:cs="Times New Roman"/>
      <w:sz w:val="18"/>
      <w:szCs w:val="20"/>
      <w:lang w:val="en-GB"/>
    </w:rPr>
  </w:style>
  <w:style w:type="character" w:styleId="PageNumber">
    <w:name w:val="page number"/>
    <w:basedOn w:val="DefaultParagraphFont"/>
    <w:uiPriority w:val="99"/>
    <w:semiHidden/>
    <w:unhideWhenUsed/>
    <w:rsid w:val="001C7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690">
      <w:bodyDiv w:val="1"/>
      <w:marLeft w:val="0"/>
      <w:marRight w:val="0"/>
      <w:marTop w:val="0"/>
      <w:marBottom w:val="0"/>
      <w:divBdr>
        <w:top w:val="none" w:sz="0" w:space="0" w:color="auto"/>
        <w:left w:val="none" w:sz="0" w:space="0" w:color="auto"/>
        <w:bottom w:val="none" w:sz="0" w:space="0" w:color="auto"/>
        <w:right w:val="none" w:sz="0" w:space="0" w:color="auto"/>
      </w:divBdr>
      <w:divsChild>
        <w:div w:id="1635981973">
          <w:marLeft w:val="480"/>
          <w:marRight w:val="0"/>
          <w:marTop w:val="0"/>
          <w:marBottom w:val="0"/>
          <w:divBdr>
            <w:top w:val="none" w:sz="0" w:space="0" w:color="auto"/>
            <w:left w:val="none" w:sz="0" w:space="0" w:color="auto"/>
            <w:bottom w:val="none" w:sz="0" w:space="0" w:color="auto"/>
            <w:right w:val="none" w:sz="0" w:space="0" w:color="auto"/>
          </w:divBdr>
        </w:div>
        <w:div w:id="901714864">
          <w:marLeft w:val="480"/>
          <w:marRight w:val="0"/>
          <w:marTop w:val="0"/>
          <w:marBottom w:val="0"/>
          <w:divBdr>
            <w:top w:val="none" w:sz="0" w:space="0" w:color="auto"/>
            <w:left w:val="none" w:sz="0" w:space="0" w:color="auto"/>
            <w:bottom w:val="none" w:sz="0" w:space="0" w:color="auto"/>
            <w:right w:val="none" w:sz="0" w:space="0" w:color="auto"/>
          </w:divBdr>
        </w:div>
        <w:div w:id="194585081">
          <w:marLeft w:val="480"/>
          <w:marRight w:val="0"/>
          <w:marTop w:val="0"/>
          <w:marBottom w:val="0"/>
          <w:divBdr>
            <w:top w:val="none" w:sz="0" w:space="0" w:color="auto"/>
            <w:left w:val="none" w:sz="0" w:space="0" w:color="auto"/>
            <w:bottom w:val="none" w:sz="0" w:space="0" w:color="auto"/>
            <w:right w:val="none" w:sz="0" w:space="0" w:color="auto"/>
          </w:divBdr>
        </w:div>
        <w:div w:id="1038361484">
          <w:marLeft w:val="480"/>
          <w:marRight w:val="0"/>
          <w:marTop w:val="0"/>
          <w:marBottom w:val="0"/>
          <w:divBdr>
            <w:top w:val="none" w:sz="0" w:space="0" w:color="auto"/>
            <w:left w:val="none" w:sz="0" w:space="0" w:color="auto"/>
            <w:bottom w:val="none" w:sz="0" w:space="0" w:color="auto"/>
            <w:right w:val="none" w:sz="0" w:space="0" w:color="auto"/>
          </w:divBdr>
        </w:div>
        <w:div w:id="1489706177">
          <w:marLeft w:val="480"/>
          <w:marRight w:val="0"/>
          <w:marTop w:val="0"/>
          <w:marBottom w:val="0"/>
          <w:divBdr>
            <w:top w:val="none" w:sz="0" w:space="0" w:color="auto"/>
            <w:left w:val="none" w:sz="0" w:space="0" w:color="auto"/>
            <w:bottom w:val="none" w:sz="0" w:space="0" w:color="auto"/>
            <w:right w:val="none" w:sz="0" w:space="0" w:color="auto"/>
          </w:divBdr>
        </w:div>
        <w:div w:id="1201557150">
          <w:marLeft w:val="480"/>
          <w:marRight w:val="0"/>
          <w:marTop w:val="0"/>
          <w:marBottom w:val="0"/>
          <w:divBdr>
            <w:top w:val="none" w:sz="0" w:space="0" w:color="auto"/>
            <w:left w:val="none" w:sz="0" w:space="0" w:color="auto"/>
            <w:bottom w:val="none" w:sz="0" w:space="0" w:color="auto"/>
            <w:right w:val="none" w:sz="0" w:space="0" w:color="auto"/>
          </w:divBdr>
        </w:div>
        <w:div w:id="1293900542">
          <w:marLeft w:val="480"/>
          <w:marRight w:val="0"/>
          <w:marTop w:val="0"/>
          <w:marBottom w:val="0"/>
          <w:divBdr>
            <w:top w:val="none" w:sz="0" w:space="0" w:color="auto"/>
            <w:left w:val="none" w:sz="0" w:space="0" w:color="auto"/>
            <w:bottom w:val="none" w:sz="0" w:space="0" w:color="auto"/>
            <w:right w:val="none" w:sz="0" w:space="0" w:color="auto"/>
          </w:divBdr>
        </w:div>
        <w:div w:id="886527419">
          <w:marLeft w:val="480"/>
          <w:marRight w:val="0"/>
          <w:marTop w:val="0"/>
          <w:marBottom w:val="0"/>
          <w:divBdr>
            <w:top w:val="none" w:sz="0" w:space="0" w:color="auto"/>
            <w:left w:val="none" w:sz="0" w:space="0" w:color="auto"/>
            <w:bottom w:val="none" w:sz="0" w:space="0" w:color="auto"/>
            <w:right w:val="none" w:sz="0" w:space="0" w:color="auto"/>
          </w:divBdr>
        </w:div>
        <w:div w:id="87505764">
          <w:marLeft w:val="480"/>
          <w:marRight w:val="0"/>
          <w:marTop w:val="0"/>
          <w:marBottom w:val="0"/>
          <w:divBdr>
            <w:top w:val="none" w:sz="0" w:space="0" w:color="auto"/>
            <w:left w:val="none" w:sz="0" w:space="0" w:color="auto"/>
            <w:bottom w:val="none" w:sz="0" w:space="0" w:color="auto"/>
            <w:right w:val="none" w:sz="0" w:space="0" w:color="auto"/>
          </w:divBdr>
        </w:div>
        <w:div w:id="927734614">
          <w:marLeft w:val="480"/>
          <w:marRight w:val="0"/>
          <w:marTop w:val="0"/>
          <w:marBottom w:val="0"/>
          <w:divBdr>
            <w:top w:val="none" w:sz="0" w:space="0" w:color="auto"/>
            <w:left w:val="none" w:sz="0" w:space="0" w:color="auto"/>
            <w:bottom w:val="none" w:sz="0" w:space="0" w:color="auto"/>
            <w:right w:val="none" w:sz="0" w:space="0" w:color="auto"/>
          </w:divBdr>
        </w:div>
        <w:div w:id="1321226649">
          <w:marLeft w:val="480"/>
          <w:marRight w:val="0"/>
          <w:marTop w:val="0"/>
          <w:marBottom w:val="0"/>
          <w:divBdr>
            <w:top w:val="none" w:sz="0" w:space="0" w:color="auto"/>
            <w:left w:val="none" w:sz="0" w:space="0" w:color="auto"/>
            <w:bottom w:val="none" w:sz="0" w:space="0" w:color="auto"/>
            <w:right w:val="none" w:sz="0" w:space="0" w:color="auto"/>
          </w:divBdr>
        </w:div>
        <w:div w:id="1011764767">
          <w:marLeft w:val="480"/>
          <w:marRight w:val="0"/>
          <w:marTop w:val="0"/>
          <w:marBottom w:val="0"/>
          <w:divBdr>
            <w:top w:val="none" w:sz="0" w:space="0" w:color="auto"/>
            <w:left w:val="none" w:sz="0" w:space="0" w:color="auto"/>
            <w:bottom w:val="none" w:sz="0" w:space="0" w:color="auto"/>
            <w:right w:val="none" w:sz="0" w:space="0" w:color="auto"/>
          </w:divBdr>
        </w:div>
        <w:div w:id="875853142">
          <w:marLeft w:val="480"/>
          <w:marRight w:val="0"/>
          <w:marTop w:val="0"/>
          <w:marBottom w:val="0"/>
          <w:divBdr>
            <w:top w:val="none" w:sz="0" w:space="0" w:color="auto"/>
            <w:left w:val="none" w:sz="0" w:space="0" w:color="auto"/>
            <w:bottom w:val="none" w:sz="0" w:space="0" w:color="auto"/>
            <w:right w:val="none" w:sz="0" w:space="0" w:color="auto"/>
          </w:divBdr>
        </w:div>
        <w:div w:id="1087845876">
          <w:marLeft w:val="480"/>
          <w:marRight w:val="0"/>
          <w:marTop w:val="0"/>
          <w:marBottom w:val="0"/>
          <w:divBdr>
            <w:top w:val="none" w:sz="0" w:space="0" w:color="auto"/>
            <w:left w:val="none" w:sz="0" w:space="0" w:color="auto"/>
            <w:bottom w:val="none" w:sz="0" w:space="0" w:color="auto"/>
            <w:right w:val="none" w:sz="0" w:space="0" w:color="auto"/>
          </w:divBdr>
        </w:div>
        <w:div w:id="135151574">
          <w:marLeft w:val="480"/>
          <w:marRight w:val="0"/>
          <w:marTop w:val="0"/>
          <w:marBottom w:val="0"/>
          <w:divBdr>
            <w:top w:val="none" w:sz="0" w:space="0" w:color="auto"/>
            <w:left w:val="none" w:sz="0" w:space="0" w:color="auto"/>
            <w:bottom w:val="none" w:sz="0" w:space="0" w:color="auto"/>
            <w:right w:val="none" w:sz="0" w:space="0" w:color="auto"/>
          </w:divBdr>
        </w:div>
      </w:divsChild>
    </w:div>
    <w:div w:id="59789469">
      <w:bodyDiv w:val="1"/>
      <w:marLeft w:val="0"/>
      <w:marRight w:val="0"/>
      <w:marTop w:val="0"/>
      <w:marBottom w:val="0"/>
      <w:divBdr>
        <w:top w:val="none" w:sz="0" w:space="0" w:color="auto"/>
        <w:left w:val="none" w:sz="0" w:space="0" w:color="auto"/>
        <w:bottom w:val="none" w:sz="0" w:space="0" w:color="auto"/>
        <w:right w:val="none" w:sz="0" w:space="0" w:color="auto"/>
      </w:divBdr>
    </w:div>
    <w:div w:id="66342908">
      <w:bodyDiv w:val="1"/>
      <w:marLeft w:val="0"/>
      <w:marRight w:val="0"/>
      <w:marTop w:val="0"/>
      <w:marBottom w:val="0"/>
      <w:divBdr>
        <w:top w:val="none" w:sz="0" w:space="0" w:color="auto"/>
        <w:left w:val="none" w:sz="0" w:space="0" w:color="auto"/>
        <w:bottom w:val="none" w:sz="0" w:space="0" w:color="auto"/>
        <w:right w:val="none" w:sz="0" w:space="0" w:color="auto"/>
      </w:divBdr>
    </w:div>
    <w:div w:id="75519641">
      <w:bodyDiv w:val="1"/>
      <w:marLeft w:val="0"/>
      <w:marRight w:val="0"/>
      <w:marTop w:val="0"/>
      <w:marBottom w:val="0"/>
      <w:divBdr>
        <w:top w:val="none" w:sz="0" w:space="0" w:color="auto"/>
        <w:left w:val="none" w:sz="0" w:space="0" w:color="auto"/>
        <w:bottom w:val="none" w:sz="0" w:space="0" w:color="auto"/>
        <w:right w:val="none" w:sz="0" w:space="0" w:color="auto"/>
      </w:divBdr>
      <w:divsChild>
        <w:div w:id="1478767883">
          <w:marLeft w:val="480"/>
          <w:marRight w:val="0"/>
          <w:marTop w:val="0"/>
          <w:marBottom w:val="0"/>
          <w:divBdr>
            <w:top w:val="none" w:sz="0" w:space="0" w:color="auto"/>
            <w:left w:val="none" w:sz="0" w:space="0" w:color="auto"/>
            <w:bottom w:val="none" w:sz="0" w:space="0" w:color="auto"/>
            <w:right w:val="none" w:sz="0" w:space="0" w:color="auto"/>
          </w:divBdr>
        </w:div>
        <w:div w:id="1965958550">
          <w:marLeft w:val="480"/>
          <w:marRight w:val="0"/>
          <w:marTop w:val="0"/>
          <w:marBottom w:val="0"/>
          <w:divBdr>
            <w:top w:val="none" w:sz="0" w:space="0" w:color="auto"/>
            <w:left w:val="none" w:sz="0" w:space="0" w:color="auto"/>
            <w:bottom w:val="none" w:sz="0" w:space="0" w:color="auto"/>
            <w:right w:val="none" w:sz="0" w:space="0" w:color="auto"/>
          </w:divBdr>
        </w:div>
        <w:div w:id="1210915337">
          <w:marLeft w:val="480"/>
          <w:marRight w:val="0"/>
          <w:marTop w:val="0"/>
          <w:marBottom w:val="0"/>
          <w:divBdr>
            <w:top w:val="none" w:sz="0" w:space="0" w:color="auto"/>
            <w:left w:val="none" w:sz="0" w:space="0" w:color="auto"/>
            <w:bottom w:val="none" w:sz="0" w:space="0" w:color="auto"/>
            <w:right w:val="none" w:sz="0" w:space="0" w:color="auto"/>
          </w:divBdr>
        </w:div>
        <w:div w:id="439761967">
          <w:marLeft w:val="480"/>
          <w:marRight w:val="0"/>
          <w:marTop w:val="0"/>
          <w:marBottom w:val="0"/>
          <w:divBdr>
            <w:top w:val="none" w:sz="0" w:space="0" w:color="auto"/>
            <w:left w:val="none" w:sz="0" w:space="0" w:color="auto"/>
            <w:bottom w:val="none" w:sz="0" w:space="0" w:color="auto"/>
            <w:right w:val="none" w:sz="0" w:space="0" w:color="auto"/>
          </w:divBdr>
        </w:div>
        <w:div w:id="2008746889">
          <w:marLeft w:val="480"/>
          <w:marRight w:val="0"/>
          <w:marTop w:val="0"/>
          <w:marBottom w:val="0"/>
          <w:divBdr>
            <w:top w:val="none" w:sz="0" w:space="0" w:color="auto"/>
            <w:left w:val="none" w:sz="0" w:space="0" w:color="auto"/>
            <w:bottom w:val="none" w:sz="0" w:space="0" w:color="auto"/>
            <w:right w:val="none" w:sz="0" w:space="0" w:color="auto"/>
          </w:divBdr>
        </w:div>
        <w:div w:id="1509785261">
          <w:marLeft w:val="480"/>
          <w:marRight w:val="0"/>
          <w:marTop w:val="0"/>
          <w:marBottom w:val="0"/>
          <w:divBdr>
            <w:top w:val="none" w:sz="0" w:space="0" w:color="auto"/>
            <w:left w:val="none" w:sz="0" w:space="0" w:color="auto"/>
            <w:bottom w:val="none" w:sz="0" w:space="0" w:color="auto"/>
            <w:right w:val="none" w:sz="0" w:space="0" w:color="auto"/>
          </w:divBdr>
        </w:div>
        <w:div w:id="1337535456">
          <w:marLeft w:val="480"/>
          <w:marRight w:val="0"/>
          <w:marTop w:val="0"/>
          <w:marBottom w:val="0"/>
          <w:divBdr>
            <w:top w:val="none" w:sz="0" w:space="0" w:color="auto"/>
            <w:left w:val="none" w:sz="0" w:space="0" w:color="auto"/>
            <w:bottom w:val="none" w:sz="0" w:space="0" w:color="auto"/>
            <w:right w:val="none" w:sz="0" w:space="0" w:color="auto"/>
          </w:divBdr>
        </w:div>
        <w:div w:id="1892301078">
          <w:marLeft w:val="480"/>
          <w:marRight w:val="0"/>
          <w:marTop w:val="0"/>
          <w:marBottom w:val="0"/>
          <w:divBdr>
            <w:top w:val="none" w:sz="0" w:space="0" w:color="auto"/>
            <w:left w:val="none" w:sz="0" w:space="0" w:color="auto"/>
            <w:bottom w:val="none" w:sz="0" w:space="0" w:color="auto"/>
            <w:right w:val="none" w:sz="0" w:space="0" w:color="auto"/>
          </w:divBdr>
        </w:div>
        <w:div w:id="322974108">
          <w:marLeft w:val="480"/>
          <w:marRight w:val="0"/>
          <w:marTop w:val="0"/>
          <w:marBottom w:val="0"/>
          <w:divBdr>
            <w:top w:val="none" w:sz="0" w:space="0" w:color="auto"/>
            <w:left w:val="none" w:sz="0" w:space="0" w:color="auto"/>
            <w:bottom w:val="none" w:sz="0" w:space="0" w:color="auto"/>
            <w:right w:val="none" w:sz="0" w:space="0" w:color="auto"/>
          </w:divBdr>
        </w:div>
        <w:div w:id="914361555">
          <w:marLeft w:val="480"/>
          <w:marRight w:val="0"/>
          <w:marTop w:val="0"/>
          <w:marBottom w:val="0"/>
          <w:divBdr>
            <w:top w:val="none" w:sz="0" w:space="0" w:color="auto"/>
            <w:left w:val="none" w:sz="0" w:space="0" w:color="auto"/>
            <w:bottom w:val="none" w:sz="0" w:space="0" w:color="auto"/>
            <w:right w:val="none" w:sz="0" w:space="0" w:color="auto"/>
          </w:divBdr>
        </w:div>
        <w:div w:id="1601837468">
          <w:marLeft w:val="480"/>
          <w:marRight w:val="0"/>
          <w:marTop w:val="0"/>
          <w:marBottom w:val="0"/>
          <w:divBdr>
            <w:top w:val="none" w:sz="0" w:space="0" w:color="auto"/>
            <w:left w:val="none" w:sz="0" w:space="0" w:color="auto"/>
            <w:bottom w:val="none" w:sz="0" w:space="0" w:color="auto"/>
            <w:right w:val="none" w:sz="0" w:space="0" w:color="auto"/>
          </w:divBdr>
        </w:div>
        <w:div w:id="1034884970">
          <w:marLeft w:val="480"/>
          <w:marRight w:val="0"/>
          <w:marTop w:val="0"/>
          <w:marBottom w:val="0"/>
          <w:divBdr>
            <w:top w:val="none" w:sz="0" w:space="0" w:color="auto"/>
            <w:left w:val="none" w:sz="0" w:space="0" w:color="auto"/>
            <w:bottom w:val="none" w:sz="0" w:space="0" w:color="auto"/>
            <w:right w:val="none" w:sz="0" w:space="0" w:color="auto"/>
          </w:divBdr>
        </w:div>
        <w:div w:id="1434396830">
          <w:marLeft w:val="480"/>
          <w:marRight w:val="0"/>
          <w:marTop w:val="0"/>
          <w:marBottom w:val="0"/>
          <w:divBdr>
            <w:top w:val="none" w:sz="0" w:space="0" w:color="auto"/>
            <w:left w:val="none" w:sz="0" w:space="0" w:color="auto"/>
            <w:bottom w:val="none" w:sz="0" w:space="0" w:color="auto"/>
            <w:right w:val="none" w:sz="0" w:space="0" w:color="auto"/>
          </w:divBdr>
        </w:div>
      </w:divsChild>
    </w:div>
    <w:div w:id="124469685">
      <w:bodyDiv w:val="1"/>
      <w:marLeft w:val="0"/>
      <w:marRight w:val="0"/>
      <w:marTop w:val="0"/>
      <w:marBottom w:val="0"/>
      <w:divBdr>
        <w:top w:val="none" w:sz="0" w:space="0" w:color="auto"/>
        <w:left w:val="none" w:sz="0" w:space="0" w:color="auto"/>
        <w:bottom w:val="none" w:sz="0" w:space="0" w:color="auto"/>
        <w:right w:val="none" w:sz="0" w:space="0" w:color="auto"/>
      </w:divBdr>
      <w:divsChild>
        <w:div w:id="1164777942">
          <w:marLeft w:val="480"/>
          <w:marRight w:val="0"/>
          <w:marTop w:val="0"/>
          <w:marBottom w:val="0"/>
          <w:divBdr>
            <w:top w:val="none" w:sz="0" w:space="0" w:color="auto"/>
            <w:left w:val="none" w:sz="0" w:space="0" w:color="auto"/>
            <w:bottom w:val="none" w:sz="0" w:space="0" w:color="auto"/>
            <w:right w:val="none" w:sz="0" w:space="0" w:color="auto"/>
          </w:divBdr>
        </w:div>
        <w:div w:id="934945827">
          <w:marLeft w:val="480"/>
          <w:marRight w:val="0"/>
          <w:marTop w:val="0"/>
          <w:marBottom w:val="0"/>
          <w:divBdr>
            <w:top w:val="none" w:sz="0" w:space="0" w:color="auto"/>
            <w:left w:val="none" w:sz="0" w:space="0" w:color="auto"/>
            <w:bottom w:val="none" w:sz="0" w:space="0" w:color="auto"/>
            <w:right w:val="none" w:sz="0" w:space="0" w:color="auto"/>
          </w:divBdr>
        </w:div>
        <w:div w:id="1573351775">
          <w:marLeft w:val="480"/>
          <w:marRight w:val="0"/>
          <w:marTop w:val="0"/>
          <w:marBottom w:val="0"/>
          <w:divBdr>
            <w:top w:val="none" w:sz="0" w:space="0" w:color="auto"/>
            <w:left w:val="none" w:sz="0" w:space="0" w:color="auto"/>
            <w:bottom w:val="none" w:sz="0" w:space="0" w:color="auto"/>
            <w:right w:val="none" w:sz="0" w:space="0" w:color="auto"/>
          </w:divBdr>
        </w:div>
        <w:div w:id="1980917445">
          <w:marLeft w:val="480"/>
          <w:marRight w:val="0"/>
          <w:marTop w:val="0"/>
          <w:marBottom w:val="0"/>
          <w:divBdr>
            <w:top w:val="none" w:sz="0" w:space="0" w:color="auto"/>
            <w:left w:val="none" w:sz="0" w:space="0" w:color="auto"/>
            <w:bottom w:val="none" w:sz="0" w:space="0" w:color="auto"/>
            <w:right w:val="none" w:sz="0" w:space="0" w:color="auto"/>
          </w:divBdr>
        </w:div>
        <w:div w:id="53821100">
          <w:marLeft w:val="480"/>
          <w:marRight w:val="0"/>
          <w:marTop w:val="0"/>
          <w:marBottom w:val="0"/>
          <w:divBdr>
            <w:top w:val="none" w:sz="0" w:space="0" w:color="auto"/>
            <w:left w:val="none" w:sz="0" w:space="0" w:color="auto"/>
            <w:bottom w:val="none" w:sz="0" w:space="0" w:color="auto"/>
            <w:right w:val="none" w:sz="0" w:space="0" w:color="auto"/>
          </w:divBdr>
        </w:div>
        <w:div w:id="1444692322">
          <w:marLeft w:val="480"/>
          <w:marRight w:val="0"/>
          <w:marTop w:val="0"/>
          <w:marBottom w:val="0"/>
          <w:divBdr>
            <w:top w:val="none" w:sz="0" w:space="0" w:color="auto"/>
            <w:left w:val="none" w:sz="0" w:space="0" w:color="auto"/>
            <w:bottom w:val="none" w:sz="0" w:space="0" w:color="auto"/>
            <w:right w:val="none" w:sz="0" w:space="0" w:color="auto"/>
          </w:divBdr>
        </w:div>
        <w:div w:id="757603502">
          <w:marLeft w:val="480"/>
          <w:marRight w:val="0"/>
          <w:marTop w:val="0"/>
          <w:marBottom w:val="0"/>
          <w:divBdr>
            <w:top w:val="none" w:sz="0" w:space="0" w:color="auto"/>
            <w:left w:val="none" w:sz="0" w:space="0" w:color="auto"/>
            <w:bottom w:val="none" w:sz="0" w:space="0" w:color="auto"/>
            <w:right w:val="none" w:sz="0" w:space="0" w:color="auto"/>
          </w:divBdr>
        </w:div>
        <w:div w:id="111019211">
          <w:marLeft w:val="480"/>
          <w:marRight w:val="0"/>
          <w:marTop w:val="0"/>
          <w:marBottom w:val="0"/>
          <w:divBdr>
            <w:top w:val="none" w:sz="0" w:space="0" w:color="auto"/>
            <w:left w:val="none" w:sz="0" w:space="0" w:color="auto"/>
            <w:bottom w:val="none" w:sz="0" w:space="0" w:color="auto"/>
            <w:right w:val="none" w:sz="0" w:space="0" w:color="auto"/>
          </w:divBdr>
        </w:div>
        <w:div w:id="203829881">
          <w:marLeft w:val="480"/>
          <w:marRight w:val="0"/>
          <w:marTop w:val="0"/>
          <w:marBottom w:val="0"/>
          <w:divBdr>
            <w:top w:val="none" w:sz="0" w:space="0" w:color="auto"/>
            <w:left w:val="none" w:sz="0" w:space="0" w:color="auto"/>
            <w:bottom w:val="none" w:sz="0" w:space="0" w:color="auto"/>
            <w:right w:val="none" w:sz="0" w:space="0" w:color="auto"/>
          </w:divBdr>
        </w:div>
        <w:div w:id="1815445469">
          <w:marLeft w:val="480"/>
          <w:marRight w:val="0"/>
          <w:marTop w:val="0"/>
          <w:marBottom w:val="0"/>
          <w:divBdr>
            <w:top w:val="none" w:sz="0" w:space="0" w:color="auto"/>
            <w:left w:val="none" w:sz="0" w:space="0" w:color="auto"/>
            <w:bottom w:val="none" w:sz="0" w:space="0" w:color="auto"/>
            <w:right w:val="none" w:sz="0" w:space="0" w:color="auto"/>
          </w:divBdr>
        </w:div>
        <w:div w:id="1470702715">
          <w:marLeft w:val="480"/>
          <w:marRight w:val="0"/>
          <w:marTop w:val="0"/>
          <w:marBottom w:val="0"/>
          <w:divBdr>
            <w:top w:val="none" w:sz="0" w:space="0" w:color="auto"/>
            <w:left w:val="none" w:sz="0" w:space="0" w:color="auto"/>
            <w:bottom w:val="none" w:sz="0" w:space="0" w:color="auto"/>
            <w:right w:val="none" w:sz="0" w:space="0" w:color="auto"/>
          </w:divBdr>
        </w:div>
        <w:div w:id="1191842686">
          <w:marLeft w:val="480"/>
          <w:marRight w:val="0"/>
          <w:marTop w:val="0"/>
          <w:marBottom w:val="0"/>
          <w:divBdr>
            <w:top w:val="none" w:sz="0" w:space="0" w:color="auto"/>
            <w:left w:val="none" w:sz="0" w:space="0" w:color="auto"/>
            <w:bottom w:val="none" w:sz="0" w:space="0" w:color="auto"/>
            <w:right w:val="none" w:sz="0" w:space="0" w:color="auto"/>
          </w:divBdr>
        </w:div>
        <w:div w:id="1344355474">
          <w:marLeft w:val="480"/>
          <w:marRight w:val="0"/>
          <w:marTop w:val="0"/>
          <w:marBottom w:val="0"/>
          <w:divBdr>
            <w:top w:val="none" w:sz="0" w:space="0" w:color="auto"/>
            <w:left w:val="none" w:sz="0" w:space="0" w:color="auto"/>
            <w:bottom w:val="none" w:sz="0" w:space="0" w:color="auto"/>
            <w:right w:val="none" w:sz="0" w:space="0" w:color="auto"/>
          </w:divBdr>
        </w:div>
        <w:div w:id="1557279355">
          <w:marLeft w:val="480"/>
          <w:marRight w:val="0"/>
          <w:marTop w:val="0"/>
          <w:marBottom w:val="0"/>
          <w:divBdr>
            <w:top w:val="none" w:sz="0" w:space="0" w:color="auto"/>
            <w:left w:val="none" w:sz="0" w:space="0" w:color="auto"/>
            <w:bottom w:val="none" w:sz="0" w:space="0" w:color="auto"/>
            <w:right w:val="none" w:sz="0" w:space="0" w:color="auto"/>
          </w:divBdr>
        </w:div>
        <w:div w:id="1861386012">
          <w:marLeft w:val="480"/>
          <w:marRight w:val="0"/>
          <w:marTop w:val="0"/>
          <w:marBottom w:val="0"/>
          <w:divBdr>
            <w:top w:val="none" w:sz="0" w:space="0" w:color="auto"/>
            <w:left w:val="none" w:sz="0" w:space="0" w:color="auto"/>
            <w:bottom w:val="none" w:sz="0" w:space="0" w:color="auto"/>
            <w:right w:val="none" w:sz="0" w:space="0" w:color="auto"/>
          </w:divBdr>
        </w:div>
      </w:divsChild>
    </w:div>
    <w:div w:id="124978783">
      <w:bodyDiv w:val="1"/>
      <w:marLeft w:val="0"/>
      <w:marRight w:val="0"/>
      <w:marTop w:val="0"/>
      <w:marBottom w:val="0"/>
      <w:divBdr>
        <w:top w:val="none" w:sz="0" w:space="0" w:color="auto"/>
        <w:left w:val="none" w:sz="0" w:space="0" w:color="auto"/>
        <w:bottom w:val="none" w:sz="0" w:space="0" w:color="auto"/>
        <w:right w:val="none" w:sz="0" w:space="0" w:color="auto"/>
      </w:divBdr>
      <w:divsChild>
        <w:div w:id="387798688">
          <w:marLeft w:val="480"/>
          <w:marRight w:val="0"/>
          <w:marTop w:val="0"/>
          <w:marBottom w:val="0"/>
          <w:divBdr>
            <w:top w:val="none" w:sz="0" w:space="0" w:color="auto"/>
            <w:left w:val="none" w:sz="0" w:space="0" w:color="auto"/>
            <w:bottom w:val="none" w:sz="0" w:space="0" w:color="auto"/>
            <w:right w:val="none" w:sz="0" w:space="0" w:color="auto"/>
          </w:divBdr>
        </w:div>
        <w:div w:id="562179287">
          <w:marLeft w:val="480"/>
          <w:marRight w:val="0"/>
          <w:marTop w:val="0"/>
          <w:marBottom w:val="0"/>
          <w:divBdr>
            <w:top w:val="none" w:sz="0" w:space="0" w:color="auto"/>
            <w:left w:val="none" w:sz="0" w:space="0" w:color="auto"/>
            <w:bottom w:val="none" w:sz="0" w:space="0" w:color="auto"/>
            <w:right w:val="none" w:sz="0" w:space="0" w:color="auto"/>
          </w:divBdr>
        </w:div>
        <w:div w:id="1349916315">
          <w:marLeft w:val="480"/>
          <w:marRight w:val="0"/>
          <w:marTop w:val="0"/>
          <w:marBottom w:val="0"/>
          <w:divBdr>
            <w:top w:val="none" w:sz="0" w:space="0" w:color="auto"/>
            <w:left w:val="none" w:sz="0" w:space="0" w:color="auto"/>
            <w:bottom w:val="none" w:sz="0" w:space="0" w:color="auto"/>
            <w:right w:val="none" w:sz="0" w:space="0" w:color="auto"/>
          </w:divBdr>
        </w:div>
        <w:div w:id="785317960">
          <w:marLeft w:val="480"/>
          <w:marRight w:val="0"/>
          <w:marTop w:val="0"/>
          <w:marBottom w:val="0"/>
          <w:divBdr>
            <w:top w:val="none" w:sz="0" w:space="0" w:color="auto"/>
            <w:left w:val="none" w:sz="0" w:space="0" w:color="auto"/>
            <w:bottom w:val="none" w:sz="0" w:space="0" w:color="auto"/>
            <w:right w:val="none" w:sz="0" w:space="0" w:color="auto"/>
          </w:divBdr>
        </w:div>
        <w:div w:id="1834561950">
          <w:marLeft w:val="480"/>
          <w:marRight w:val="0"/>
          <w:marTop w:val="0"/>
          <w:marBottom w:val="0"/>
          <w:divBdr>
            <w:top w:val="none" w:sz="0" w:space="0" w:color="auto"/>
            <w:left w:val="none" w:sz="0" w:space="0" w:color="auto"/>
            <w:bottom w:val="none" w:sz="0" w:space="0" w:color="auto"/>
            <w:right w:val="none" w:sz="0" w:space="0" w:color="auto"/>
          </w:divBdr>
        </w:div>
        <w:div w:id="929506066">
          <w:marLeft w:val="480"/>
          <w:marRight w:val="0"/>
          <w:marTop w:val="0"/>
          <w:marBottom w:val="0"/>
          <w:divBdr>
            <w:top w:val="none" w:sz="0" w:space="0" w:color="auto"/>
            <w:left w:val="none" w:sz="0" w:space="0" w:color="auto"/>
            <w:bottom w:val="none" w:sz="0" w:space="0" w:color="auto"/>
            <w:right w:val="none" w:sz="0" w:space="0" w:color="auto"/>
          </w:divBdr>
        </w:div>
        <w:div w:id="1658876903">
          <w:marLeft w:val="480"/>
          <w:marRight w:val="0"/>
          <w:marTop w:val="0"/>
          <w:marBottom w:val="0"/>
          <w:divBdr>
            <w:top w:val="none" w:sz="0" w:space="0" w:color="auto"/>
            <w:left w:val="none" w:sz="0" w:space="0" w:color="auto"/>
            <w:bottom w:val="none" w:sz="0" w:space="0" w:color="auto"/>
            <w:right w:val="none" w:sz="0" w:space="0" w:color="auto"/>
          </w:divBdr>
        </w:div>
        <w:div w:id="167908572">
          <w:marLeft w:val="480"/>
          <w:marRight w:val="0"/>
          <w:marTop w:val="0"/>
          <w:marBottom w:val="0"/>
          <w:divBdr>
            <w:top w:val="none" w:sz="0" w:space="0" w:color="auto"/>
            <w:left w:val="none" w:sz="0" w:space="0" w:color="auto"/>
            <w:bottom w:val="none" w:sz="0" w:space="0" w:color="auto"/>
            <w:right w:val="none" w:sz="0" w:space="0" w:color="auto"/>
          </w:divBdr>
        </w:div>
        <w:div w:id="592932213">
          <w:marLeft w:val="480"/>
          <w:marRight w:val="0"/>
          <w:marTop w:val="0"/>
          <w:marBottom w:val="0"/>
          <w:divBdr>
            <w:top w:val="none" w:sz="0" w:space="0" w:color="auto"/>
            <w:left w:val="none" w:sz="0" w:space="0" w:color="auto"/>
            <w:bottom w:val="none" w:sz="0" w:space="0" w:color="auto"/>
            <w:right w:val="none" w:sz="0" w:space="0" w:color="auto"/>
          </w:divBdr>
        </w:div>
        <w:div w:id="212548200">
          <w:marLeft w:val="480"/>
          <w:marRight w:val="0"/>
          <w:marTop w:val="0"/>
          <w:marBottom w:val="0"/>
          <w:divBdr>
            <w:top w:val="none" w:sz="0" w:space="0" w:color="auto"/>
            <w:left w:val="none" w:sz="0" w:space="0" w:color="auto"/>
            <w:bottom w:val="none" w:sz="0" w:space="0" w:color="auto"/>
            <w:right w:val="none" w:sz="0" w:space="0" w:color="auto"/>
          </w:divBdr>
        </w:div>
        <w:div w:id="424766946">
          <w:marLeft w:val="480"/>
          <w:marRight w:val="0"/>
          <w:marTop w:val="0"/>
          <w:marBottom w:val="0"/>
          <w:divBdr>
            <w:top w:val="none" w:sz="0" w:space="0" w:color="auto"/>
            <w:left w:val="none" w:sz="0" w:space="0" w:color="auto"/>
            <w:bottom w:val="none" w:sz="0" w:space="0" w:color="auto"/>
            <w:right w:val="none" w:sz="0" w:space="0" w:color="auto"/>
          </w:divBdr>
        </w:div>
        <w:div w:id="1356423245">
          <w:marLeft w:val="480"/>
          <w:marRight w:val="0"/>
          <w:marTop w:val="0"/>
          <w:marBottom w:val="0"/>
          <w:divBdr>
            <w:top w:val="none" w:sz="0" w:space="0" w:color="auto"/>
            <w:left w:val="none" w:sz="0" w:space="0" w:color="auto"/>
            <w:bottom w:val="none" w:sz="0" w:space="0" w:color="auto"/>
            <w:right w:val="none" w:sz="0" w:space="0" w:color="auto"/>
          </w:divBdr>
        </w:div>
        <w:div w:id="447703300">
          <w:marLeft w:val="480"/>
          <w:marRight w:val="0"/>
          <w:marTop w:val="0"/>
          <w:marBottom w:val="0"/>
          <w:divBdr>
            <w:top w:val="none" w:sz="0" w:space="0" w:color="auto"/>
            <w:left w:val="none" w:sz="0" w:space="0" w:color="auto"/>
            <w:bottom w:val="none" w:sz="0" w:space="0" w:color="auto"/>
            <w:right w:val="none" w:sz="0" w:space="0" w:color="auto"/>
          </w:divBdr>
        </w:div>
        <w:div w:id="959604832">
          <w:marLeft w:val="480"/>
          <w:marRight w:val="0"/>
          <w:marTop w:val="0"/>
          <w:marBottom w:val="0"/>
          <w:divBdr>
            <w:top w:val="none" w:sz="0" w:space="0" w:color="auto"/>
            <w:left w:val="none" w:sz="0" w:space="0" w:color="auto"/>
            <w:bottom w:val="none" w:sz="0" w:space="0" w:color="auto"/>
            <w:right w:val="none" w:sz="0" w:space="0" w:color="auto"/>
          </w:divBdr>
        </w:div>
        <w:div w:id="1896233247">
          <w:marLeft w:val="480"/>
          <w:marRight w:val="0"/>
          <w:marTop w:val="0"/>
          <w:marBottom w:val="0"/>
          <w:divBdr>
            <w:top w:val="none" w:sz="0" w:space="0" w:color="auto"/>
            <w:left w:val="none" w:sz="0" w:space="0" w:color="auto"/>
            <w:bottom w:val="none" w:sz="0" w:space="0" w:color="auto"/>
            <w:right w:val="none" w:sz="0" w:space="0" w:color="auto"/>
          </w:divBdr>
        </w:div>
      </w:divsChild>
    </w:div>
    <w:div w:id="152643072">
      <w:bodyDiv w:val="1"/>
      <w:marLeft w:val="0"/>
      <w:marRight w:val="0"/>
      <w:marTop w:val="0"/>
      <w:marBottom w:val="0"/>
      <w:divBdr>
        <w:top w:val="none" w:sz="0" w:space="0" w:color="auto"/>
        <w:left w:val="none" w:sz="0" w:space="0" w:color="auto"/>
        <w:bottom w:val="none" w:sz="0" w:space="0" w:color="auto"/>
        <w:right w:val="none" w:sz="0" w:space="0" w:color="auto"/>
      </w:divBdr>
    </w:div>
    <w:div w:id="185599210">
      <w:bodyDiv w:val="1"/>
      <w:marLeft w:val="0"/>
      <w:marRight w:val="0"/>
      <w:marTop w:val="0"/>
      <w:marBottom w:val="0"/>
      <w:divBdr>
        <w:top w:val="none" w:sz="0" w:space="0" w:color="auto"/>
        <w:left w:val="none" w:sz="0" w:space="0" w:color="auto"/>
        <w:bottom w:val="none" w:sz="0" w:space="0" w:color="auto"/>
        <w:right w:val="none" w:sz="0" w:space="0" w:color="auto"/>
      </w:divBdr>
    </w:div>
    <w:div w:id="203056933">
      <w:bodyDiv w:val="1"/>
      <w:marLeft w:val="0"/>
      <w:marRight w:val="0"/>
      <w:marTop w:val="0"/>
      <w:marBottom w:val="0"/>
      <w:divBdr>
        <w:top w:val="none" w:sz="0" w:space="0" w:color="auto"/>
        <w:left w:val="none" w:sz="0" w:space="0" w:color="auto"/>
        <w:bottom w:val="none" w:sz="0" w:space="0" w:color="auto"/>
        <w:right w:val="none" w:sz="0" w:space="0" w:color="auto"/>
      </w:divBdr>
      <w:divsChild>
        <w:div w:id="204224469">
          <w:marLeft w:val="480"/>
          <w:marRight w:val="0"/>
          <w:marTop w:val="0"/>
          <w:marBottom w:val="0"/>
          <w:divBdr>
            <w:top w:val="none" w:sz="0" w:space="0" w:color="auto"/>
            <w:left w:val="none" w:sz="0" w:space="0" w:color="auto"/>
            <w:bottom w:val="none" w:sz="0" w:space="0" w:color="auto"/>
            <w:right w:val="none" w:sz="0" w:space="0" w:color="auto"/>
          </w:divBdr>
        </w:div>
        <w:div w:id="1569417909">
          <w:marLeft w:val="480"/>
          <w:marRight w:val="0"/>
          <w:marTop w:val="0"/>
          <w:marBottom w:val="0"/>
          <w:divBdr>
            <w:top w:val="none" w:sz="0" w:space="0" w:color="auto"/>
            <w:left w:val="none" w:sz="0" w:space="0" w:color="auto"/>
            <w:bottom w:val="none" w:sz="0" w:space="0" w:color="auto"/>
            <w:right w:val="none" w:sz="0" w:space="0" w:color="auto"/>
          </w:divBdr>
        </w:div>
        <w:div w:id="198977788">
          <w:marLeft w:val="480"/>
          <w:marRight w:val="0"/>
          <w:marTop w:val="0"/>
          <w:marBottom w:val="0"/>
          <w:divBdr>
            <w:top w:val="none" w:sz="0" w:space="0" w:color="auto"/>
            <w:left w:val="none" w:sz="0" w:space="0" w:color="auto"/>
            <w:bottom w:val="none" w:sz="0" w:space="0" w:color="auto"/>
            <w:right w:val="none" w:sz="0" w:space="0" w:color="auto"/>
          </w:divBdr>
        </w:div>
        <w:div w:id="1021709496">
          <w:marLeft w:val="480"/>
          <w:marRight w:val="0"/>
          <w:marTop w:val="0"/>
          <w:marBottom w:val="0"/>
          <w:divBdr>
            <w:top w:val="none" w:sz="0" w:space="0" w:color="auto"/>
            <w:left w:val="none" w:sz="0" w:space="0" w:color="auto"/>
            <w:bottom w:val="none" w:sz="0" w:space="0" w:color="auto"/>
            <w:right w:val="none" w:sz="0" w:space="0" w:color="auto"/>
          </w:divBdr>
        </w:div>
        <w:div w:id="1703555204">
          <w:marLeft w:val="480"/>
          <w:marRight w:val="0"/>
          <w:marTop w:val="0"/>
          <w:marBottom w:val="0"/>
          <w:divBdr>
            <w:top w:val="none" w:sz="0" w:space="0" w:color="auto"/>
            <w:left w:val="none" w:sz="0" w:space="0" w:color="auto"/>
            <w:bottom w:val="none" w:sz="0" w:space="0" w:color="auto"/>
            <w:right w:val="none" w:sz="0" w:space="0" w:color="auto"/>
          </w:divBdr>
        </w:div>
        <w:div w:id="162204666">
          <w:marLeft w:val="480"/>
          <w:marRight w:val="0"/>
          <w:marTop w:val="0"/>
          <w:marBottom w:val="0"/>
          <w:divBdr>
            <w:top w:val="none" w:sz="0" w:space="0" w:color="auto"/>
            <w:left w:val="none" w:sz="0" w:space="0" w:color="auto"/>
            <w:bottom w:val="none" w:sz="0" w:space="0" w:color="auto"/>
            <w:right w:val="none" w:sz="0" w:space="0" w:color="auto"/>
          </w:divBdr>
        </w:div>
        <w:div w:id="2063401566">
          <w:marLeft w:val="480"/>
          <w:marRight w:val="0"/>
          <w:marTop w:val="0"/>
          <w:marBottom w:val="0"/>
          <w:divBdr>
            <w:top w:val="none" w:sz="0" w:space="0" w:color="auto"/>
            <w:left w:val="none" w:sz="0" w:space="0" w:color="auto"/>
            <w:bottom w:val="none" w:sz="0" w:space="0" w:color="auto"/>
            <w:right w:val="none" w:sz="0" w:space="0" w:color="auto"/>
          </w:divBdr>
        </w:div>
        <w:div w:id="1894459117">
          <w:marLeft w:val="480"/>
          <w:marRight w:val="0"/>
          <w:marTop w:val="0"/>
          <w:marBottom w:val="0"/>
          <w:divBdr>
            <w:top w:val="none" w:sz="0" w:space="0" w:color="auto"/>
            <w:left w:val="none" w:sz="0" w:space="0" w:color="auto"/>
            <w:bottom w:val="none" w:sz="0" w:space="0" w:color="auto"/>
            <w:right w:val="none" w:sz="0" w:space="0" w:color="auto"/>
          </w:divBdr>
        </w:div>
        <w:div w:id="7411635">
          <w:marLeft w:val="480"/>
          <w:marRight w:val="0"/>
          <w:marTop w:val="0"/>
          <w:marBottom w:val="0"/>
          <w:divBdr>
            <w:top w:val="none" w:sz="0" w:space="0" w:color="auto"/>
            <w:left w:val="none" w:sz="0" w:space="0" w:color="auto"/>
            <w:bottom w:val="none" w:sz="0" w:space="0" w:color="auto"/>
            <w:right w:val="none" w:sz="0" w:space="0" w:color="auto"/>
          </w:divBdr>
        </w:div>
        <w:div w:id="47191846">
          <w:marLeft w:val="480"/>
          <w:marRight w:val="0"/>
          <w:marTop w:val="0"/>
          <w:marBottom w:val="0"/>
          <w:divBdr>
            <w:top w:val="none" w:sz="0" w:space="0" w:color="auto"/>
            <w:left w:val="none" w:sz="0" w:space="0" w:color="auto"/>
            <w:bottom w:val="none" w:sz="0" w:space="0" w:color="auto"/>
            <w:right w:val="none" w:sz="0" w:space="0" w:color="auto"/>
          </w:divBdr>
        </w:div>
        <w:div w:id="867917156">
          <w:marLeft w:val="480"/>
          <w:marRight w:val="0"/>
          <w:marTop w:val="0"/>
          <w:marBottom w:val="0"/>
          <w:divBdr>
            <w:top w:val="none" w:sz="0" w:space="0" w:color="auto"/>
            <w:left w:val="none" w:sz="0" w:space="0" w:color="auto"/>
            <w:bottom w:val="none" w:sz="0" w:space="0" w:color="auto"/>
            <w:right w:val="none" w:sz="0" w:space="0" w:color="auto"/>
          </w:divBdr>
        </w:div>
        <w:div w:id="1325008443">
          <w:marLeft w:val="480"/>
          <w:marRight w:val="0"/>
          <w:marTop w:val="0"/>
          <w:marBottom w:val="0"/>
          <w:divBdr>
            <w:top w:val="none" w:sz="0" w:space="0" w:color="auto"/>
            <w:left w:val="none" w:sz="0" w:space="0" w:color="auto"/>
            <w:bottom w:val="none" w:sz="0" w:space="0" w:color="auto"/>
            <w:right w:val="none" w:sz="0" w:space="0" w:color="auto"/>
          </w:divBdr>
        </w:div>
        <w:div w:id="1255239983">
          <w:marLeft w:val="480"/>
          <w:marRight w:val="0"/>
          <w:marTop w:val="0"/>
          <w:marBottom w:val="0"/>
          <w:divBdr>
            <w:top w:val="none" w:sz="0" w:space="0" w:color="auto"/>
            <w:left w:val="none" w:sz="0" w:space="0" w:color="auto"/>
            <w:bottom w:val="none" w:sz="0" w:space="0" w:color="auto"/>
            <w:right w:val="none" w:sz="0" w:space="0" w:color="auto"/>
          </w:divBdr>
        </w:div>
        <w:div w:id="739255462">
          <w:marLeft w:val="480"/>
          <w:marRight w:val="0"/>
          <w:marTop w:val="0"/>
          <w:marBottom w:val="0"/>
          <w:divBdr>
            <w:top w:val="none" w:sz="0" w:space="0" w:color="auto"/>
            <w:left w:val="none" w:sz="0" w:space="0" w:color="auto"/>
            <w:bottom w:val="none" w:sz="0" w:space="0" w:color="auto"/>
            <w:right w:val="none" w:sz="0" w:space="0" w:color="auto"/>
          </w:divBdr>
        </w:div>
        <w:div w:id="1748454223">
          <w:marLeft w:val="480"/>
          <w:marRight w:val="0"/>
          <w:marTop w:val="0"/>
          <w:marBottom w:val="0"/>
          <w:divBdr>
            <w:top w:val="none" w:sz="0" w:space="0" w:color="auto"/>
            <w:left w:val="none" w:sz="0" w:space="0" w:color="auto"/>
            <w:bottom w:val="none" w:sz="0" w:space="0" w:color="auto"/>
            <w:right w:val="none" w:sz="0" w:space="0" w:color="auto"/>
          </w:divBdr>
        </w:div>
      </w:divsChild>
    </w:div>
    <w:div w:id="253323590">
      <w:bodyDiv w:val="1"/>
      <w:marLeft w:val="0"/>
      <w:marRight w:val="0"/>
      <w:marTop w:val="0"/>
      <w:marBottom w:val="0"/>
      <w:divBdr>
        <w:top w:val="none" w:sz="0" w:space="0" w:color="auto"/>
        <w:left w:val="none" w:sz="0" w:space="0" w:color="auto"/>
        <w:bottom w:val="none" w:sz="0" w:space="0" w:color="auto"/>
        <w:right w:val="none" w:sz="0" w:space="0" w:color="auto"/>
      </w:divBdr>
    </w:div>
    <w:div w:id="258222663">
      <w:bodyDiv w:val="1"/>
      <w:marLeft w:val="0"/>
      <w:marRight w:val="0"/>
      <w:marTop w:val="0"/>
      <w:marBottom w:val="0"/>
      <w:divBdr>
        <w:top w:val="none" w:sz="0" w:space="0" w:color="auto"/>
        <w:left w:val="none" w:sz="0" w:space="0" w:color="auto"/>
        <w:bottom w:val="none" w:sz="0" w:space="0" w:color="auto"/>
        <w:right w:val="none" w:sz="0" w:space="0" w:color="auto"/>
      </w:divBdr>
      <w:divsChild>
        <w:div w:id="1632445751">
          <w:marLeft w:val="480"/>
          <w:marRight w:val="0"/>
          <w:marTop w:val="0"/>
          <w:marBottom w:val="0"/>
          <w:divBdr>
            <w:top w:val="none" w:sz="0" w:space="0" w:color="auto"/>
            <w:left w:val="none" w:sz="0" w:space="0" w:color="auto"/>
            <w:bottom w:val="none" w:sz="0" w:space="0" w:color="auto"/>
            <w:right w:val="none" w:sz="0" w:space="0" w:color="auto"/>
          </w:divBdr>
        </w:div>
        <w:div w:id="1341007437">
          <w:marLeft w:val="480"/>
          <w:marRight w:val="0"/>
          <w:marTop w:val="0"/>
          <w:marBottom w:val="0"/>
          <w:divBdr>
            <w:top w:val="none" w:sz="0" w:space="0" w:color="auto"/>
            <w:left w:val="none" w:sz="0" w:space="0" w:color="auto"/>
            <w:bottom w:val="none" w:sz="0" w:space="0" w:color="auto"/>
            <w:right w:val="none" w:sz="0" w:space="0" w:color="auto"/>
          </w:divBdr>
        </w:div>
        <w:div w:id="235018810">
          <w:marLeft w:val="480"/>
          <w:marRight w:val="0"/>
          <w:marTop w:val="0"/>
          <w:marBottom w:val="0"/>
          <w:divBdr>
            <w:top w:val="none" w:sz="0" w:space="0" w:color="auto"/>
            <w:left w:val="none" w:sz="0" w:space="0" w:color="auto"/>
            <w:bottom w:val="none" w:sz="0" w:space="0" w:color="auto"/>
            <w:right w:val="none" w:sz="0" w:space="0" w:color="auto"/>
          </w:divBdr>
        </w:div>
        <w:div w:id="190000157">
          <w:marLeft w:val="480"/>
          <w:marRight w:val="0"/>
          <w:marTop w:val="0"/>
          <w:marBottom w:val="0"/>
          <w:divBdr>
            <w:top w:val="none" w:sz="0" w:space="0" w:color="auto"/>
            <w:left w:val="none" w:sz="0" w:space="0" w:color="auto"/>
            <w:bottom w:val="none" w:sz="0" w:space="0" w:color="auto"/>
            <w:right w:val="none" w:sz="0" w:space="0" w:color="auto"/>
          </w:divBdr>
        </w:div>
      </w:divsChild>
    </w:div>
    <w:div w:id="380905422">
      <w:bodyDiv w:val="1"/>
      <w:marLeft w:val="0"/>
      <w:marRight w:val="0"/>
      <w:marTop w:val="0"/>
      <w:marBottom w:val="0"/>
      <w:divBdr>
        <w:top w:val="none" w:sz="0" w:space="0" w:color="auto"/>
        <w:left w:val="none" w:sz="0" w:space="0" w:color="auto"/>
        <w:bottom w:val="none" w:sz="0" w:space="0" w:color="auto"/>
        <w:right w:val="none" w:sz="0" w:space="0" w:color="auto"/>
      </w:divBdr>
      <w:divsChild>
        <w:div w:id="933783195">
          <w:marLeft w:val="480"/>
          <w:marRight w:val="0"/>
          <w:marTop w:val="0"/>
          <w:marBottom w:val="0"/>
          <w:divBdr>
            <w:top w:val="none" w:sz="0" w:space="0" w:color="auto"/>
            <w:left w:val="none" w:sz="0" w:space="0" w:color="auto"/>
            <w:bottom w:val="none" w:sz="0" w:space="0" w:color="auto"/>
            <w:right w:val="none" w:sz="0" w:space="0" w:color="auto"/>
          </w:divBdr>
        </w:div>
        <w:div w:id="1630477200">
          <w:marLeft w:val="480"/>
          <w:marRight w:val="0"/>
          <w:marTop w:val="0"/>
          <w:marBottom w:val="0"/>
          <w:divBdr>
            <w:top w:val="none" w:sz="0" w:space="0" w:color="auto"/>
            <w:left w:val="none" w:sz="0" w:space="0" w:color="auto"/>
            <w:bottom w:val="none" w:sz="0" w:space="0" w:color="auto"/>
            <w:right w:val="none" w:sz="0" w:space="0" w:color="auto"/>
          </w:divBdr>
        </w:div>
        <w:div w:id="300960725">
          <w:marLeft w:val="480"/>
          <w:marRight w:val="0"/>
          <w:marTop w:val="0"/>
          <w:marBottom w:val="0"/>
          <w:divBdr>
            <w:top w:val="none" w:sz="0" w:space="0" w:color="auto"/>
            <w:left w:val="none" w:sz="0" w:space="0" w:color="auto"/>
            <w:bottom w:val="none" w:sz="0" w:space="0" w:color="auto"/>
            <w:right w:val="none" w:sz="0" w:space="0" w:color="auto"/>
          </w:divBdr>
        </w:div>
        <w:div w:id="997343849">
          <w:marLeft w:val="480"/>
          <w:marRight w:val="0"/>
          <w:marTop w:val="0"/>
          <w:marBottom w:val="0"/>
          <w:divBdr>
            <w:top w:val="none" w:sz="0" w:space="0" w:color="auto"/>
            <w:left w:val="none" w:sz="0" w:space="0" w:color="auto"/>
            <w:bottom w:val="none" w:sz="0" w:space="0" w:color="auto"/>
            <w:right w:val="none" w:sz="0" w:space="0" w:color="auto"/>
          </w:divBdr>
        </w:div>
        <w:div w:id="1249273484">
          <w:marLeft w:val="480"/>
          <w:marRight w:val="0"/>
          <w:marTop w:val="0"/>
          <w:marBottom w:val="0"/>
          <w:divBdr>
            <w:top w:val="none" w:sz="0" w:space="0" w:color="auto"/>
            <w:left w:val="none" w:sz="0" w:space="0" w:color="auto"/>
            <w:bottom w:val="none" w:sz="0" w:space="0" w:color="auto"/>
            <w:right w:val="none" w:sz="0" w:space="0" w:color="auto"/>
          </w:divBdr>
        </w:div>
        <w:div w:id="816728145">
          <w:marLeft w:val="480"/>
          <w:marRight w:val="0"/>
          <w:marTop w:val="0"/>
          <w:marBottom w:val="0"/>
          <w:divBdr>
            <w:top w:val="none" w:sz="0" w:space="0" w:color="auto"/>
            <w:left w:val="none" w:sz="0" w:space="0" w:color="auto"/>
            <w:bottom w:val="none" w:sz="0" w:space="0" w:color="auto"/>
            <w:right w:val="none" w:sz="0" w:space="0" w:color="auto"/>
          </w:divBdr>
        </w:div>
        <w:div w:id="2098476095">
          <w:marLeft w:val="480"/>
          <w:marRight w:val="0"/>
          <w:marTop w:val="0"/>
          <w:marBottom w:val="0"/>
          <w:divBdr>
            <w:top w:val="none" w:sz="0" w:space="0" w:color="auto"/>
            <w:left w:val="none" w:sz="0" w:space="0" w:color="auto"/>
            <w:bottom w:val="none" w:sz="0" w:space="0" w:color="auto"/>
            <w:right w:val="none" w:sz="0" w:space="0" w:color="auto"/>
          </w:divBdr>
        </w:div>
        <w:div w:id="2144154831">
          <w:marLeft w:val="480"/>
          <w:marRight w:val="0"/>
          <w:marTop w:val="0"/>
          <w:marBottom w:val="0"/>
          <w:divBdr>
            <w:top w:val="none" w:sz="0" w:space="0" w:color="auto"/>
            <w:left w:val="none" w:sz="0" w:space="0" w:color="auto"/>
            <w:bottom w:val="none" w:sz="0" w:space="0" w:color="auto"/>
            <w:right w:val="none" w:sz="0" w:space="0" w:color="auto"/>
          </w:divBdr>
        </w:div>
        <w:div w:id="1037125585">
          <w:marLeft w:val="480"/>
          <w:marRight w:val="0"/>
          <w:marTop w:val="0"/>
          <w:marBottom w:val="0"/>
          <w:divBdr>
            <w:top w:val="none" w:sz="0" w:space="0" w:color="auto"/>
            <w:left w:val="none" w:sz="0" w:space="0" w:color="auto"/>
            <w:bottom w:val="none" w:sz="0" w:space="0" w:color="auto"/>
            <w:right w:val="none" w:sz="0" w:space="0" w:color="auto"/>
          </w:divBdr>
        </w:div>
        <w:div w:id="1022824048">
          <w:marLeft w:val="480"/>
          <w:marRight w:val="0"/>
          <w:marTop w:val="0"/>
          <w:marBottom w:val="0"/>
          <w:divBdr>
            <w:top w:val="none" w:sz="0" w:space="0" w:color="auto"/>
            <w:left w:val="none" w:sz="0" w:space="0" w:color="auto"/>
            <w:bottom w:val="none" w:sz="0" w:space="0" w:color="auto"/>
            <w:right w:val="none" w:sz="0" w:space="0" w:color="auto"/>
          </w:divBdr>
        </w:div>
        <w:div w:id="1770538795">
          <w:marLeft w:val="480"/>
          <w:marRight w:val="0"/>
          <w:marTop w:val="0"/>
          <w:marBottom w:val="0"/>
          <w:divBdr>
            <w:top w:val="none" w:sz="0" w:space="0" w:color="auto"/>
            <w:left w:val="none" w:sz="0" w:space="0" w:color="auto"/>
            <w:bottom w:val="none" w:sz="0" w:space="0" w:color="auto"/>
            <w:right w:val="none" w:sz="0" w:space="0" w:color="auto"/>
          </w:divBdr>
        </w:div>
        <w:div w:id="1789542233">
          <w:marLeft w:val="480"/>
          <w:marRight w:val="0"/>
          <w:marTop w:val="0"/>
          <w:marBottom w:val="0"/>
          <w:divBdr>
            <w:top w:val="none" w:sz="0" w:space="0" w:color="auto"/>
            <w:left w:val="none" w:sz="0" w:space="0" w:color="auto"/>
            <w:bottom w:val="none" w:sz="0" w:space="0" w:color="auto"/>
            <w:right w:val="none" w:sz="0" w:space="0" w:color="auto"/>
          </w:divBdr>
        </w:div>
        <w:div w:id="89788205">
          <w:marLeft w:val="480"/>
          <w:marRight w:val="0"/>
          <w:marTop w:val="0"/>
          <w:marBottom w:val="0"/>
          <w:divBdr>
            <w:top w:val="none" w:sz="0" w:space="0" w:color="auto"/>
            <w:left w:val="none" w:sz="0" w:space="0" w:color="auto"/>
            <w:bottom w:val="none" w:sz="0" w:space="0" w:color="auto"/>
            <w:right w:val="none" w:sz="0" w:space="0" w:color="auto"/>
          </w:divBdr>
        </w:div>
        <w:div w:id="1408651815">
          <w:marLeft w:val="480"/>
          <w:marRight w:val="0"/>
          <w:marTop w:val="0"/>
          <w:marBottom w:val="0"/>
          <w:divBdr>
            <w:top w:val="none" w:sz="0" w:space="0" w:color="auto"/>
            <w:left w:val="none" w:sz="0" w:space="0" w:color="auto"/>
            <w:bottom w:val="none" w:sz="0" w:space="0" w:color="auto"/>
            <w:right w:val="none" w:sz="0" w:space="0" w:color="auto"/>
          </w:divBdr>
        </w:div>
        <w:div w:id="1236281992">
          <w:marLeft w:val="480"/>
          <w:marRight w:val="0"/>
          <w:marTop w:val="0"/>
          <w:marBottom w:val="0"/>
          <w:divBdr>
            <w:top w:val="none" w:sz="0" w:space="0" w:color="auto"/>
            <w:left w:val="none" w:sz="0" w:space="0" w:color="auto"/>
            <w:bottom w:val="none" w:sz="0" w:space="0" w:color="auto"/>
            <w:right w:val="none" w:sz="0" w:space="0" w:color="auto"/>
          </w:divBdr>
        </w:div>
      </w:divsChild>
    </w:div>
    <w:div w:id="410469913">
      <w:bodyDiv w:val="1"/>
      <w:marLeft w:val="0"/>
      <w:marRight w:val="0"/>
      <w:marTop w:val="0"/>
      <w:marBottom w:val="0"/>
      <w:divBdr>
        <w:top w:val="none" w:sz="0" w:space="0" w:color="auto"/>
        <w:left w:val="none" w:sz="0" w:space="0" w:color="auto"/>
        <w:bottom w:val="none" w:sz="0" w:space="0" w:color="auto"/>
        <w:right w:val="none" w:sz="0" w:space="0" w:color="auto"/>
      </w:divBdr>
      <w:divsChild>
        <w:div w:id="1074007293">
          <w:marLeft w:val="480"/>
          <w:marRight w:val="0"/>
          <w:marTop w:val="0"/>
          <w:marBottom w:val="0"/>
          <w:divBdr>
            <w:top w:val="none" w:sz="0" w:space="0" w:color="auto"/>
            <w:left w:val="none" w:sz="0" w:space="0" w:color="auto"/>
            <w:bottom w:val="none" w:sz="0" w:space="0" w:color="auto"/>
            <w:right w:val="none" w:sz="0" w:space="0" w:color="auto"/>
          </w:divBdr>
        </w:div>
        <w:div w:id="388655761">
          <w:marLeft w:val="480"/>
          <w:marRight w:val="0"/>
          <w:marTop w:val="0"/>
          <w:marBottom w:val="0"/>
          <w:divBdr>
            <w:top w:val="none" w:sz="0" w:space="0" w:color="auto"/>
            <w:left w:val="none" w:sz="0" w:space="0" w:color="auto"/>
            <w:bottom w:val="none" w:sz="0" w:space="0" w:color="auto"/>
            <w:right w:val="none" w:sz="0" w:space="0" w:color="auto"/>
          </w:divBdr>
        </w:div>
        <w:div w:id="1644046591">
          <w:marLeft w:val="480"/>
          <w:marRight w:val="0"/>
          <w:marTop w:val="0"/>
          <w:marBottom w:val="0"/>
          <w:divBdr>
            <w:top w:val="none" w:sz="0" w:space="0" w:color="auto"/>
            <w:left w:val="none" w:sz="0" w:space="0" w:color="auto"/>
            <w:bottom w:val="none" w:sz="0" w:space="0" w:color="auto"/>
            <w:right w:val="none" w:sz="0" w:space="0" w:color="auto"/>
          </w:divBdr>
        </w:div>
        <w:div w:id="655570314">
          <w:marLeft w:val="480"/>
          <w:marRight w:val="0"/>
          <w:marTop w:val="0"/>
          <w:marBottom w:val="0"/>
          <w:divBdr>
            <w:top w:val="none" w:sz="0" w:space="0" w:color="auto"/>
            <w:left w:val="none" w:sz="0" w:space="0" w:color="auto"/>
            <w:bottom w:val="none" w:sz="0" w:space="0" w:color="auto"/>
            <w:right w:val="none" w:sz="0" w:space="0" w:color="auto"/>
          </w:divBdr>
        </w:div>
        <w:div w:id="1812946230">
          <w:marLeft w:val="480"/>
          <w:marRight w:val="0"/>
          <w:marTop w:val="0"/>
          <w:marBottom w:val="0"/>
          <w:divBdr>
            <w:top w:val="none" w:sz="0" w:space="0" w:color="auto"/>
            <w:left w:val="none" w:sz="0" w:space="0" w:color="auto"/>
            <w:bottom w:val="none" w:sz="0" w:space="0" w:color="auto"/>
            <w:right w:val="none" w:sz="0" w:space="0" w:color="auto"/>
          </w:divBdr>
        </w:div>
        <w:div w:id="1157913871">
          <w:marLeft w:val="480"/>
          <w:marRight w:val="0"/>
          <w:marTop w:val="0"/>
          <w:marBottom w:val="0"/>
          <w:divBdr>
            <w:top w:val="none" w:sz="0" w:space="0" w:color="auto"/>
            <w:left w:val="none" w:sz="0" w:space="0" w:color="auto"/>
            <w:bottom w:val="none" w:sz="0" w:space="0" w:color="auto"/>
            <w:right w:val="none" w:sz="0" w:space="0" w:color="auto"/>
          </w:divBdr>
        </w:div>
        <w:div w:id="1886411168">
          <w:marLeft w:val="480"/>
          <w:marRight w:val="0"/>
          <w:marTop w:val="0"/>
          <w:marBottom w:val="0"/>
          <w:divBdr>
            <w:top w:val="none" w:sz="0" w:space="0" w:color="auto"/>
            <w:left w:val="none" w:sz="0" w:space="0" w:color="auto"/>
            <w:bottom w:val="none" w:sz="0" w:space="0" w:color="auto"/>
            <w:right w:val="none" w:sz="0" w:space="0" w:color="auto"/>
          </w:divBdr>
        </w:div>
        <w:div w:id="2074619303">
          <w:marLeft w:val="480"/>
          <w:marRight w:val="0"/>
          <w:marTop w:val="0"/>
          <w:marBottom w:val="0"/>
          <w:divBdr>
            <w:top w:val="none" w:sz="0" w:space="0" w:color="auto"/>
            <w:left w:val="none" w:sz="0" w:space="0" w:color="auto"/>
            <w:bottom w:val="none" w:sz="0" w:space="0" w:color="auto"/>
            <w:right w:val="none" w:sz="0" w:space="0" w:color="auto"/>
          </w:divBdr>
        </w:div>
        <w:div w:id="753548361">
          <w:marLeft w:val="480"/>
          <w:marRight w:val="0"/>
          <w:marTop w:val="0"/>
          <w:marBottom w:val="0"/>
          <w:divBdr>
            <w:top w:val="none" w:sz="0" w:space="0" w:color="auto"/>
            <w:left w:val="none" w:sz="0" w:space="0" w:color="auto"/>
            <w:bottom w:val="none" w:sz="0" w:space="0" w:color="auto"/>
            <w:right w:val="none" w:sz="0" w:space="0" w:color="auto"/>
          </w:divBdr>
        </w:div>
        <w:div w:id="2126852101">
          <w:marLeft w:val="480"/>
          <w:marRight w:val="0"/>
          <w:marTop w:val="0"/>
          <w:marBottom w:val="0"/>
          <w:divBdr>
            <w:top w:val="none" w:sz="0" w:space="0" w:color="auto"/>
            <w:left w:val="none" w:sz="0" w:space="0" w:color="auto"/>
            <w:bottom w:val="none" w:sz="0" w:space="0" w:color="auto"/>
            <w:right w:val="none" w:sz="0" w:space="0" w:color="auto"/>
          </w:divBdr>
        </w:div>
        <w:div w:id="1564750938">
          <w:marLeft w:val="480"/>
          <w:marRight w:val="0"/>
          <w:marTop w:val="0"/>
          <w:marBottom w:val="0"/>
          <w:divBdr>
            <w:top w:val="none" w:sz="0" w:space="0" w:color="auto"/>
            <w:left w:val="none" w:sz="0" w:space="0" w:color="auto"/>
            <w:bottom w:val="none" w:sz="0" w:space="0" w:color="auto"/>
            <w:right w:val="none" w:sz="0" w:space="0" w:color="auto"/>
          </w:divBdr>
        </w:div>
        <w:div w:id="1802768317">
          <w:marLeft w:val="480"/>
          <w:marRight w:val="0"/>
          <w:marTop w:val="0"/>
          <w:marBottom w:val="0"/>
          <w:divBdr>
            <w:top w:val="none" w:sz="0" w:space="0" w:color="auto"/>
            <w:left w:val="none" w:sz="0" w:space="0" w:color="auto"/>
            <w:bottom w:val="none" w:sz="0" w:space="0" w:color="auto"/>
            <w:right w:val="none" w:sz="0" w:space="0" w:color="auto"/>
          </w:divBdr>
        </w:div>
        <w:div w:id="247275137">
          <w:marLeft w:val="480"/>
          <w:marRight w:val="0"/>
          <w:marTop w:val="0"/>
          <w:marBottom w:val="0"/>
          <w:divBdr>
            <w:top w:val="none" w:sz="0" w:space="0" w:color="auto"/>
            <w:left w:val="none" w:sz="0" w:space="0" w:color="auto"/>
            <w:bottom w:val="none" w:sz="0" w:space="0" w:color="auto"/>
            <w:right w:val="none" w:sz="0" w:space="0" w:color="auto"/>
          </w:divBdr>
        </w:div>
        <w:div w:id="2058819441">
          <w:marLeft w:val="480"/>
          <w:marRight w:val="0"/>
          <w:marTop w:val="0"/>
          <w:marBottom w:val="0"/>
          <w:divBdr>
            <w:top w:val="none" w:sz="0" w:space="0" w:color="auto"/>
            <w:left w:val="none" w:sz="0" w:space="0" w:color="auto"/>
            <w:bottom w:val="none" w:sz="0" w:space="0" w:color="auto"/>
            <w:right w:val="none" w:sz="0" w:space="0" w:color="auto"/>
          </w:divBdr>
        </w:div>
        <w:div w:id="1019039487">
          <w:marLeft w:val="480"/>
          <w:marRight w:val="0"/>
          <w:marTop w:val="0"/>
          <w:marBottom w:val="0"/>
          <w:divBdr>
            <w:top w:val="none" w:sz="0" w:space="0" w:color="auto"/>
            <w:left w:val="none" w:sz="0" w:space="0" w:color="auto"/>
            <w:bottom w:val="none" w:sz="0" w:space="0" w:color="auto"/>
            <w:right w:val="none" w:sz="0" w:space="0" w:color="auto"/>
          </w:divBdr>
        </w:div>
      </w:divsChild>
    </w:div>
    <w:div w:id="423109449">
      <w:bodyDiv w:val="1"/>
      <w:marLeft w:val="0"/>
      <w:marRight w:val="0"/>
      <w:marTop w:val="0"/>
      <w:marBottom w:val="0"/>
      <w:divBdr>
        <w:top w:val="none" w:sz="0" w:space="0" w:color="auto"/>
        <w:left w:val="none" w:sz="0" w:space="0" w:color="auto"/>
        <w:bottom w:val="none" w:sz="0" w:space="0" w:color="auto"/>
        <w:right w:val="none" w:sz="0" w:space="0" w:color="auto"/>
      </w:divBdr>
      <w:divsChild>
        <w:div w:id="167067332">
          <w:marLeft w:val="480"/>
          <w:marRight w:val="0"/>
          <w:marTop w:val="0"/>
          <w:marBottom w:val="0"/>
          <w:divBdr>
            <w:top w:val="none" w:sz="0" w:space="0" w:color="auto"/>
            <w:left w:val="none" w:sz="0" w:space="0" w:color="auto"/>
            <w:bottom w:val="none" w:sz="0" w:space="0" w:color="auto"/>
            <w:right w:val="none" w:sz="0" w:space="0" w:color="auto"/>
          </w:divBdr>
        </w:div>
        <w:div w:id="452789464">
          <w:marLeft w:val="480"/>
          <w:marRight w:val="0"/>
          <w:marTop w:val="0"/>
          <w:marBottom w:val="0"/>
          <w:divBdr>
            <w:top w:val="none" w:sz="0" w:space="0" w:color="auto"/>
            <w:left w:val="none" w:sz="0" w:space="0" w:color="auto"/>
            <w:bottom w:val="none" w:sz="0" w:space="0" w:color="auto"/>
            <w:right w:val="none" w:sz="0" w:space="0" w:color="auto"/>
          </w:divBdr>
        </w:div>
        <w:div w:id="629820474">
          <w:marLeft w:val="480"/>
          <w:marRight w:val="0"/>
          <w:marTop w:val="0"/>
          <w:marBottom w:val="0"/>
          <w:divBdr>
            <w:top w:val="none" w:sz="0" w:space="0" w:color="auto"/>
            <w:left w:val="none" w:sz="0" w:space="0" w:color="auto"/>
            <w:bottom w:val="none" w:sz="0" w:space="0" w:color="auto"/>
            <w:right w:val="none" w:sz="0" w:space="0" w:color="auto"/>
          </w:divBdr>
        </w:div>
        <w:div w:id="8989888">
          <w:marLeft w:val="480"/>
          <w:marRight w:val="0"/>
          <w:marTop w:val="0"/>
          <w:marBottom w:val="0"/>
          <w:divBdr>
            <w:top w:val="none" w:sz="0" w:space="0" w:color="auto"/>
            <w:left w:val="none" w:sz="0" w:space="0" w:color="auto"/>
            <w:bottom w:val="none" w:sz="0" w:space="0" w:color="auto"/>
            <w:right w:val="none" w:sz="0" w:space="0" w:color="auto"/>
          </w:divBdr>
        </w:div>
        <w:div w:id="714697870">
          <w:marLeft w:val="480"/>
          <w:marRight w:val="0"/>
          <w:marTop w:val="0"/>
          <w:marBottom w:val="0"/>
          <w:divBdr>
            <w:top w:val="none" w:sz="0" w:space="0" w:color="auto"/>
            <w:left w:val="none" w:sz="0" w:space="0" w:color="auto"/>
            <w:bottom w:val="none" w:sz="0" w:space="0" w:color="auto"/>
            <w:right w:val="none" w:sz="0" w:space="0" w:color="auto"/>
          </w:divBdr>
        </w:div>
        <w:div w:id="1311910190">
          <w:marLeft w:val="480"/>
          <w:marRight w:val="0"/>
          <w:marTop w:val="0"/>
          <w:marBottom w:val="0"/>
          <w:divBdr>
            <w:top w:val="none" w:sz="0" w:space="0" w:color="auto"/>
            <w:left w:val="none" w:sz="0" w:space="0" w:color="auto"/>
            <w:bottom w:val="none" w:sz="0" w:space="0" w:color="auto"/>
            <w:right w:val="none" w:sz="0" w:space="0" w:color="auto"/>
          </w:divBdr>
        </w:div>
        <w:div w:id="85663170">
          <w:marLeft w:val="480"/>
          <w:marRight w:val="0"/>
          <w:marTop w:val="0"/>
          <w:marBottom w:val="0"/>
          <w:divBdr>
            <w:top w:val="none" w:sz="0" w:space="0" w:color="auto"/>
            <w:left w:val="none" w:sz="0" w:space="0" w:color="auto"/>
            <w:bottom w:val="none" w:sz="0" w:space="0" w:color="auto"/>
            <w:right w:val="none" w:sz="0" w:space="0" w:color="auto"/>
          </w:divBdr>
        </w:div>
        <w:div w:id="2059279570">
          <w:marLeft w:val="480"/>
          <w:marRight w:val="0"/>
          <w:marTop w:val="0"/>
          <w:marBottom w:val="0"/>
          <w:divBdr>
            <w:top w:val="none" w:sz="0" w:space="0" w:color="auto"/>
            <w:left w:val="none" w:sz="0" w:space="0" w:color="auto"/>
            <w:bottom w:val="none" w:sz="0" w:space="0" w:color="auto"/>
            <w:right w:val="none" w:sz="0" w:space="0" w:color="auto"/>
          </w:divBdr>
        </w:div>
        <w:div w:id="1940261229">
          <w:marLeft w:val="480"/>
          <w:marRight w:val="0"/>
          <w:marTop w:val="0"/>
          <w:marBottom w:val="0"/>
          <w:divBdr>
            <w:top w:val="none" w:sz="0" w:space="0" w:color="auto"/>
            <w:left w:val="none" w:sz="0" w:space="0" w:color="auto"/>
            <w:bottom w:val="none" w:sz="0" w:space="0" w:color="auto"/>
            <w:right w:val="none" w:sz="0" w:space="0" w:color="auto"/>
          </w:divBdr>
        </w:div>
        <w:div w:id="1336495374">
          <w:marLeft w:val="480"/>
          <w:marRight w:val="0"/>
          <w:marTop w:val="0"/>
          <w:marBottom w:val="0"/>
          <w:divBdr>
            <w:top w:val="none" w:sz="0" w:space="0" w:color="auto"/>
            <w:left w:val="none" w:sz="0" w:space="0" w:color="auto"/>
            <w:bottom w:val="none" w:sz="0" w:space="0" w:color="auto"/>
            <w:right w:val="none" w:sz="0" w:space="0" w:color="auto"/>
          </w:divBdr>
        </w:div>
        <w:div w:id="597257050">
          <w:marLeft w:val="480"/>
          <w:marRight w:val="0"/>
          <w:marTop w:val="0"/>
          <w:marBottom w:val="0"/>
          <w:divBdr>
            <w:top w:val="none" w:sz="0" w:space="0" w:color="auto"/>
            <w:left w:val="none" w:sz="0" w:space="0" w:color="auto"/>
            <w:bottom w:val="none" w:sz="0" w:space="0" w:color="auto"/>
            <w:right w:val="none" w:sz="0" w:space="0" w:color="auto"/>
          </w:divBdr>
        </w:div>
        <w:div w:id="519391751">
          <w:marLeft w:val="480"/>
          <w:marRight w:val="0"/>
          <w:marTop w:val="0"/>
          <w:marBottom w:val="0"/>
          <w:divBdr>
            <w:top w:val="none" w:sz="0" w:space="0" w:color="auto"/>
            <w:left w:val="none" w:sz="0" w:space="0" w:color="auto"/>
            <w:bottom w:val="none" w:sz="0" w:space="0" w:color="auto"/>
            <w:right w:val="none" w:sz="0" w:space="0" w:color="auto"/>
          </w:divBdr>
        </w:div>
        <w:div w:id="1931427349">
          <w:marLeft w:val="480"/>
          <w:marRight w:val="0"/>
          <w:marTop w:val="0"/>
          <w:marBottom w:val="0"/>
          <w:divBdr>
            <w:top w:val="none" w:sz="0" w:space="0" w:color="auto"/>
            <w:left w:val="none" w:sz="0" w:space="0" w:color="auto"/>
            <w:bottom w:val="none" w:sz="0" w:space="0" w:color="auto"/>
            <w:right w:val="none" w:sz="0" w:space="0" w:color="auto"/>
          </w:divBdr>
        </w:div>
        <w:div w:id="509413856">
          <w:marLeft w:val="480"/>
          <w:marRight w:val="0"/>
          <w:marTop w:val="0"/>
          <w:marBottom w:val="0"/>
          <w:divBdr>
            <w:top w:val="none" w:sz="0" w:space="0" w:color="auto"/>
            <w:left w:val="none" w:sz="0" w:space="0" w:color="auto"/>
            <w:bottom w:val="none" w:sz="0" w:space="0" w:color="auto"/>
            <w:right w:val="none" w:sz="0" w:space="0" w:color="auto"/>
          </w:divBdr>
        </w:div>
        <w:div w:id="929698784">
          <w:marLeft w:val="480"/>
          <w:marRight w:val="0"/>
          <w:marTop w:val="0"/>
          <w:marBottom w:val="0"/>
          <w:divBdr>
            <w:top w:val="none" w:sz="0" w:space="0" w:color="auto"/>
            <w:left w:val="none" w:sz="0" w:space="0" w:color="auto"/>
            <w:bottom w:val="none" w:sz="0" w:space="0" w:color="auto"/>
            <w:right w:val="none" w:sz="0" w:space="0" w:color="auto"/>
          </w:divBdr>
        </w:div>
        <w:div w:id="1002396298">
          <w:marLeft w:val="480"/>
          <w:marRight w:val="0"/>
          <w:marTop w:val="0"/>
          <w:marBottom w:val="0"/>
          <w:divBdr>
            <w:top w:val="none" w:sz="0" w:space="0" w:color="auto"/>
            <w:left w:val="none" w:sz="0" w:space="0" w:color="auto"/>
            <w:bottom w:val="none" w:sz="0" w:space="0" w:color="auto"/>
            <w:right w:val="none" w:sz="0" w:space="0" w:color="auto"/>
          </w:divBdr>
        </w:div>
      </w:divsChild>
    </w:div>
    <w:div w:id="454370821">
      <w:bodyDiv w:val="1"/>
      <w:marLeft w:val="0"/>
      <w:marRight w:val="0"/>
      <w:marTop w:val="0"/>
      <w:marBottom w:val="0"/>
      <w:divBdr>
        <w:top w:val="none" w:sz="0" w:space="0" w:color="auto"/>
        <w:left w:val="none" w:sz="0" w:space="0" w:color="auto"/>
        <w:bottom w:val="none" w:sz="0" w:space="0" w:color="auto"/>
        <w:right w:val="none" w:sz="0" w:space="0" w:color="auto"/>
      </w:divBdr>
      <w:divsChild>
        <w:div w:id="1072122242">
          <w:marLeft w:val="480"/>
          <w:marRight w:val="0"/>
          <w:marTop w:val="0"/>
          <w:marBottom w:val="0"/>
          <w:divBdr>
            <w:top w:val="none" w:sz="0" w:space="0" w:color="auto"/>
            <w:left w:val="none" w:sz="0" w:space="0" w:color="auto"/>
            <w:bottom w:val="none" w:sz="0" w:space="0" w:color="auto"/>
            <w:right w:val="none" w:sz="0" w:space="0" w:color="auto"/>
          </w:divBdr>
        </w:div>
        <w:div w:id="18315164">
          <w:marLeft w:val="480"/>
          <w:marRight w:val="0"/>
          <w:marTop w:val="0"/>
          <w:marBottom w:val="0"/>
          <w:divBdr>
            <w:top w:val="none" w:sz="0" w:space="0" w:color="auto"/>
            <w:left w:val="none" w:sz="0" w:space="0" w:color="auto"/>
            <w:bottom w:val="none" w:sz="0" w:space="0" w:color="auto"/>
            <w:right w:val="none" w:sz="0" w:space="0" w:color="auto"/>
          </w:divBdr>
        </w:div>
        <w:div w:id="1623615838">
          <w:marLeft w:val="480"/>
          <w:marRight w:val="0"/>
          <w:marTop w:val="0"/>
          <w:marBottom w:val="0"/>
          <w:divBdr>
            <w:top w:val="none" w:sz="0" w:space="0" w:color="auto"/>
            <w:left w:val="none" w:sz="0" w:space="0" w:color="auto"/>
            <w:bottom w:val="none" w:sz="0" w:space="0" w:color="auto"/>
            <w:right w:val="none" w:sz="0" w:space="0" w:color="auto"/>
          </w:divBdr>
        </w:div>
        <w:div w:id="802580740">
          <w:marLeft w:val="480"/>
          <w:marRight w:val="0"/>
          <w:marTop w:val="0"/>
          <w:marBottom w:val="0"/>
          <w:divBdr>
            <w:top w:val="none" w:sz="0" w:space="0" w:color="auto"/>
            <w:left w:val="none" w:sz="0" w:space="0" w:color="auto"/>
            <w:bottom w:val="none" w:sz="0" w:space="0" w:color="auto"/>
            <w:right w:val="none" w:sz="0" w:space="0" w:color="auto"/>
          </w:divBdr>
        </w:div>
        <w:div w:id="24332848">
          <w:marLeft w:val="480"/>
          <w:marRight w:val="0"/>
          <w:marTop w:val="0"/>
          <w:marBottom w:val="0"/>
          <w:divBdr>
            <w:top w:val="none" w:sz="0" w:space="0" w:color="auto"/>
            <w:left w:val="none" w:sz="0" w:space="0" w:color="auto"/>
            <w:bottom w:val="none" w:sz="0" w:space="0" w:color="auto"/>
            <w:right w:val="none" w:sz="0" w:space="0" w:color="auto"/>
          </w:divBdr>
        </w:div>
        <w:div w:id="505049019">
          <w:marLeft w:val="480"/>
          <w:marRight w:val="0"/>
          <w:marTop w:val="0"/>
          <w:marBottom w:val="0"/>
          <w:divBdr>
            <w:top w:val="none" w:sz="0" w:space="0" w:color="auto"/>
            <w:left w:val="none" w:sz="0" w:space="0" w:color="auto"/>
            <w:bottom w:val="none" w:sz="0" w:space="0" w:color="auto"/>
            <w:right w:val="none" w:sz="0" w:space="0" w:color="auto"/>
          </w:divBdr>
        </w:div>
        <w:div w:id="1675717230">
          <w:marLeft w:val="480"/>
          <w:marRight w:val="0"/>
          <w:marTop w:val="0"/>
          <w:marBottom w:val="0"/>
          <w:divBdr>
            <w:top w:val="none" w:sz="0" w:space="0" w:color="auto"/>
            <w:left w:val="none" w:sz="0" w:space="0" w:color="auto"/>
            <w:bottom w:val="none" w:sz="0" w:space="0" w:color="auto"/>
            <w:right w:val="none" w:sz="0" w:space="0" w:color="auto"/>
          </w:divBdr>
        </w:div>
        <w:div w:id="800344957">
          <w:marLeft w:val="480"/>
          <w:marRight w:val="0"/>
          <w:marTop w:val="0"/>
          <w:marBottom w:val="0"/>
          <w:divBdr>
            <w:top w:val="none" w:sz="0" w:space="0" w:color="auto"/>
            <w:left w:val="none" w:sz="0" w:space="0" w:color="auto"/>
            <w:bottom w:val="none" w:sz="0" w:space="0" w:color="auto"/>
            <w:right w:val="none" w:sz="0" w:space="0" w:color="auto"/>
          </w:divBdr>
        </w:div>
        <w:div w:id="1794716046">
          <w:marLeft w:val="480"/>
          <w:marRight w:val="0"/>
          <w:marTop w:val="0"/>
          <w:marBottom w:val="0"/>
          <w:divBdr>
            <w:top w:val="none" w:sz="0" w:space="0" w:color="auto"/>
            <w:left w:val="none" w:sz="0" w:space="0" w:color="auto"/>
            <w:bottom w:val="none" w:sz="0" w:space="0" w:color="auto"/>
            <w:right w:val="none" w:sz="0" w:space="0" w:color="auto"/>
          </w:divBdr>
        </w:div>
        <w:div w:id="1183935214">
          <w:marLeft w:val="480"/>
          <w:marRight w:val="0"/>
          <w:marTop w:val="0"/>
          <w:marBottom w:val="0"/>
          <w:divBdr>
            <w:top w:val="none" w:sz="0" w:space="0" w:color="auto"/>
            <w:left w:val="none" w:sz="0" w:space="0" w:color="auto"/>
            <w:bottom w:val="none" w:sz="0" w:space="0" w:color="auto"/>
            <w:right w:val="none" w:sz="0" w:space="0" w:color="auto"/>
          </w:divBdr>
        </w:div>
        <w:div w:id="416363419">
          <w:marLeft w:val="480"/>
          <w:marRight w:val="0"/>
          <w:marTop w:val="0"/>
          <w:marBottom w:val="0"/>
          <w:divBdr>
            <w:top w:val="none" w:sz="0" w:space="0" w:color="auto"/>
            <w:left w:val="none" w:sz="0" w:space="0" w:color="auto"/>
            <w:bottom w:val="none" w:sz="0" w:space="0" w:color="auto"/>
            <w:right w:val="none" w:sz="0" w:space="0" w:color="auto"/>
          </w:divBdr>
        </w:div>
        <w:div w:id="2059695684">
          <w:marLeft w:val="480"/>
          <w:marRight w:val="0"/>
          <w:marTop w:val="0"/>
          <w:marBottom w:val="0"/>
          <w:divBdr>
            <w:top w:val="none" w:sz="0" w:space="0" w:color="auto"/>
            <w:left w:val="none" w:sz="0" w:space="0" w:color="auto"/>
            <w:bottom w:val="none" w:sz="0" w:space="0" w:color="auto"/>
            <w:right w:val="none" w:sz="0" w:space="0" w:color="auto"/>
          </w:divBdr>
        </w:div>
        <w:div w:id="461995034">
          <w:marLeft w:val="480"/>
          <w:marRight w:val="0"/>
          <w:marTop w:val="0"/>
          <w:marBottom w:val="0"/>
          <w:divBdr>
            <w:top w:val="none" w:sz="0" w:space="0" w:color="auto"/>
            <w:left w:val="none" w:sz="0" w:space="0" w:color="auto"/>
            <w:bottom w:val="none" w:sz="0" w:space="0" w:color="auto"/>
            <w:right w:val="none" w:sz="0" w:space="0" w:color="auto"/>
          </w:divBdr>
        </w:div>
        <w:div w:id="1509056207">
          <w:marLeft w:val="480"/>
          <w:marRight w:val="0"/>
          <w:marTop w:val="0"/>
          <w:marBottom w:val="0"/>
          <w:divBdr>
            <w:top w:val="none" w:sz="0" w:space="0" w:color="auto"/>
            <w:left w:val="none" w:sz="0" w:space="0" w:color="auto"/>
            <w:bottom w:val="none" w:sz="0" w:space="0" w:color="auto"/>
            <w:right w:val="none" w:sz="0" w:space="0" w:color="auto"/>
          </w:divBdr>
        </w:div>
        <w:div w:id="177476629">
          <w:marLeft w:val="480"/>
          <w:marRight w:val="0"/>
          <w:marTop w:val="0"/>
          <w:marBottom w:val="0"/>
          <w:divBdr>
            <w:top w:val="none" w:sz="0" w:space="0" w:color="auto"/>
            <w:left w:val="none" w:sz="0" w:space="0" w:color="auto"/>
            <w:bottom w:val="none" w:sz="0" w:space="0" w:color="auto"/>
            <w:right w:val="none" w:sz="0" w:space="0" w:color="auto"/>
          </w:divBdr>
        </w:div>
      </w:divsChild>
    </w:div>
    <w:div w:id="475608113">
      <w:bodyDiv w:val="1"/>
      <w:marLeft w:val="0"/>
      <w:marRight w:val="0"/>
      <w:marTop w:val="0"/>
      <w:marBottom w:val="0"/>
      <w:divBdr>
        <w:top w:val="none" w:sz="0" w:space="0" w:color="auto"/>
        <w:left w:val="none" w:sz="0" w:space="0" w:color="auto"/>
        <w:bottom w:val="none" w:sz="0" w:space="0" w:color="auto"/>
        <w:right w:val="none" w:sz="0" w:space="0" w:color="auto"/>
      </w:divBdr>
      <w:divsChild>
        <w:div w:id="1222402412">
          <w:marLeft w:val="480"/>
          <w:marRight w:val="0"/>
          <w:marTop w:val="0"/>
          <w:marBottom w:val="0"/>
          <w:divBdr>
            <w:top w:val="none" w:sz="0" w:space="0" w:color="auto"/>
            <w:left w:val="none" w:sz="0" w:space="0" w:color="auto"/>
            <w:bottom w:val="none" w:sz="0" w:space="0" w:color="auto"/>
            <w:right w:val="none" w:sz="0" w:space="0" w:color="auto"/>
          </w:divBdr>
        </w:div>
        <w:div w:id="1239050112">
          <w:marLeft w:val="480"/>
          <w:marRight w:val="0"/>
          <w:marTop w:val="0"/>
          <w:marBottom w:val="0"/>
          <w:divBdr>
            <w:top w:val="none" w:sz="0" w:space="0" w:color="auto"/>
            <w:left w:val="none" w:sz="0" w:space="0" w:color="auto"/>
            <w:bottom w:val="none" w:sz="0" w:space="0" w:color="auto"/>
            <w:right w:val="none" w:sz="0" w:space="0" w:color="auto"/>
          </w:divBdr>
        </w:div>
        <w:div w:id="321347840">
          <w:marLeft w:val="480"/>
          <w:marRight w:val="0"/>
          <w:marTop w:val="0"/>
          <w:marBottom w:val="0"/>
          <w:divBdr>
            <w:top w:val="none" w:sz="0" w:space="0" w:color="auto"/>
            <w:left w:val="none" w:sz="0" w:space="0" w:color="auto"/>
            <w:bottom w:val="none" w:sz="0" w:space="0" w:color="auto"/>
            <w:right w:val="none" w:sz="0" w:space="0" w:color="auto"/>
          </w:divBdr>
        </w:div>
        <w:div w:id="1477607172">
          <w:marLeft w:val="480"/>
          <w:marRight w:val="0"/>
          <w:marTop w:val="0"/>
          <w:marBottom w:val="0"/>
          <w:divBdr>
            <w:top w:val="none" w:sz="0" w:space="0" w:color="auto"/>
            <w:left w:val="none" w:sz="0" w:space="0" w:color="auto"/>
            <w:bottom w:val="none" w:sz="0" w:space="0" w:color="auto"/>
            <w:right w:val="none" w:sz="0" w:space="0" w:color="auto"/>
          </w:divBdr>
        </w:div>
        <w:div w:id="671949508">
          <w:marLeft w:val="480"/>
          <w:marRight w:val="0"/>
          <w:marTop w:val="0"/>
          <w:marBottom w:val="0"/>
          <w:divBdr>
            <w:top w:val="none" w:sz="0" w:space="0" w:color="auto"/>
            <w:left w:val="none" w:sz="0" w:space="0" w:color="auto"/>
            <w:bottom w:val="none" w:sz="0" w:space="0" w:color="auto"/>
            <w:right w:val="none" w:sz="0" w:space="0" w:color="auto"/>
          </w:divBdr>
        </w:div>
        <w:div w:id="75633343">
          <w:marLeft w:val="480"/>
          <w:marRight w:val="0"/>
          <w:marTop w:val="0"/>
          <w:marBottom w:val="0"/>
          <w:divBdr>
            <w:top w:val="none" w:sz="0" w:space="0" w:color="auto"/>
            <w:left w:val="none" w:sz="0" w:space="0" w:color="auto"/>
            <w:bottom w:val="none" w:sz="0" w:space="0" w:color="auto"/>
            <w:right w:val="none" w:sz="0" w:space="0" w:color="auto"/>
          </w:divBdr>
        </w:div>
        <w:div w:id="1445885084">
          <w:marLeft w:val="480"/>
          <w:marRight w:val="0"/>
          <w:marTop w:val="0"/>
          <w:marBottom w:val="0"/>
          <w:divBdr>
            <w:top w:val="none" w:sz="0" w:space="0" w:color="auto"/>
            <w:left w:val="none" w:sz="0" w:space="0" w:color="auto"/>
            <w:bottom w:val="none" w:sz="0" w:space="0" w:color="auto"/>
            <w:right w:val="none" w:sz="0" w:space="0" w:color="auto"/>
          </w:divBdr>
        </w:div>
        <w:div w:id="1137836808">
          <w:marLeft w:val="480"/>
          <w:marRight w:val="0"/>
          <w:marTop w:val="0"/>
          <w:marBottom w:val="0"/>
          <w:divBdr>
            <w:top w:val="none" w:sz="0" w:space="0" w:color="auto"/>
            <w:left w:val="none" w:sz="0" w:space="0" w:color="auto"/>
            <w:bottom w:val="none" w:sz="0" w:space="0" w:color="auto"/>
            <w:right w:val="none" w:sz="0" w:space="0" w:color="auto"/>
          </w:divBdr>
        </w:div>
        <w:div w:id="243884467">
          <w:marLeft w:val="480"/>
          <w:marRight w:val="0"/>
          <w:marTop w:val="0"/>
          <w:marBottom w:val="0"/>
          <w:divBdr>
            <w:top w:val="none" w:sz="0" w:space="0" w:color="auto"/>
            <w:left w:val="none" w:sz="0" w:space="0" w:color="auto"/>
            <w:bottom w:val="none" w:sz="0" w:space="0" w:color="auto"/>
            <w:right w:val="none" w:sz="0" w:space="0" w:color="auto"/>
          </w:divBdr>
        </w:div>
        <w:div w:id="1064110634">
          <w:marLeft w:val="480"/>
          <w:marRight w:val="0"/>
          <w:marTop w:val="0"/>
          <w:marBottom w:val="0"/>
          <w:divBdr>
            <w:top w:val="none" w:sz="0" w:space="0" w:color="auto"/>
            <w:left w:val="none" w:sz="0" w:space="0" w:color="auto"/>
            <w:bottom w:val="none" w:sz="0" w:space="0" w:color="auto"/>
            <w:right w:val="none" w:sz="0" w:space="0" w:color="auto"/>
          </w:divBdr>
        </w:div>
        <w:div w:id="445850791">
          <w:marLeft w:val="480"/>
          <w:marRight w:val="0"/>
          <w:marTop w:val="0"/>
          <w:marBottom w:val="0"/>
          <w:divBdr>
            <w:top w:val="none" w:sz="0" w:space="0" w:color="auto"/>
            <w:left w:val="none" w:sz="0" w:space="0" w:color="auto"/>
            <w:bottom w:val="none" w:sz="0" w:space="0" w:color="auto"/>
            <w:right w:val="none" w:sz="0" w:space="0" w:color="auto"/>
          </w:divBdr>
        </w:div>
        <w:div w:id="471214841">
          <w:marLeft w:val="480"/>
          <w:marRight w:val="0"/>
          <w:marTop w:val="0"/>
          <w:marBottom w:val="0"/>
          <w:divBdr>
            <w:top w:val="none" w:sz="0" w:space="0" w:color="auto"/>
            <w:left w:val="none" w:sz="0" w:space="0" w:color="auto"/>
            <w:bottom w:val="none" w:sz="0" w:space="0" w:color="auto"/>
            <w:right w:val="none" w:sz="0" w:space="0" w:color="auto"/>
          </w:divBdr>
        </w:div>
        <w:div w:id="678965933">
          <w:marLeft w:val="480"/>
          <w:marRight w:val="0"/>
          <w:marTop w:val="0"/>
          <w:marBottom w:val="0"/>
          <w:divBdr>
            <w:top w:val="none" w:sz="0" w:space="0" w:color="auto"/>
            <w:left w:val="none" w:sz="0" w:space="0" w:color="auto"/>
            <w:bottom w:val="none" w:sz="0" w:space="0" w:color="auto"/>
            <w:right w:val="none" w:sz="0" w:space="0" w:color="auto"/>
          </w:divBdr>
        </w:div>
        <w:div w:id="1666132061">
          <w:marLeft w:val="480"/>
          <w:marRight w:val="0"/>
          <w:marTop w:val="0"/>
          <w:marBottom w:val="0"/>
          <w:divBdr>
            <w:top w:val="none" w:sz="0" w:space="0" w:color="auto"/>
            <w:left w:val="none" w:sz="0" w:space="0" w:color="auto"/>
            <w:bottom w:val="none" w:sz="0" w:space="0" w:color="auto"/>
            <w:right w:val="none" w:sz="0" w:space="0" w:color="auto"/>
          </w:divBdr>
        </w:div>
        <w:div w:id="65077846">
          <w:marLeft w:val="480"/>
          <w:marRight w:val="0"/>
          <w:marTop w:val="0"/>
          <w:marBottom w:val="0"/>
          <w:divBdr>
            <w:top w:val="none" w:sz="0" w:space="0" w:color="auto"/>
            <w:left w:val="none" w:sz="0" w:space="0" w:color="auto"/>
            <w:bottom w:val="none" w:sz="0" w:space="0" w:color="auto"/>
            <w:right w:val="none" w:sz="0" w:space="0" w:color="auto"/>
          </w:divBdr>
        </w:div>
      </w:divsChild>
    </w:div>
    <w:div w:id="501970874">
      <w:bodyDiv w:val="1"/>
      <w:marLeft w:val="0"/>
      <w:marRight w:val="0"/>
      <w:marTop w:val="0"/>
      <w:marBottom w:val="0"/>
      <w:divBdr>
        <w:top w:val="none" w:sz="0" w:space="0" w:color="auto"/>
        <w:left w:val="none" w:sz="0" w:space="0" w:color="auto"/>
        <w:bottom w:val="none" w:sz="0" w:space="0" w:color="auto"/>
        <w:right w:val="none" w:sz="0" w:space="0" w:color="auto"/>
      </w:divBdr>
    </w:div>
    <w:div w:id="536889312">
      <w:bodyDiv w:val="1"/>
      <w:marLeft w:val="0"/>
      <w:marRight w:val="0"/>
      <w:marTop w:val="0"/>
      <w:marBottom w:val="0"/>
      <w:divBdr>
        <w:top w:val="none" w:sz="0" w:space="0" w:color="auto"/>
        <w:left w:val="none" w:sz="0" w:space="0" w:color="auto"/>
        <w:bottom w:val="none" w:sz="0" w:space="0" w:color="auto"/>
        <w:right w:val="none" w:sz="0" w:space="0" w:color="auto"/>
      </w:divBdr>
      <w:divsChild>
        <w:div w:id="1162426078">
          <w:marLeft w:val="480"/>
          <w:marRight w:val="0"/>
          <w:marTop w:val="0"/>
          <w:marBottom w:val="0"/>
          <w:divBdr>
            <w:top w:val="none" w:sz="0" w:space="0" w:color="auto"/>
            <w:left w:val="none" w:sz="0" w:space="0" w:color="auto"/>
            <w:bottom w:val="none" w:sz="0" w:space="0" w:color="auto"/>
            <w:right w:val="none" w:sz="0" w:space="0" w:color="auto"/>
          </w:divBdr>
        </w:div>
        <w:div w:id="1391416975">
          <w:marLeft w:val="480"/>
          <w:marRight w:val="0"/>
          <w:marTop w:val="0"/>
          <w:marBottom w:val="0"/>
          <w:divBdr>
            <w:top w:val="none" w:sz="0" w:space="0" w:color="auto"/>
            <w:left w:val="none" w:sz="0" w:space="0" w:color="auto"/>
            <w:bottom w:val="none" w:sz="0" w:space="0" w:color="auto"/>
            <w:right w:val="none" w:sz="0" w:space="0" w:color="auto"/>
          </w:divBdr>
        </w:div>
        <w:div w:id="1119687893">
          <w:marLeft w:val="480"/>
          <w:marRight w:val="0"/>
          <w:marTop w:val="0"/>
          <w:marBottom w:val="0"/>
          <w:divBdr>
            <w:top w:val="none" w:sz="0" w:space="0" w:color="auto"/>
            <w:left w:val="none" w:sz="0" w:space="0" w:color="auto"/>
            <w:bottom w:val="none" w:sz="0" w:space="0" w:color="auto"/>
            <w:right w:val="none" w:sz="0" w:space="0" w:color="auto"/>
          </w:divBdr>
        </w:div>
        <w:div w:id="168908250">
          <w:marLeft w:val="480"/>
          <w:marRight w:val="0"/>
          <w:marTop w:val="0"/>
          <w:marBottom w:val="0"/>
          <w:divBdr>
            <w:top w:val="none" w:sz="0" w:space="0" w:color="auto"/>
            <w:left w:val="none" w:sz="0" w:space="0" w:color="auto"/>
            <w:bottom w:val="none" w:sz="0" w:space="0" w:color="auto"/>
            <w:right w:val="none" w:sz="0" w:space="0" w:color="auto"/>
          </w:divBdr>
        </w:div>
        <w:div w:id="1887982419">
          <w:marLeft w:val="480"/>
          <w:marRight w:val="0"/>
          <w:marTop w:val="0"/>
          <w:marBottom w:val="0"/>
          <w:divBdr>
            <w:top w:val="none" w:sz="0" w:space="0" w:color="auto"/>
            <w:left w:val="none" w:sz="0" w:space="0" w:color="auto"/>
            <w:bottom w:val="none" w:sz="0" w:space="0" w:color="auto"/>
            <w:right w:val="none" w:sz="0" w:space="0" w:color="auto"/>
          </w:divBdr>
        </w:div>
        <w:div w:id="353305254">
          <w:marLeft w:val="480"/>
          <w:marRight w:val="0"/>
          <w:marTop w:val="0"/>
          <w:marBottom w:val="0"/>
          <w:divBdr>
            <w:top w:val="none" w:sz="0" w:space="0" w:color="auto"/>
            <w:left w:val="none" w:sz="0" w:space="0" w:color="auto"/>
            <w:bottom w:val="none" w:sz="0" w:space="0" w:color="auto"/>
            <w:right w:val="none" w:sz="0" w:space="0" w:color="auto"/>
          </w:divBdr>
        </w:div>
        <w:div w:id="1970743447">
          <w:marLeft w:val="480"/>
          <w:marRight w:val="0"/>
          <w:marTop w:val="0"/>
          <w:marBottom w:val="0"/>
          <w:divBdr>
            <w:top w:val="none" w:sz="0" w:space="0" w:color="auto"/>
            <w:left w:val="none" w:sz="0" w:space="0" w:color="auto"/>
            <w:bottom w:val="none" w:sz="0" w:space="0" w:color="auto"/>
            <w:right w:val="none" w:sz="0" w:space="0" w:color="auto"/>
          </w:divBdr>
        </w:div>
        <w:div w:id="563636738">
          <w:marLeft w:val="480"/>
          <w:marRight w:val="0"/>
          <w:marTop w:val="0"/>
          <w:marBottom w:val="0"/>
          <w:divBdr>
            <w:top w:val="none" w:sz="0" w:space="0" w:color="auto"/>
            <w:left w:val="none" w:sz="0" w:space="0" w:color="auto"/>
            <w:bottom w:val="none" w:sz="0" w:space="0" w:color="auto"/>
            <w:right w:val="none" w:sz="0" w:space="0" w:color="auto"/>
          </w:divBdr>
        </w:div>
        <w:div w:id="1820074548">
          <w:marLeft w:val="480"/>
          <w:marRight w:val="0"/>
          <w:marTop w:val="0"/>
          <w:marBottom w:val="0"/>
          <w:divBdr>
            <w:top w:val="none" w:sz="0" w:space="0" w:color="auto"/>
            <w:left w:val="none" w:sz="0" w:space="0" w:color="auto"/>
            <w:bottom w:val="none" w:sz="0" w:space="0" w:color="auto"/>
            <w:right w:val="none" w:sz="0" w:space="0" w:color="auto"/>
          </w:divBdr>
        </w:div>
        <w:div w:id="1393698058">
          <w:marLeft w:val="480"/>
          <w:marRight w:val="0"/>
          <w:marTop w:val="0"/>
          <w:marBottom w:val="0"/>
          <w:divBdr>
            <w:top w:val="none" w:sz="0" w:space="0" w:color="auto"/>
            <w:left w:val="none" w:sz="0" w:space="0" w:color="auto"/>
            <w:bottom w:val="none" w:sz="0" w:space="0" w:color="auto"/>
            <w:right w:val="none" w:sz="0" w:space="0" w:color="auto"/>
          </w:divBdr>
        </w:div>
        <w:div w:id="2096854828">
          <w:marLeft w:val="480"/>
          <w:marRight w:val="0"/>
          <w:marTop w:val="0"/>
          <w:marBottom w:val="0"/>
          <w:divBdr>
            <w:top w:val="none" w:sz="0" w:space="0" w:color="auto"/>
            <w:left w:val="none" w:sz="0" w:space="0" w:color="auto"/>
            <w:bottom w:val="none" w:sz="0" w:space="0" w:color="auto"/>
            <w:right w:val="none" w:sz="0" w:space="0" w:color="auto"/>
          </w:divBdr>
        </w:div>
        <w:div w:id="183636418">
          <w:marLeft w:val="480"/>
          <w:marRight w:val="0"/>
          <w:marTop w:val="0"/>
          <w:marBottom w:val="0"/>
          <w:divBdr>
            <w:top w:val="none" w:sz="0" w:space="0" w:color="auto"/>
            <w:left w:val="none" w:sz="0" w:space="0" w:color="auto"/>
            <w:bottom w:val="none" w:sz="0" w:space="0" w:color="auto"/>
            <w:right w:val="none" w:sz="0" w:space="0" w:color="auto"/>
          </w:divBdr>
        </w:div>
        <w:div w:id="1679968753">
          <w:marLeft w:val="480"/>
          <w:marRight w:val="0"/>
          <w:marTop w:val="0"/>
          <w:marBottom w:val="0"/>
          <w:divBdr>
            <w:top w:val="none" w:sz="0" w:space="0" w:color="auto"/>
            <w:left w:val="none" w:sz="0" w:space="0" w:color="auto"/>
            <w:bottom w:val="none" w:sz="0" w:space="0" w:color="auto"/>
            <w:right w:val="none" w:sz="0" w:space="0" w:color="auto"/>
          </w:divBdr>
        </w:div>
        <w:div w:id="1333289744">
          <w:marLeft w:val="480"/>
          <w:marRight w:val="0"/>
          <w:marTop w:val="0"/>
          <w:marBottom w:val="0"/>
          <w:divBdr>
            <w:top w:val="none" w:sz="0" w:space="0" w:color="auto"/>
            <w:left w:val="none" w:sz="0" w:space="0" w:color="auto"/>
            <w:bottom w:val="none" w:sz="0" w:space="0" w:color="auto"/>
            <w:right w:val="none" w:sz="0" w:space="0" w:color="auto"/>
          </w:divBdr>
        </w:div>
        <w:div w:id="2114352243">
          <w:marLeft w:val="480"/>
          <w:marRight w:val="0"/>
          <w:marTop w:val="0"/>
          <w:marBottom w:val="0"/>
          <w:divBdr>
            <w:top w:val="none" w:sz="0" w:space="0" w:color="auto"/>
            <w:left w:val="none" w:sz="0" w:space="0" w:color="auto"/>
            <w:bottom w:val="none" w:sz="0" w:space="0" w:color="auto"/>
            <w:right w:val="none" w:sz="0" w:space="0" w:color="auto"/>
          </w:divBdr>
        </w:div>
      </w:divsChild>
    </w:div>
    <w:div w:id="560167767">
      <w:bodyDiv w:val="1"/>
      <w:marLeft w:val="0"/>
      <w:marRight w:val="0"/>
      <w:marTop w:val="0"/>
      <w:marBottom w:val="0"/>
      <w:divBdr>
        <w:top w:val="none" w:sz="0" w:space="0" w:color="auto"/>
        <w:left w:val="none" w:sz="0" w:space="0" w:color="auto"/>
        <w:bottom w:val="none" w:sz="0" w:space="0" w:color="auto"/>
        <w:right w:val="none" w:sz="0" w:space="0" w:color="auto"/>
      </w:divBdr>
      <w:divsChild>
        <w:div w:id="692072385">
          <w:marLeft w:val="480"/>
          <w:marRight w:val="0"/>
          <w:marTop w:val="0"/>
          <w:marBottom w:val="0"/>
          <w:divBdr>
            <w:top w:val="none" w:sz="0" w:space="0" w:color="auto"/>
            <w:left w:val="none" w:sz="0" w:space="0" w:color="auto"/>
            <w:bottom w:val="none" w:sz="0" w:space="0" w:color="auto"/>
            <w:right w:val="none" w:sz="0" w:space="0" w:color="auto"/>
          </w:divBdr>
        </w:div>
        <w:div w:id="1784303981">
          <w:marLeft w:val="480"/>
          <w:marRight w:val="0"/>
          <w:marTop w:val="0"/>
          <w:marBottom w:val="0"/>
          <w:divBdr>
            <w:top w:val="none" w:sz="0" w:space="0" w:color="auto"/>
            <w:left w:val="none" w:sz="0" w:space="0" w:color="auto"/>
            <w:bottom w:val="none" w:sz="0" w:space="0" w:color="auto"/>
            <w:right w:val="none" w:sz="0" w:space="0" w:color="auto"/>
          </w:divBdr>
        </w:div>
        <w:div w:id="1475756850">
          <w:marLeft w:val="480"/>
          <w:marRight w:val="0"/>
          <w:marTop w:val="0"/>
          <w:marBottom w:val="0"/>
          <w:divBdr>
            <w:top w:val="none" w:sz="0" w:space="0" w:color="auto"/>
            <w:left w:val="none" w:sz="0" w:space="0" w:color="auto"/>
            <w:bottom w:val="none" w:sz="0" w:space="0" w:color="auto"/>
            <w:right w:val="none" w:sz="0" w:space="0" w:color="auto"/>
          </w:divBdr>
        </w:div>
        <w:div w:id="395712945">
          <w:marLeft w:val="480"/>
          <w:marRight w:val="0"/>
          <w:marTop w:val="0"/>
          <w:marBottom w:val="0"/>
          <w:divBdr>
            <w:top w:val="none" w:sz="0" w:space="0" w:color="auto"/>
            <w:left w:val="none" w:sz="0" w:space="0" w:color="auto"/>
            <w:bottom w:val="none" w:sz="0" w:space="0" w:color="auto"/>
            <w:right w:val="none" w:sz="0" w:space="0" w:color="auto"/>
          </w:divBdr>
        </w:div>
        <w:div w:id="1764757986">
          <w:marLeft w:val="480"/>
          <w:marRight w:val="0"/>
          <w:marTop w:val="0"/>
          <w:marBottom w:val="0"/>
          <w:divBdr>
            <w:top w:val="none" w:sz="0" w:space="0" w:color="auto"/>
            <w:left w:val="none" w:sz="0" w:space="0" w:color="auto"/>
            <w:bottom w:val="none" w:sz="0" w:space="0" w:color="auto"/>
            <w:right w:val="none" w:sz="0" w:space="0" w:color="auto"/>
          </w:divBdr>
        </w:div>
        <w:div w:id="1943299367">
          <w:marLeft w:val="480"/>
          <w:marRight w:val="0"/>
          <w:marTop w:val="0"/>
          <w:marBottom w:val="0"/>
          <w:divBdr>
            <w:top w:val="none" w:sz="0" w:space="0" w:color="auto"/>
            <w:left w:val="none" w:sz="0" w:space="0" w:color="auto"/>
            <w:bottom w:val="none" w:sz="0" w:space="0" w:color="auto"/>
            <w:right w:val="none" w:sz="0" w:space="0" w:color="auto"/>
          </w:divBdr>
        </w:div>
        <w:div w:id="1892232223">
          <w:marLeft w:val="480"/>
          <w:marRight w:val="0"/>
          <w:marTop w:val="0"/>
          <w:marBottom w:val="0"/>
          <w:divBdr>
            <w:top w:val="none" w:sz="0" w:space="0" w:color="auto"/>
            <w:left w:val="none" w:sz="0" w:space="0" w:color="auto"/>
            <w:bottom w:val="none" w:sz="0" w:space="0" w:color="auto"/>
            <w:right w:val="none" w:sz="0" w:space="0" w:color="auto"/>
          </w:divBdr>
        </w:div>
        <w:div w:id="1651903589">
          <w:marLeft w:val="480"/>
          <w:marRight w:val="0"/>
          <w:marTop w:val="0"/>
          <w:marBottom w:val="0"/>
          <w:divBdr>
            <w:top w:val="none" w:sz="0" w:space="0" w:color="auto"/>
            <w:left w:val="none" w:sz="0" w:space="0" w:color="auto"/>
            <w:bottom w:val="none" w:sz="0" w:space="0" w:color="auto"/>
            <w:right w:val="none" w:sz="0" w:space="0" w:color="auto"/>
          </w:divBdr>
        </w:div>
        <w:div w:id="548152291">
          <w:marLeft w:val="480"/>
          <w:marRight w:val="0"/>
          <w:marTop w:val="0"/>
          <w:marBottom w:val="0"/>
          <w:divBdr>
            <w:top w:val="none" w:sz="0" w:space="0" w:color="auto"/>
            <w:left w:val="none" w:sz="0" w:space="0" w:color="auto"/>
            <w:bottom w:val="none" w:sz="0" w:space="0" w:color="auto"/>
            <w:right w:val="none" w:sz="0" w:space="0" w:color="auto"/>
          </w:divBdr>
        </w:div>
        <w:div w:id="263273344">
          <w:marLeft w:val="480"/>
          <w:marRight w:val="0"/>
          <w:marTop w:val="0"/>
          <w:marBottom w:val="0"/>
          <w:divBdr>
            <w:top w:val="none" w:sz="0" w:space="0" w:color="auto"/>
            <w:left w:val="none" w:sz="0" w:space="0" w:color="auto"/>
            <w:bottom w:val="none" w:sz="0" w:space="0" w:color="auto"/>
            <w:right w:val="none" w:sz="0" w:space="0" w:color="auto"/>
          </w:divBdr>
        </w:div>
        <w:div w:id="1044990014">
          <w:marLeft w:val="480"/>
          <w:marRight w:val="0"/>
          <w:marTop w:val="0"/>
          <w:marBottom w:val="0"/>
          <w:divBdr>
            <w:top w:val="none" w:sz="0" w:space="0" w:color="auto"/>
            <w:left w:val="none" w:sz="0" w:space="0" w:color="auto"/>
            <w:bottom w:val="none" w:sz="0" w:space="0" w:color="auto"/>
            <w:right w:val="none" w:sz="0" w:space="0" w:color="auto"/>
          </w:divBdr>
        </w:div>
        <w:div w:id="1492058179">
          <w:marLeft w:val="480"/>
          <w:marRight w:val="0"/>
          <w:marTop w:val="0"/>
          <w:marBottom w:val="0"/>
          <w:divBdr>
            <w:top w:val="none" w:sz="0" w:space="0" w:color="auto"/>
            <w:left w:val="none" w:sz="0" w:space="0" w:color="auto"/>
            <w:bottom w:val="none" w:sz="0" w:space="0" w:color="auto"/>
            <w:right w:val="none" w:sz="0" w:space="0" w:color="auto"/>
          </w:divBdr>
        </w:div>
        <w:div w:id="514078797">
          <w:marLeft w:val="480"/>
          <w:marRight w:val="0"/>
          <w:marTop w:val="0"/>
          <w:marBottom w:val="0"/>
          <w:divBdr>
            <w:top w:val="none" w:sz="0" w:space="0" w:color="auto"/>
            <w:left w:val="none" w:sz="0" w:space="0" w:color="auto"/>
            <w:bottom w:val="none" w:sz="0" w:space="0" w:color="auto"/>
            <w:right w:val="none" w:sz="0" w:space="0" w:color="auto"/>
          </w:divBdr>
        </w:div>
        <w:div w:id="154079068">
          <w:marLeft w:val="480"/>
          <w:marRight w:val="0"/>
          <w:marTop w:val="0"/>
          <w:marBottom w:val="0"/>
          <w:divBdr>
            <w:top w:val="none" w:sz="0" w:space="0" w:color="auto"/>
            <w:left w:val="none" w:sz="0" w:space="0" w:color="auto"/>
            <w:bottom w:val="none" w:sz="0" w:space="0" w:color="auto"/>
            <w:right w:val="none" w:sz="0" w:space="0" w:color="auto"/>
          </w:divBdr>
        </w:div>
        <w:div w:id="2018313443">
          <w:marLeft w:val="480"/>
          <w:marRight w:val="0"/>
          <w:marTop w:val="0"/>
          <w:marBottom w:val="0"/>
          <w:divBdr>
            <w:top w:val="none" w:sz="0" w:space="0" w:color="auto"/>
            <w:left w:val="none" w:sz="0" w:space="0" w:color="auto"/>
            <w:bottom w:val="none" w:sz="0" w:space="0" w:color="auto"/>
            <w:right w:val="none" w:sz="0" w:space="0" w:color="auto"/>
          </w:divBdr>
        </w:div>
      </w:divsChild>
    </w:div>
    <w:div w:id="575475559">
      <w:bodyDiv w:val="1"/>
      <w:marLeft w:val="0"/>
      <w:marRight w:val="0"/>
      <w:marTop w:val="0"/>
      <w:marBottom w:val="0"/>
      <w:divBdr>
        <w:top w:val="none" w:sz="0" w:space="0" w:color="auto"/>
        <w:left w:val="none" w:sz="0" w:space="0" w:color="auto"/>
        <w:bottom w:val="none" w:sz="0" w:space="0" w:color="auto"/>
        <w:right w:val="none" w:sz="0" w:space="0" w:color="auto"/>
      </w:divBdr>
      <w:divsChild>
        <w:div w:id="149686513">
          <w:marLeft w:val="480"/>
          <w:marRight w:val="0"/>
          <w:marTop w:val="0"/>
          <w:marBottom w:val="0"/>
          <w:divBdr>
            <w:top w:val="none" w:sz="0" w:space="0" w:color="auto"/>
            <w:left w:val="none" w:sz="0" w:space="0" w:color="auto"/>
            <w:bottom w:val="none" w:sz="0" w:space="0" w:color="auto"/>
            <w:right w:val="none" w:sz="0" w:space="0" w:color="auto"/>
          </w:divBdr>
        </w:div>
        <w:div w:id="1512064345">
          <w:marLeft w:val="480"/>
          <w:marRight w:val="0"/>
          <w:marTop w:val="0"/>
          <w:marBottom w:val="0"/>
          <w:divBdr>
            <w:top w:val="none" w:sz="0" w:space="0" w:color="auto"/>
            <w:left w:val="none" w:sz="0" w:space="0" w:color="auto"/>
            <w:bottom w:val="none" w:sz="0" w:space="0" w:color="auto"/>
            <w:right w:val="none" w:sz="0" w:space="0" w:color="auto"/>
          </w:divBdr>
        </w:div>
        <w:div w:id="2100175400">
          <w:marLeft w:val="480"/>
          <w:marRight w:val="0"/>
          <w:marTop w:val="0"/>
          <w:marBottom w:val="0"/>
          <w:divBdr>
            <w:top w:val="none" w:sz="0" w:space="0" w:color="auto"/>
            <w:left w:val="none" w:sz="0" w:space="0" w:color="auto"/>
            <w:bottom w:val="none" w:sz="0" w:space="0" w:color="auto"/>
            <w:right w:val="none" w:sz="0" w:space="0" w:color="auto"/>
          </w:divBdr>
        </w:div>
        <w:div w:id="1042561829">
          <w:marLeft w:val="480"/>
          <w:marRight w:val="0"/>
          <w:marTop w:val="0"/>
          <w:marBottom w:val="0"/>
          <w:divBdr>
            <w:top w:val="none" w:sz="0" w:space="0" w:color="auto"/>
            <w:left w:val="none" w:sz="0" w:space="0" w:color="auto"/>
            <w:bottom w:val="none" w:sz="0" w:space="0" w:color="auto"/>
            <w:right w:val="none" w:sz="0" w:space="0" w:color="auto"/>
          </w:divBdr>
        </w:div>
        <w:div w:id="646201747">
          <w:marLeft w:val="480"/>
          <w:marRight w:val="0"/>
          <w:marTop w:val="0"/>
          <w:marBottom w:val="0"/>
          <w:divBdr>
            <w:top w:val="none" w:sz="0" w:space="0" w:color="auto"/>
            <w:left w:val="none" w:sz="0" w:space="0" w:color="auto"/>
            <w:bottom w:val="none" w:sz="0" w:space="0" w:color="auto"/>
            <w:right w:val="none" w:sz="0" w:space="0" w:color="auto"/>
          </w:divBdr>
        </w:div>
        <w:div w:id="1256670303">
          <w:marLeft w:val="480"/>
          <w:marRight w:val="0"/>
          <w:marTop w:val="0"/>
          <w:marBottom w:val="0"/>
          <w:divBdr>
            <w:top w:val="none" w:sz="0" w:space="0" w:color="auto"/>
            <w:left w:val="none" w:sz="0" w:space="0" w:color="auto"/>
            <w:bottom w:val="none" w:sz="0" w:space="0" w:color="auto"/>
            <w:right w:val="none" w:sz="0" w:space="0" w:color="auto"/>
          </w:divBdr>
        </w:div>
        <w:div w:id="2105226111">
          <w:marLeft w:val="480"/>
          <w:marRight w:val="0"/>
          <w:marTop w:val="0"/>
          <w:marBottom w:val="0"/>
          <w:divBdr>
            <w:top w:val="none" w:sz="0" w:space="0" w:color="auto"/>
            <w:left w:val="none" w:sz="0" w:space="0" w:color="auto"/>
            <w:bottom w:val="none" w:sz="0" w:space="0" w:color="auto"/>
            <w:right w:val="none" w:sz="0" w:space="0" w:color="auto"/>
          </w:divBdr>
        </w:div>
        <w:div w:id="318727688">
          <w:marLeft w:val="480"/>
          <w:marRight w:val="0"/>
          <w:marTop w:val="0"/>
          <w:marBottom w:val="0"/>
          <w:divBdr>
            <w:top w:val="none" w:sz="0" w:space="0" w:color="auto"/>
            <w:left w:val="none" w:sz="0" w:space="0" w:color="auto"/>
            <w:bottom w:val="none" w:sz="0" w:space="0" w:color="auto"/>
            <w:right w:val="none" w:sz="0" w:space="0" w:color="auto"/>
          </w:divBdr>
        </w:div>
        <w:div w:id="1720548153">
          <w:marLeft w:val="480"/>
          <w:marRight w:val="0"/>
          <w:marTop w:val="0"/>
          <w:marBottom w:val="0"/>
          <w:divBdr>
            <w:top w:val="none" w:sz="0" w:space="0" w:color="auto"/>
            <w:left w:val="none" w:sz="0" w:space="0" w:color="auto"/>
            <w:bottom w:val="none" w:sz="0" w:space="0" w:color="auto"/>
            <w:right w:val="none" w:sz="0" w:space="0" w:color="auto"/>
          </w:divBdr>
        </w:div>
        <w:div w:id="870529730">
          <w:marLeft w:val="480"/>
          <w:marRight w:val="0"/>
          <w:marTop w:val="0"/>
          <w:marBottom w:val="0"/>
          <w:divBdr>
            <w:top w:val="none" w:sz="0" w:space="0" w:color="auto"/>
            <w:left w:val="none" w:sz="0" w:space="0" w:color="auto"/>
            <w:bottom w:val="none" w:sz="0" w:space="0" w:color="auto"/>
            <w:right w:val="none" w:sz="0" w:space="0" w:color="auto"/>
          </w:divBdr>
        </w:div>
        <w:div w:id="2071921670">
          <w:marLeft w:val="480"/>
          <w:marRight w:val="0"/>
          <w:marTop w:val="0"/>
          <w:marBottom w:val="0"/>
          <w:divBdr>
            <w:top w:val="none" w:sz="0" w:space="0" w:color="auto"/>
            <w:left w:val="none" w:sz="0" w:space="0" w:color="auto"/>
            <w:bottom w:val="none" w:sz="0" w:space="0" w:color="auto"/>
            <w:right w:val="none" w:sz="0" w:space="0" w:color="auto"/>
          </w:divBdr>
        </w:div>
        <w:div w:id="1118332815">
          <w:marLeft w:val="480"/>
          <w:marRight w:val="0"/>
          <w:marTop w:val="0"/>
          <w:marBottom w:val="0"/>
          <w:divBdr>
            <w:top w:val="none" w:sz="0" w:space="0" w:color="auto"/>
            <w:left w:val="none" w:sz="0" w:space="0" w:color="auto"/>
            <w:bottom w:val="none" w:sz="0" w:space="0" w:color="auto"/>
            <w:right w:val="none" w:sz="0" w:space="0" w:color="auto"/>
          </w:divBdr>
        </w:div>
        <w:div w:id="1006709">
          <w:marLeft w:val="480"/>
          <w:marRight w:val="0"/>
          <w:marTop w:val="0"/>
          <w:marBottom w:val="0"/>
          <w:divBdr>
            <w:top w:val="none" w:sz="0" w:space="0" w:color="auto"/>
            <w:left w:val="none" w:sz="0" w:space="0" w:color="auto"/>
            <w:bottom w:val="none" w:sz="0" w:space="0" w:color="auto"/>
            <w:right w:val="none" w:sz="0" w:space="0" w:color="auto"/>
          </w:divBdr>
        </w:div>
      </w:divsChild>
    </w:div>
    <w:div w:id="605579310">
      <w:bodyDiv w:val="1"/>
      <w:marLeft w:val="0"/>
      <w:marRight w:val="0"/>
      <w:marTop w:val="0"/>
      <w:marBottom w:val="0"/>
      <w:divBdr>
        <w:top w:val="none" w:sz="0" w:space="0" w:color="auto"/>
        <w:left w:val="none" w:sz="0" w:space="0" w:color="auto"/>
        <w:bottom w:val="none" w:sz="0" w:space="0" w:color="auto"/>
        <w:right w:val="none" w:sz="0" w:space="0" w:color="auto"/>
      </w:divBdr>
      <w:divsChild>
        <w:div w:id="2014528861">
          <w:marLeft w:val="480"/>
          <w:marRight w:val="0"/>
          <w:marTop w:val="0"/>
          <w:marBottom w:val="0"/>
          <w:divBdr>
            <w:top w:val="none" w:sz="0" w:space="0" w:color="auto"/>
            <w:left w:val="none" w:sz="0" w:space="0" w:color="auto"/>
            <w:bottom w:val="none" w:sz="0" w:space="0" w:color="auto"/>
            <w:right w:val="none" w:sz="0" w:space="0" w:color="auto"/>
          </w:divBdr>
        </w:div>
        <w:div w:id="1105998927">
          <w:marLeft w:val="480"/>
          <w:marRight w:val="0"/>
          <w:marTop w:val="0"/>
          <w:marBottom w:val="0"/>
          <w:divBdr>
            <w:top w:val="none" w:sz="0" w:space="0" w:color="auto"/>
            <w:left w:val="none" w:sz="0" w:space="0" w:color="auto"/>
            <w:bottom w:val="none" w:sz="0" w:space="0" w:color="auto"/>
            <w:right w:val="none" w:sz="0" w:space="0" w:color="auto"/>
          </w:divBdr>
        </w:div>
        <w:div w:id="168101781">
          <w:marLeft w:val="480"/>
          <w:marRight w:val="0"/>
          <w:marTop w:val="0"/>
          <w:marBottom w:val="0"/>
          <w:divBdr>
            <w:top w:val="none" w:sz="0" w:space="0" w:color="auto"/>
            <w:left w:val="none" w:sz="0" w:space="0" w:color="auto"/>
            <w:bottom w:val="none" w:sz="0" w:space="0" w:color="auto"/>
            <w:right w:val="none" w:sz="0" w:space="0" w:color="auto"/>
          </w:divBdr>
        </w:div>
        <w:div w:id="806968826">
          <w:marLeft w:val="480"/>
          <w:marRight w:val="0"/>
          <w:marTop w:val="0"/>
          <w:marBottom w:val="0"/>
          <w:divBdr>
            <w:top w:val="none" w:sz="0" w:space="0" w:color="auto"/>
            <w:left w:val="none" w:sz="0" w:space="0" w:color="auto"/>
            <w:bottom w:val="none" w:sz="0" w:space="0" w:color="auto"/>
            <w:right w:val="none" w:sz="0" w:space="0" w:color="auto"/>
          </w:divBdr>
        </w:div>
        <w:div w:id="1701736016">
          <w:marLeft w:val="480"/>
          <w:marRight w:val="0"/>
          <w:marTop w:val="0"/>
          <w:marBottom w:val="0"/>
          <w:divBdr>
            <w:top w:val="none" w:sz="0" w:space="0" w:color="auto"/>
            <w:left w:val="none" w:sz="0" w:space="0" w:color="auto"/>
            <w:bottom w:val="none" w:sz="0" w:space="0" w:color="auto"/>
            <w:right w:val="none" w:sz="0" w:space="0" w:color="auto"/>
          </w:divBdr>
        </w:div>
        <w:div w:id="1519538653">
          <w:marLeft w:val="480"/>
          <w:marRight w:val="0"/>
          <w:marTop w:val="0"/>
          <w:marBottom w:val="0"/>
          <w:divBdr>
            <w:top w:val="none" w:sz="0" w:space="0" w:color="auto"/>
            <w:left w:val="none" w:sz="0" w:space="0" w:color="auto"/>
            <w:bottom w:val="none" w:sz="0" w:space="0" w:color="auto"/>
            <w:right w:val="none" w:sz="0" w:space="0" w:color="auto"/>
          </w:divBdr>
        </w:div>
        <w:div w:id="1515224459">
          <w:marLeft w:val="480"/>
          <w:marRight w:val="0"/>
          <w:marTop w:val="0"/>
          <w:marBottom w:val="0"/>
          <w:divBdr>
            <w:top w:val="none" w:sz="0" w:space="0" w:color="auto"/>
            <w:left w:val="none" w:sz="0" w:space="0" w:color="auto"/>
            <w:bottom w:val="none" w:sz="0" w:space="0" w:color="auto"/>
            <w:right w:val="none" w:sz="0" w:space="0" w:color="auto"/>
          </w:divBdr>
        </w:div>
        <w:div w:id="1597833609">
          <w:marLeft w:val="480"/>
          <w:marRight w:val="0"/>
          <w:marTop w:val="0"/>
          <w:marBottom w:val="0"/>
          <w:divBdr>
            <w:top w:val="none" w:sz="0" w:space="0" w:color="auto"/>
            <w:left w:val="none" w:sz="0" w:space="0" w:color="auto"/>
            <w:bottom w:val="none" w:sz="0" w:space="0" w:color="auto"/>
            <w:right w:val="none" w:sz="0" w:space="0" w:color="auto"/>
          </w:divBdr>
        </w:div>
        <w:div w:id="1327442430">
          <w:marLeft w:val="480"/>
          <w:marRight w:val="0"/>
          <w:marTop w:val="0"/>
          <w:marBottom w:val="0"/>
          <w:divBdr>
            <w:top w:val="none" w:sz="0" w:space="0" w:color="auto"/>
            <w:left w:val="none" w:sz="0" w:space="0" w:color="auto"/>
            <w:bottom w:val="none" w:sz="0" w:space="0" w:color="auto"/>
            <w:right w:val="none" w:sz="0" w:space="0" w:color="auto"/>
          </w:divBdr>
        </w:div>
        <w:div w:id="541097811">
          <w:marLeft w:val="480"/>
          <w:marRight w:val="0"/>
          <w:marTop w:val="0"/>
          <w:marBottom w:val="0"/>
          <w:divBdr>
            <w:top w:val="none" w:sz="0" w:space="0" w:color="auto"/>
            <w:left w:val="none" w:sz="0" w:space="0" w:color="auto"/>
            <w:bottom w:val="none" w:sz="0" w:space="0" w:color="auto"/>
            <w:right w:val="none" w:sz="0" w:space="0" w:color="auto"/>
          </w:divBdr>
        </w:div>
        <w:div w:id="965966273">
          <w:marLeft w:val="480"/>
          <w:marRight w:val="0"/>
          <w:marTop w:val="0"/>
          <w:marBottom w:val="0"/>
          <w:divBdr>
            <w:top w:val="none" w:sz="0" w:space="0" w:color="auto"/>
            <w:left w:val="none" w:sz="0" w:space="0" w:color="auto"/>
            <w:bottom w:val="none" w:sz="0" w:space="0" w:color="auto"/>
            <w:right w:val="none" w:sz="0" w:space="0" w:color="auto"/>
          </w:divBdr>
        </w:div>
        <w:div w:id="1412191760">
          <w:marLeft w:val="480"/>
          <w:marRight w:val="0"/>
          <w:marTop w:val="0"/>
          <w:marBottom w:val="0"/>
          <w:divBdr>
            <w:top w:val="none" w:sz="0" w:space="0" w:color="auto"/>
            <w:left w:val="none" w:sz="0" w:space="0" w:color="auto"/>
            <w:bottom w:val="none" w:sz="0" w:space="0" w:color="auto"/>
            <w:right w:val="none" w:sz="0" w:space="0" w:color="auto"/>
          </w:divBdr>
        </w:div>
        <w:div w:id="1739133722">
          <w:marLeft w:val="480"/>
          <w:marRight w:val="0"/>
          <w:marTop w:val="0"/>
          <w:marBottom w:val="0"/>
          <w:divBdr>
            <w:top w:val="none" w:sz="0" w:space="0" w:color="auto"/>
            <w:left w:val="none" w:sz="0" w:space="0" w:color="auto"/>
            <w:bottom w:val="none" w:sz="0" w:space="0" w:color="auto"/>
            <w:right w:val="none" w:sz="0" w:space="0" w:color="auto"/>
          </w:divBdr>
        </w:div>
        <w:div w:id="318655797">
          <w:marLeft w:val="480"/>
          <w:marRight w:val="0"/>
          <w:marTop w:val="0"/>
          <w:marBottom w:val="0"/>
          <w:divBdr>
            <w:top w:val="none" w:sz="0" w:space="0" w:color="auto"/>
            <w:left w:val="none" w:sz="0" w:space="0" w:color="auto"/>
            <w:bottom w:val="none" w:sz="0" w:space="0" w:color="auto"/>
            <w:right w:val="none" w:sz="0" w:space="0" w:color="auto"/>
          </w:divBdr>
        </w:div>
        <w:div w:id="410155100">
          <w:marLeft w:val="480"/>
          <w:marRight w:val="0"/>
          <w:marTop w:val="0"/>
          <w:marBottom w:val="0"/>
          <w:divBdr>
            <w:top w:val="none" w:sz="0" w:space="0" w:color="auto"/>
            <w:left w:val="none" w:sz="0" w:space="0" w:color="auto"/>
            <w:bottom w:val="none" w:sz="0" w:space="0" w:color="auto"/>
            <w:right w:val="none" w:sz="0" w:space="0" w:color="auto"/>
          </w:divBdr>
        </w:div>
      </w:divsChild>
    </w:div>
    <w:div w:id="609355434">
      <w:bodyDiv w:val="1"/>
      <w:marLeft w:val="0"/>
      <w:marRight w:val="0"/>
      <w:marTop w:val="0"/>
      <w:marBottom w:val="0"/>
      <w:divBdr>
        <w:top w:val="none" w:sz="0" w:space="0" w:color="auto"/>
        <w:left w:val="none" w:sz="0" w:space="0" w:color="auto"/>
        <w:bottom w:val="none" w:sz="0" w:space="0" w:color="auto"/>
        <w:right w:val="none" w:sz="0" w:space="0" w:color="auto"/>
      </w:divBdr>
      <w:divsChild>
        <w:div w:id="1469858594">
          <w:marLeft w:val="480"/>
          <w:marRight w:val="0"/>
          <w:marTop w:val="0"/>
          <w:marBottom w:val="0"/>
          <w:divBdr>
            <w:top w:val="none" w:sz="0" w:space="0" w:color="auto"/>
            <w:left w:val="none" w:sz="0" w:space="0" w:color="auto"/>
            <w:bottom w:val="none" w:sz="0" w:space="0" w:color="auto"/>
            <w:right w:val="none" w:sz="0" w:space="0" w:color="auto"/>
          </w:divBdr>
        </w:div>
        <w:div w:id="2118594683">
          <w:marLeft w:val="480"/>
          <w:marRight w:val="0"/>
          <w:marTop w:val="0"/>
          <w:marBottom w:val="0"/>
          <w:divBdr>
            <w:top w:val="none" w:sz="0" w:space="0" w:color="auto"/>
            <w:left w:val="none" w:sz="0" w:space="0" w:color="auto"/>
            <w:bottom w:val="none" w:sz="0" w:space="0" w:color="auto"/>
            <w:right w:val="none" w:sz="0" w:space="0" w:color="auto"/>
          </w:divBdr>
        </w:div>
        <w:div w:id="1471896353">
          <w:marLeft w:val="480"/>
          <w:marRight w:val="0"/>
          <w:marTop w:val="0"/>
          <w:marBottom w:val="0"/>
          <w:divBdr>
            <w:top w:val="none" w:sz="0" w:space="0" w:color="auto"/>
            <w:left w:val="none" w:sz="0" w:space="0" w:color="auto"/>
            <w:bottom w:val="none" w:sz="0" w:space="0" w:color="auto"/>
            <w:right w:val="none" w:sz="0" w:space="0" w:color="auto"/>
          </w:divBdr>
        </w:div>
        <w:div w:id="1738434763">
          <w:marLeft w:val="480"/>
          <w:marRight w:val="0"/>
          <w:marTop w:val="0"/>
          <w:marBottom w:val="0"/>
          <w:divBdr>
            <w:top w:val="none" w:sz="0" w:space="0" w:color="auto"/>
            <w:left w:val="none" w:sz="0" w:space="0" w:color="auto"/>
            <w:bottom w:val="none" w:sz="0" w:space="0" w:color="auto"/>
            <w:right w:val="none" w:sz="0" w:space="0" w:color="auto"/>
          </w:divBdr>
        </w:div>
        <w:div w:id="884676794">
          <w:marLeft w:val="480"/>
          <w:marRight w:val="0"/>
          <w:marTop w:val="0"/>
          <w:marBottom w:val="0"/>
          <w:divBdr>
            <w:top w:val="none" w:sz="0" w:space="0" w:color="auto"/>
            <w:left w:val="none" w:sz="0" w:space="0" w:color="auto"/>
            <w:bottom w:val="none" w:sz="0" w:space="0" w:color="auto"/>
            <w:right w:val="none" w:sz="0" w:space="0" w:color="auto"/>
          </w:divBdr>
        </w:div>
        <w:div w:id="1625968352">
          <w:marLeft w:val="480"/>
          <w:marRight w:val="0"/>
          <w:marTop w:val="0"/>
          <w:marBottom w:val="0"/>
          <w:divBdr>
            <w:top w:val="none" w:sz="0" w:space="0" w:color="auto"/>
            <w:left w:val="none" w:sz="0" w:space="0" w:color="auto"/>
            <w:bottom w:val="none" w:sz="0" w:space="0" w:color="auto"/>
            <w:right w:val="none" w:sz="0" w:space="0" w:color="auto"/>
          </w:divBdr>
        </w:div>
        <w:div w:id="1284456694">
          <w:marLeft w:val="480"/>
          <w:marRight w:val="0"/>
          <w:marTop w:val="0"/>
          <w:marBottom w:val="0"/>
          <w:divBdr>
            <w:top w:val="none" w:sz="0" w:space="0" w:color="auto"/>
            <w:left w:val="none" w:sz="0" w:space="0" w:color="auto"/>
            <w:bottom w:val="none" w:sz="0" w:space="0" w:color="auto"/>
            <w:right w:val="none" w:sz="0" w:space="0" w:color="auto"/>
          </w:divBdr>
        </w:div>
        <w:div w:id="1940747818">
          <w:marLeft w:val="480"/>
          <w:marRight w:val="0"/>
          <w:marTop w:val="0"/>
          <w:marBottom w:val="0"/>
          <w:divBdr>
            <w:top w:val="none" w:sz="0" w:space="0" w:color="auto"/>
            <w:left w:val="none" w:sz="0" w:space="0" w:color="auto"/>
            <w:bottom w:val="none" w:sz="0" w:space="0" w:color="auto"/>
            <w:right w:val="none" w:sz="0" w:space="0" w:color="auto"/>
          </w:divBdr>
        </w:div>
        <w:div w:id="1779567825">
          <w:marLeft w:val="480"/>
          <w:marRight w:val="0"/>
          <w:marTop w:val="0"/>
          <w:marBottom w:val="0"/>
          <w:divBdr>
            <w:top w:val="none" w:sz="0" w:space="0" w:color="auto"/>
            <w:left w:val="none" w:sz="0" w:space="0" w:color="auto"/>
            <w:bottom w:val="none" w:sz="0" w:space="0" w:color="auto"/>
            <w:right w:val="none" w:sz="0" w:space="0" w:color="auto"/>
          </w:divBdr>
        </w:div>
        <w:div w:id="932857313">
          <w:marLeft w:val="480"/>
          <w:marRight w:val="0"/>
          <w:marTop w:val="0"/>
          <w:marBottom w:val="0"/>
          <w:divBdr>
            <w:top w:val="none" w:sz="0" w:space="0" w:color="auto"/>
            <w:left w:val="none" w:sz="0" w:space="0" w:color="auto"/>
            <w:bottom w:val="none" w:sz="0" w:space="0" w:color="auto"/>
            <w:right w:val="none" w:sz="0" w:space="0" w:color="auto"/>
          </w:divBdr>
        </w:div>
        <w:div w:id="765228710">
          <w:marLeft w:val="480"/>
          <w:marRight w:val="0"/>
          <w:marTop w:val="0"/>
          <w:marBottom w:val="0"/>
          <w:divBdr>
            <w:top w:val="none" w:sz="0" w:space="0" w:color="auto"/>
            <w:left w:val="none" w:sz="0" w:space="0" w:color="auto"/>
            <w:bottom w:val="none" w:sz="0" w:space="0" w:color="auto"/>
            <w:right w:val="none" w:sz="0" w:space="0" w:color="auto"/>
          </w:divBdr>
        </w:div>
        <w:div w:id="1731464877">
          <w:marLeft w:val="480"/>
          <w:marRight w:val="0"/>
          <w:marTop w:val="0"/>
          <w:marBottom w:val="0"/>
          <w:divBdr>
            <w:top w:val="none" w:sz="0" w:space="0" w:color="auto"/>
            <w:left w:val="none" w:sz="0" w:space="0" w:color="auto"/>
            <w:bottom w:val="none" w:sz="0" w:space="0" w:color="auto"/>
            <w:right w:val="none" w:sz="0" w:space="0" w:color="auto"/>
          </w:divBdr>
        </w:div>
        <w:div w:id="2140799227">
          <w:marLeft w:val="480"/>
          <w:marRight w:val="0"/>
          <w:marTop w:val="0"/>
          <w:marBottom w:val="0"/>
          <w:divBdr>
            <w:top w:val="none" w:sz="0" w:space="0" w:color="auto"/>
            <w:left w:val="none" w:sz="0" w:space="0" w:color="auto"/>
            <w:bottom w:val="none" w:sz="0" w:space="0" w:color="auto"/>
            <w:right w:val="none" w:sz="0" w:space="0" w:color="auto"/>
          </w:divBdr>
        </w:div>
        <w:div w:id="1863400566">
          <w:marLeft w:val="480"/>
          <w:marRight w:val="0"/>
          <w:marTop w:val="0"/>
          <w:marBottom w:val="0"/>
          <w:divBdr>
            <w:top w:val="none" w:sz="0" w:space="0" w:color="auto"/>
            <w:left w:val="none" w:sz="0" w:space="0" w:color="auto"/>
            <w:bottom w:val="none" w:sz="0" w:space="0" w:color="auto"/>
            <w:right w:val="none" w:sz="0" w:space="0" w:color="auto"/>
          </w:divBdr>
        </w:div>
        <w:div w:id="411006852">
          <w:marLeft w:val="480"/>
          <w:marRight w:val="0"/>
          <w:marTop w:val="0"/>
          <w:marBottom w:val="0"/>
          <w:divBdr>
            <w:top w:val="none" w:sz="0" w:space="0" w:color="auto"/>
            <w:left w:val="none" w:sz="0" w:space="0" w:color="auto"/>
            <w:bottom w:val="none" w:sz="0" w:space="0" w:color="auto"/>
            <w:right w:val="none" w:sz="0" w:space="0" w:color="auto"/>
          </w:divBdr>
        </w:div>
      </w:divsChild>
    </w:div>
    <w:div w:id="699014817">
      <w:bodyDiv w:val="1"/>
      <w:marLeft w:val="0"/>
      <w:marRight w:val="0"/>
      <w:marTop w:val="0"/>
      <w:marBottom w:val="0"/>
      <w:divBdr>
        <w:top w:val="none" w:sz="0" w:space="0" w:color="auto"/>
        <w:left w:val="none" w:sz="0" w:space="0" w:color="auto"/>
        <w:bottom w:val="none" w:sz="0" w:space="0" w:color="auto"/>
        <w:right w:val="none" w:sz="0" w:space="0" w:color="auto"/>
      </w:divBdr>
      <w:divsChild>
        <w:div w:id="1297179024">
          <w:marLeft w:val="480"/>
          <w:marRight w:val="0"/>
          <w:marTop w:val="0"/>
          <w:marBottom w:val="0"/>
          <w:divBdr>
            <w:top w:val="none" w:sz="0" w:space="0" w:color="auto"/>
            <w:left w:val="none" w:sz="0" w:space="0" w:color="auto"/>
            <w:bottom w:val="none" w:sz="0" w:space="0" w:color="auto"/>
            <w:right w:val="none" w:sz="0" w:space="0" w:color="auto"/>
          </w:divBdr>
        </w:div>
        <w:div w:id="1792825682">
          <w:marLeft w:val="480"/>
          <w:marRight w:val="0"/>
          <w:marTop w:val="0"/>
          <w:marBottom w:val="0"/>
          <w:divBdr>
            <w:top w:val="none" w:sz="0" w:space="0" w:color="auto"/>
            <w:left w:val="none" w:sz="0" w:space="0" w:color="auto"/>
            <w:bottom w:val="none" w:sz="0" w:space="0" w:color="auto"/>
            <w:right w:val="none" w:sz="0" w:space="0" w:color="auto"/>
          </w:divBdr>
        </w:div>
        <w:div w:id="988090414">
          <w:marLeft w:val="480"/>
          <w:marRight w:val="0"/>
          <w:marTop w:val="0"/>
          <w:marBottom w:val="0"/>
          <w:divBdr>
            <w:top w:val="none" w:sz="0" w:space="0" w:color="auto"/>
            <w:left w:val="none" w:sz="0" w:space="0" w:color="auto"/>
            <w:bottom w:val="none" w:sz="0" w:space="0" w:color="auto"/>
            <w:right w:val="none" w:sz="0" w:space="0" w:color="auto"/>
          </w:divBdr>
        </w:div>
        <w:div w:id="335696205">
          <w:marLeft w:val="480"/>
          <w:marRight w:val="0"/>
          <w:marTop w:val="0"/>
          <w:marBottom w:val="0"/>
          <w:divBdr>
            <w:top w:val="none" w:sz="0" w:space="0" w:color="auto"/>
            <w:left w:val="none" w:sz="0" w:space="0" w:color="auto"/>
            <w:bottom w:val="none" w:sz="0" w:space="0" w:color="auto"/>
            <w:right w:val="none" w:sz="0" w:space="0" w:color="auto"/>
          </w:divBdr>
        </w:div>
        <w:div w:id="1231961846">
          <w:marLeft w:val="480"/>
          <w:marRight w:val="0"/>
          <w:marTop w:val="0"/>
          <w:marBottom w:val="0"/>
          <w:divBdr>
            <w:top w:val="none" w:sz="0" w:space="0" w:color="auto"/>
            <w:left w:val="none" w:sz="0" w:space="0" w:color="auto"/>
            <w:bottom w:val="none" w:sz="0" w:space="0" w:color="auto"/>
            <w:right w:val="none" w:sz="0" w:space="0" w:color="auto"/>
          </w:divBdr>
        </w:div>
        <w:div w:id="2056082043">
          <w:marLeft w:val="480"/>
          <w:marRight w:val="0"/>
          <w:marTop w:val="0"/>
          <w:marBottom w:val="0"/>
          <w:divBdr>
            <w:top w:val="none" w:sz="0" w:space="0" w:color="auto"/>
            <w:left w:val="none" w:sz="0" w:space="0" w:color="auto"/>
            <w:bottom w:val="none" w:sz="0" w:space="0" w:color="auto"/>
            <w:right w:val="none" w:sz="0" w:space="0" w:color="auto"/>
          </w:divBdr>
        </w:div>
        <w:div w:id="1362975825">
          <w:marLeft w:val="480"/>
          <w:marRight w:val="0"/>
          <w:marTop w:val="0"/>
          <w:marBottom w:val="0"/>
          <w:divBdr>
            <w:top w:val="none" w:sz="0" w:space="0" w:color="auto"/>
            <w:left w:val="none" w:sz="0" w:space="0" w:color="auto"/>
            <w:bottom w:val="none" w:sz="0" w:space="0" w:color="auto"/>
            <w:right w:val="none" w:sz="0" w:space="0" w:color="auto"/>
          </w:divBdr>
        </w:div>
        <w:div w:id="1532718763">
          <w:marLeft w:val="480"/>
          <w:marRight w:val="0"/>
          <w:marTop w:val="0"/>
          <w:marBottom w:val="0"/>
          <w:divBdr>
            <w:top w:val="none" w:sz="0" w:space="0" w:color="auto"/>
            <w:left w:val="none" w:sz="0" w:space="0" w:color="auto"/>
            <w:bottom w:val="none" w:sz="0" w:space="0" w:color="auto"/>
            <w:right w:val="none" w:sz="0" w:space="0" w:color="auto"/>
          </w:divBdr>
        </w:div>
      </w:divsChild>
    </w:div>
    <w:div w:id="717627389">
      <w:bodyDiv w:val="1"/>
      <w:marLeft w:val="0"/>
      <w:marRight w:val="0"/>
      <w:marTop w:val="0"/>
      <w:marBottom w:val="0"/>
      <w:divBdr>
        <w:top w:val="none" w:sz="0" w:space="0" w:color="auto"/>
        <w:left w:val="none" w:sz="0" w:space="0" w:color="auto"/>
        <w:bottom w:val="none" w:sz="0" w:space="0" w:color="auto"/>
        <w:right w:val="none" w:sz="0" w:space="0" w:color="auto"/>
      </w:divBdr>
    </w:div>
    <w:div w:id="737821597">
      <w:bodyDiv w:val="1"/>
      <w:marLeft w:val="0"/>
      <w:marRight w:val="0"/>
      <w:marTop w:val="0"/>
      <w:marBottom w:val="0"/>
      <w:divBdr>
        <w:top w:val="none" w:sz="0" w:space="0" w:color="auto"/>
        <w:left w:val="none" w:sz="0" w:space="0" w:color="auto"/>
        <w:bottom w:val="none" w:sz="0" w:space="0" w:color="auto"/>
        <w:right w:val="none" w:sz="0" w:space="0" w:color="auto"/>
      </w:divBdr>
      <w:divsChild>
        <w:div w:id="1521310514">
          <w:marLeft w:val="480"/>
          <w:marRight w:val="0"/>
          <w:marTop w:val="0"/>
          <w:marBottom w:val="0"/>
          <w:divBdr>
            <w:top w:val="none" w:sz="0" w:space="0" w:color="auto"/>
            <w:left w:val="none" w:sz="0" w:space="0" w:color="auto"/>
            <w:bottom w:val="none" w:sz="0" w:space="0" w:color="auto"/>
            <w:right w:val="none" w:sz="0" w:space="0" w:color="auto"/>
          </w:divBdr>
        </w:div>
        <w:div w:id="1117409524">
          <w:marLeft w:val="480"/>
          <w:marRight w:val="0"/>
          <w:marTop w:val="0"/>
          <w:marBottom w:val="0"/>
          <w:divBdr>
            <w:top w:val="none" w:sz="0" w:space="0" w:color="auto"/>
            <w:left w:val="none" w:sz="0" w:space="0" w:color="auto"/>
            <w:bottom w:val="none" w:sz="0" w:space="0" w:color="auto"/>
            <w:right w:val="none" w:sz="0" w:space="0" w:color="auto"/>
          </w:divBdr>
        </w:div>
        <w:div w:id="629827631">
          <w:marLeft w:val="480"/>
          <w:marRight w:val="0"/>
          <w:marTop w:val="0"/>
          <w:marBottom w:val="0"/>
          <w:divBdr>
            <w:top w:val="none" w:sz="0" w:space="0" w:color="auto"/>
            <w:left w:val="none" w:sz="0" w:space="0" w:color="auto"/>
            <w:bottom w:val="none" w:sz="0" w:space="0" w:color="auto"/>
            <w:right w:val="none" w:sz="0" w:space="0" w:color="auto"/>
          </w:divBdr>
        </w:div>
        <w:div w:id="1652977907">
          <w:marLeft w:val="480"/>
          <w:marRight w:val="0"/>
          <w:marTop w:val="0"/>
          <w:marBottom w:val="0"/>
          <w:divBdr>
            <w:top w:val="none" w:sz="0" w:space="0" w:color="auto"/>
            <w:left w:val="none" w:sz="0" w:space="0" w:color="auto"/>
            <w:bottom w:val="none" w:sz="0" w:space="0" w:color="auto"/>
            <w:right w:val="none" w:sz="0" w:space="0" w:color="auto"/>
          </w:divBdr>
        </w:div>
      </w:divsChild>
    </w:div>
    <w:div w:id="75119784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6716704">
      <w:bodyDiv w:val="1"/>
      <w:marLeft w:val="0"/>
      <w:marRight w:val="0"/>
      <w:marTop w:val="0"/>
      <w:marBottom w:val="0"/>
      <w:divBdr>
        <w:top w:val="none" w:sz="0" w:space="0" w:color="auto"/>
        <w:left w:val="none" w:sz="0" w:space="0" w:color="auto"/>
        <w:bottom w:val="none" w:sz="0" w:space="0" w:color="auto"/>
        <w:right w:val="none" w:sz="0" w:space="0" w:color="auto"/>
      </w:divBdr>
      <w:divsChild>
        <w:div w:id="238366728">
          <w:marLeft w:val="480"/>
          <w:marRight w:val="0"/>
          <w:marTop w:val="0"/>
          <w:marBottom w:val="0"/>
          <w:divBdr>
            <w:top w:val="none" w:sz="0" w:space="0" w:color="auto"/>
            <w:left w:val="none" w:sz="0" w:space="0" w:color="auto"/>
            <w:bottom w:val="none" w:sz="0" w:space="0" w:color="auto"/>
            <w:right w:val="none" w:sz="0" w:space="0" w:color="auto"/>
          </w:divBdr>
        </w:div>
        <w:div w:id="1281298105">
          <w:marLeft w:val="480"/>
          <w:marRight w:val="0"/>
          <w:marTop w:val="0"/>
          <w:marBottom w:val="0"/>
          <w:divBdr>
            <w:top w:val="none" w:sz="0" w:space="0" w:color="auto"/>
            <w:left w:val="none" w:sz="0" w:space="0" w:color="auto"/>
            <w:bottom w:val="none" w:sz="0" w:space="0" w:color="auto"/>
            <w:right w:val="none" w:sz="0" w:space="0" w:color="auto"/>
          </w:divBdr>
        </w:div>
        <w:div w:id="893854977">
          <w:marLeft w:val="480"/>
          <w:marRight w:val="0"/>
          <w:marTop w:val="0"/>
          <w:marBottom w:val="0"/>
          <w:divBdr>
            <w:top w:val="none" w:sz="0" w:space="0" w:color="auto"/>
            <w:left w:val="none" w:sz="0" w:space="0" w:color="auto"/>
            <w:bottom w:val="none" w:sz="0" w:space="0" w:color="auto"/>
            <w:right w:val="none" w:sz="0" w:space="0" w:color="auto"/>
          </w:divBdr>
        </w:div>
        <w:div w:id="1613322880">
          <w:marLeft w:val="480"/>
          <w:marRight w:val="0"/>
          <w:marTop w:val="0"/>
          <w:marBottom w:val="0"/>
          <w:divBdr>
            <w:top w:val="none" w:sz="0" w:space="0" w:color="auto"/>
            <w:left w:val="none" w:sz="0" w:space="0" w:color="auto"/>
            <w:bottom w:val="none" w:sz="0" w:space="0" w:color="auto"/>
            <w:right w:val="none" w:sz="0" w:space="0" w:color="auto"/>
          </w:divBdr>
        </w:div>
        <w:div w:id="34158531">
          <w:marLeft w:val="480"/>
          <w:marRight w:val="0"/>
          <w:marTop w:val="0"/>
          <w:marBottom w:val="0"/>
          <w:divBdr>
            <w:top w:val="none" w:sz="0" w:space="0" w:color="auto"/>
            <w:left w:val="none" w:sz="0" w:space="0" w:color="auto"/>
            <w:bottom w:val="none" w:sz="0" w:space="0" w:color="auto"/>
            <w:right w:val="none" w:sz="0" w:space="0" w:color="auto"/>
          </w:divBdr>
        </w:div>
        <w:div w:id="302855815">
          <w:marLeft w:val="480"/>
          <w:marRight w:val="0"/>
          <w:marTop w:val="0"/>
          <w:marBottom w:val="0"/>
          <w:divBdr>
            <w:top w:val="none" w:sz="0" w:space="0" w:color="auto"/>
            <w:left w:val="none" w:sz="0" w:space="0" w:color="auto"/>
            <w:bottom w:val="none" w:sz="0" w:space="0" w:color="auto"/>
            <w:right w:val="none" w:sz="0" w:space="0" w:color="auto"/>
          </w:divBdr>
        </w:div>
        <w:div w:id="1049306981">
          <w:marLeft w:val="480"/>
          <w:marRight w:val="0"/>
          <w:marTop w:val="0"/>
          <w:marBottom w:val="0"/>
          <w:divBdr>
            <w:top w:val="none" w:sz="0" w:space="0" w:color="auto"/>
            <w:left w:val="none" w:sz="0" w:space="0" w:color="auto"/>
            <w:bottom w:val="none" w:sz="0" w:space="0" w:color="auto"/>
            <w:right w:val="none" w:sz="0" w:space="0" w:color="auto"/>
          </w:divBdr>
        </w:div>
        <w:div w:id="1659460315">
          <w:marLeft w:val="480"/>
          <w:marRight w:val="0"/>
          <w:marTop w:val="0"/>
          <w:marBottom w:val="0"/>
          <w:divBdr>
            <w:top w:val="none" w:sz="0" w:space="0" w:color="auto"/>
            <w:left w:val="none" w:sz="0" w:space="0" w:color="auto"/>
            <w:bottom w:val="none" w:sz="0" w:space="0" w:color="auto"/>
            <w:right w:val="none" w:sz="0" w:space="0" w:color="auto"/>
          </w:divBdr>
        </w:div>
        <w:div w:id="1430587316">
          <w:marLeft w:val="480"/>
          <w:marRight w:val="0"/>
          <w:marTop w:val="0"/>
          <w:marBottom w:val="0"/>
          <w:divBdr>
            <w:top w:val="none" w:sz="0" w:space="0" w:color="auto"/>
            <w:left w:val="none" w:sz="0" w:space="0" w:color="auto"/>
            <w:bottom w:val="none" w:sz="0" w:space="0" w:color="auto"/>
            <w:right w:val="none" w:sz="0" w:space="0" w:color="auto"/>
          </w:divBdr>
        </w:div>
        <w:div w:id="614093630">
          <w:marLeft w:val="480"/>
          <w:marRight w:val="0"/>
          <w:marTop w:val="0"/>
          <w:marBottom w:val="0"/>
          <w:divBdr>
            <w:top w:val="none" w:sz="0" w:space="0" w:color="auto"/>
            <w:left w:val="none" w:sz="0" w:space="0" w:color="auto"/>
            <w:bottom w:val="none" w:sz="0" w:space="0" w:color="auto"/>
            <w:right w:val="none" w:sz="0" w:space="0" w:color="auto"/>
          </w:divBdr>
        </w:div>
        <w:div w:id="1784497991">
          <w:marLeft w:val="480"/>
          <w:marRight w:val="0"/>
          <w:marTop w:val="0"/>
          <w:marBottom w:val="0"/>
          <w:divBdr>
            <w:top w:val="none" w:sz="0" w:space="0" w:color="auto"/>
            <w:left w:val="none" w:sz="0" w:space="0" w:color="auto"/>
            <w:bottom w:val="none" w:sz="0" w:space="0" w:color="auto"/>
            <w:right w:val="none" w:sz="0" w:space="0" w:color="auto"/>
          </w:divBdr>
        </w:div>
        <w:div w:id="1343048247">
          <w:marLeft w:val="480"/>
          <w:marRight w:val="0"/>
          <w:marTop w:val="0"/>
          <w:marBottom w:val="0"/>
          <w:divBdr>
            <w:top w:val="none" w:sz="0" w:space="0" w:color="auto"/>
            <w:left w:val="none" w:sz="0" w:space="0" w:color="auto"/>
            <w:bottom w:val="none" w:sz="0" w:space="0" w:color="auto"/>
            <w:right w:val="none" w:sz="0" w:space="0" w:color="auto"/>
          </w:divBdr>
        </w:div>
        <w:div w:id="349333688">
          <w:marLeft w:val="480"/>
          <w:marRight w:val="0"/>
          <w:marTop w:val="0"/>
          <w:marBottom w:val="0"/>
          <w:divBdr>
            <w:top w:val="none" w:sz="0" w:space="0" w:color="auto"/>
            <w:left w:val="none" w:sz="0" w:space="0" w:color="auto"/>
            <w:bottom w:val="none" w:sz="0" w:space="0" w:color="auto"/>
            <w:right w:val="none" w:sz="0" w:space="0" w:color="auto"/>
          </w:divBdr>
        </w:div>
        <w:div w:id="1909804388">
          <w:marLeft w:val="480"/>
          <w:marRight w:val="0"/>
          <w:marTop w:val="0"/>
          <w:marBottom w:val="0"/>
          <w:divBdr>
            <w:top w:val="none" w:sz="0" w:space="0" w:color="auto"/>
            <w:left w:val="none" w:sz="0" w:space="0" w:color="auto"/>
            <w:bottom w:val="none" w:sz="0" w:space="0" w:color="auto"/>
            <w:right w:val="none" w:sz="0" w:space="0" w:color="auto"/>
          </w:divBdr>
        </w:div>
        <w:div w:id="1385956201">
          <w:marLeft w:val="480"/>
          <w:marRight w:val="0"/>
          <w:marTop w:val="0"/>
          <w:marBottom w:val="0"/>
          <w:divBdr>
            <w:top w:val="none" w:sz="0" w:space="0" w:color="auto"/>
            <w:left w:val="none" w:sz="0" w:space="0" w:color="auto"/>
            <w:bottom w:val="none" w:sz="0" w:space="0" w:color="auto"/>
            <w:right w:val="none" w:sz="0" w:space="0" w:color="auto"/>
          </w:divBdr>
        </w:div>
      </w:divsChild>
    </w:div>
    <w:div w:id="874151558">
      <w:bodyDiv w:val="1"/>
      <w:marLeft w:val="0"/>
      <w:marRight w:val="0"/>
      <w:marTop w:val="0"/>
      <w:marBottom w:val="0"/>
      <w:divBdr>
        <w:top w:val="none" w:sz="0" w:space="0" w:color="auto"/>
        <w:left w:val="none" w:sz="0" w:space="0" w:color="auto"/>
        <w:bottom w:val="none" w:sz="0" w:space="0" w:color="auto"/>
        <w:right w:val="none" w:sz="0" w:space="0" w:color="auto"/>
      </w:divBdr>
    </w:div>
    <w:div w:id="881792724">
      <w:bodyDiv w:val="1"/>
      <w:marLeft w:val="0"/>
      <w:marRight w:val="0"/>
      <w:marTop w:val="0"/>
      <w:marBottom w:val="0"/>
      <w:divBdr>
        <w:top w:val="none" w:sz="0" w:space="0" w:color="auto"/>
        <w:left w:val="none" w:sz="0" w:space="0" w:color="auto"/>
        <w:bottom w:val="none" w:sz="0" w:space="0" w:color="auto"/>
        <w:right w:val="none" w:sz="0" w:space="0" w:color="auto"/>
      </w:divBdr>
    </w:div>
    <w:div w:id="911239894">
      <w:bodyDiv w:val="1"/>
      <w:marLeft w:val="0"/>
      <w:marRight w:val="0"/>
      <w:marTop w:val="0"/>
      <w:marBottom w:val="0"/>
      <w:divBdr>
        <w:top w:val="none" w:sz="0" w:space="0" w:color="auto"/>
        <w:left w:val="none" w:sz="0" w:space="0" w:color="auto"/>
        <w:bottom w:val="none" w:sz="0" w:space="0" w:color="auto"/>
        <w:right w:val="none" w:sz="0" w:space="0" w:color="auto"/>
      </w:divBdr>
    </w:div>
    <w:div w:id="922644691">
      <w:bodyDiv w:val="1"/>
      <w:marLeft w:val="0"/>
      <w:marRight w:val="0"/>
      <w:marTop w:val="0"/>
      <w:marBottom w:val="0"/>
      <w:divBdr>
        <w:top w:val="none" w:sz="0" w:space="0" w:color="auto"/>
        <w:left w:val="none" w:sz="0" w:space="0" w:color="auto"/>
        <w:bottom w:val="none" w:sz="0" w:space="0" w:color="auto"/>
        <w:right w:val="none" w:sz="0" w:space="0" w:color="auto"/>
      </w:divBdr>
      <w:divsChild>
        <w:div w:id="111870488">
          <w:marLeft w:val="480"/>
          <w:marRight w:val="0"/>
          <w:marTop w:val="0"/>
          <w:marBottom w:val="0"/>
          <w:divBdr>
            <w:top w:val="none" w:sz="0" w:space="0" w:color="auto"/>
            <w:left w:val="none" w:sz="0" w:space="0" w:color="auto"/>
            <w:bottom w:val="none" w:sz="0" w:space="0" w:color="auto"/>
            <w:right w:val="none" w:sz="0" w:space="0" w:color="auto"/>
          </w:divBdr>
        </w:div>
        <w:div w:id="822546499">
          <w:marLeft w:val="480"/>
          <w:marRight w:val="0"/>
          <w:marTop w:val="0"/>
          <w:marBottom w:val="0"/>
          <w:divBdr>
            <w:top w:val="none" w:sz="0" w:space="0" w:color="auto"/>
            <w:left w:val="none" w:sz="0" w:space="0" w:color="auto"/>
            <w:bottom w:val="none" w:sz="0" w:space="0" w:color="auto"/>
            <w:right w:val="none" w:sz="0" w:space="0" w:color="auto"/>
          </w:divBdr>
        </w:div>
        <w:div w:id="763036510">
          <w:marLeft w:val="480"/>
          <w:marRight w:val="0"/>
          <w:marTop w:val="0"/>
          <w:marBottom w:val="0"/>
          <w:divBdr>
            <w:top w:val="none" w:sz="0" w:space="0" w:color="auto"/>
            <w:left w:val="none" w:sz="0" w:space="0" w:color="auto"/>
            <w:bottom w:val="none" w:sz="0" w:space="0" w:color="auto"/>
            <w:right w:val="none" w:sz="0" w:space="0" w:color="auto"/>
          </w:divBdr>
        </w:div>
        <w:div w:id="1512378570">
          <w:marLeft w:val="480"/>
          <w:marRight w:val="0"/>
          <w:marTop w:val="0"/>
          <w:marBottom w:val="0"/>
          <w:divBdr>
            <w:top w:val="none" w:sz="0" w:space="0" w:color="auto"/>
            <w:left w:val="none" w:sz="0" w:space="0" w:color="auto"/>
            <w:bottom w:val="none" w:sz="0" w:space="0" w:color="auto"/>
            <w:right w:val="none" w:sz="0" w:space="0" w:color="auto"/>
          </w:divBdr>
        </w:div>
        <w:div w:id="1943339392">
          <w:marLeft w:val="480"/>
          <w:marRight w:val="0"/>
          <w:marTop w:val="0"/>
          <w:marBottom w:val="0"/>
          <w:divBdr>
            <w:top w:val="none" w:sz="0" w:space="0" w:color="auto"/>
            <w:left w:val="none" w:sz="0" w:space="0" w:color="auto"/>
            <w:bottom w:val="none" w:sz="0" w:space="0" w:color="auto"/>
            <w:right w:val="none" w:sz="0" w:space="0" w:color="auto"/>
          </w:divBdr>
        </w:div>
        <w:div w:id="2015376638">
          <w:marLeft w:val="480"/>
          <w:marRight w:val="0"/>
          <w:marTop w:val="0"/>
          <w:marBottom w:val="0"/>
          <w:divBdr>
            <w:top w:val="none" w:sz="0" w:space="0" w:color="auto"/>
            <w:left w:val="none" w:sz="0" w:space="0" w:color="auto"/>
            <w:bottom w:val="none" w:sz="0" w:space="0" w:color="auto"/>
            <w:right w:val="none" w:sz="0" w:space="0" w:color="auto"/>
          </w:divBdr>
        </w:div>
        <w:div w:id="799418067">
          <w:marLeft w:val="480"/>
          <w:marRight w:val="0"/>
          <w:marTop w:val="0"/>
          <w:marBottom w:val="0"/>
          <w:divBdr>
            <w:top w:val="none" w:sz="0" w:space="0" w:color="auto"/>
            <w:left w:val="none" w:sz="0" w:space="0" w:color="auto"/>
            <w:bottom w:val="none" w:sz="0" w:space="0" w:color="auto"/>
            <w:right w:val="none" w:sz="0" w:space="0" w:color="auto"/>
          </w:divBdr>
        </w:div>
        <w:div w:id="3628916">
          <w:marLeft w:val="480"/>
          <w:marRight w:val="0"/>
          <w:marTop w:val="0"/>
          <w:marBottom w:val="0"/>
          <w:divBdr>
            <w:top w:val="none" w:sz="0" w:space="0" w:color="auto"/>
            <w:left w:val="none" w:sz="0" w:space="0" w:color="auto"/>
            <w:bottom w:val="none" w:sz="0" w:space="0" w:color="auto"/>
            <w:right w:val="none" w:sz="0" w:space="0" w:color="auto"/>
          </w:divBdr>
        </w:div>
        <w:div w:id="677926047">
          <w:marLeft w:val="480"/>
          <w:marRight w:val="0"/>
          <w:marTop w:val="0"/>
          <w:marBottom w:val="0"/>
          <w:divBdr>
            <w:top w:val="none" w:sz="0" w:space="0" w:color="auto"/>
            <w:left w:val="none" w:sz="0" w:space="0" w:color="auto"/>
            <w:bottom w:val="none" w:sz="0" w:space="0" w:color="auto"/>
            <w:right w:val="none" w:sz="0" w:space="0" w:color="auto"/>
          </w:divBdr>
        </w:div>
        <w:div w:id="326441919">
          <w:marLeft w:val="480"/>
          <w:marRight w:val="0"/>
          <w:marTop w:val="0"/>
          <w:marBottom w:val="0"/>
          <w:divBdr>
            <w:top w:val="none" w:sz="0" w:space="0" w:color="auto"/>
            <w:left w:val="none" w:sz="0" w:space="0" w:color="auto"/>
            <w:bottom w:val="none" w:sz="0" w:space="0" w:color="auto"/>
            <w:right w:val="none" w:sz="0" w:space="0" w:color="auto"/>
          </w:divBdr>
        </w:div>
        <w:div w:id="2031376782">
          <w:marLeft w:val="480"/>
          <w:marRight w:val="0"/>
          <w:marTop w:val="0"/>
          <w:marBottom w:val="0"/>
          <w:divBdr>
            <w:top w:val="none" w:sz="0" w:space="0" w:color="auto"/>
            <w:left w:val="none" w:sz="0" w:space="0" w:color="auto"/>
            <w:bottom w:val="none" w:sz="0" w:space="0" w:color="auto"/>
            <w:right w:val="none" w:sz="0" w:space="0" w:color="auto"/>
          </w:divBdr>
        </w:div>
        <w:div w:id="703406767">
          <w:marLeft w:val="480"/>
          <w:marRight w:val="0"/>
          <w:marTop w:val="0"/>
          <w:marBottom w:val="0"/>
          <w:divBdr>
            <w:top w:val="none" w:sz="0" w:space="0" w:color="auto"/>
            <w:left w:val="none" w:sz="0" w:space="0" w:color="auto"/>
            <w:bottom w:val="none" w:sz="0" w:space="0" w:color="auto"/>
            <w:right w:val="none" w:sz="0" w:space="0" w:color="auto"/>
          </w:divBdr>
        </w:div>
        <w:div w:id="320474626">
          <w:marLeft w:val="480"/>
          <w:marRight w:val="0"/>
          <w:marTop w:val="0"/>
          <w:marBottom w:val="0"/>
          <w:divBdr>
            <w:top w:val="none" w:sz="0" w:space="0" w:color="auto"/>
            <w:left w:val="none" w:sz="0" w:space="0" w:color="auto"/>
            <w:bottom w:val="none" w:sz="0" w:space="0" w:color="auto"/>
            <w:right w:val="none" w:sz="0" w:space="0" w:color="auto"/>
          </w:divBdr>
        </w:div>
        <w:div w:id="203954283">
          <w:marLeft w:val="480"/>
          <w:marRight w:val="0"/>
          <w:marTop w:val="0"/>
          <w:marBottom w:val="0"/>
          <w:divBdr>
            <w:top w:val="none" w:sz="0" w:space="0" w:color="auto"/>
            <w:left w:val="none" w:sz="0" w:space="0" w:color="auto"/>
            <w:bottom w:val="none" w:sz="0" w:space="0" w:color="auto"/>
            <w:right w:val="none" w:sz="0" w:space="0" w:color="auto"/>
          </w:divBdr>
        </w:div>
        <w:div w:id="1793749456">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1906">
      <w:bodyDiv w:val="1"/>
      <w:marLeft w:val="0"/>
      <w:marRight w:val="0"/>
      <w:marTop w:val="0"/>
      <w:marBottom w:val="0"/>
      <w:divBdr>
        <w:top w:val="none" w:sz="0" w:space="0" w:color="auto"/>
        <w:left w:val="none" w:sz="0" w:space="0" w:color="auto"/>
        <w:bottom w:val="none" w:sz="0" w:space="0" w:color="auto"/>
        <w:right w:val="none" w:sz="0" w:space="0" w:color="auto"/>
      </w:divBdr>
      <w:divsChild>
        <w:div w:id="1299578910">
          <w:marLeft w:val="480"/>
          <w:marRight w:val="0"/>
          <w:marTop w:val="0"/>
          <w:marBottom w:val="0"/>
          <w:divBdr>
            <w:top w:val="none" w:sz="0" w:space="0" w:color="auto"/>
            <w:left w:val="none" w:sz="0" w:space="0" w:color="auto"/>
            <w:bottom w:val="none" w:sz="0" w:space="0" w:color="auto"/>
            <w:right w:val="none" w:sz="0" w:space="0" w:color="auto"/>
          </w:divBdr>
        </w:div>
        <w:div w:id="34812653">
          <w:marLeft w:val="480"/>
          <w:marRight w:val="0"/>
          <w:marTop w:val="0"/>
          <w:marBottom w:val="0"/>
          <w:divBdr>
            <w:top w:val="none" w:sz="0" w:space="0" w:color="auto"/>
            <w:left w:val="none" w:sz="0" w:space="0" w:color="auto"/>
            <w:bottom w:val="none" w:sz="0" w:space="0" w:color="auto"/>
            <w:right w:val="none" w:sz="0" w:space="0" w:color="auto"/>
          </w:divBdr>
        </w:div>
      </w:divsChild>
    </w:div>
    <w:div w:id="1012144707">
      <w:bodyDiv w:val="1"/>
      <w:marLeft w:val="0"/>
      <w:marRight w:val="0"/>
      <w:marTop w:val="0"/>
      <w:marBottom w:val="0"/>
      <w:divBdr>
        <w:top w:val="none" w:sz="0" w:space="0" w:color="auto"/>
        <w:left w:val="none" w:sz="0" w:space="0" w:color="auto"/>
        <w:bottom w:val="none" w:sz="0" w:space="0" w:color="auto"/>
        <w:right w:val="none" w:sz="0" w:space="0" w:color="auto"/>
      </w:divBdr>
      <w:divsChild>
        <w:div w:id="1780684818">
          <w:marLeft w:val="480"/>
          <w:marRight w:val="0"/>
          <w:marTop w:val="0"/>
          <w:marBottom w:val="0"/>
          <w:divBdr>
            <w:top w:val="none" w:sz="0" w:space="0" w:color="auto"/>
            <w:left w:val="none" w:sz="0" w:space="0" w:color="auto"/>
            <w:bottom w:val="none" w:sz="0" w:space="0" w:color="auto"/>
            <w:right w:val="none" w:sz="0" w:space="0" w:color="auto"/>
          </w:divBdr>
        </w:div>
        <w:div w:id="309330397">
          <w:marLeft w:val="480"/>
          <w:marRight w:val="0"/>
          <w:marTop w:val="0"/>
          <w:marBottom w:val="0"/>
          <w:divBdr>
            <w:top w:val="none" w:sz="0" w:space="0" w:color="auto"/>
            <w:left w:val="none" w:sz="0" w:space="0" w:color="auto"/>
            <w:bottom w:val="none" w:sz="0" w:space="0" w:color="auto"/>
            <w:right w:val="none" w:sz="0" w:space="0" w:color="auto"/>
          </w:divBdr>
        </w:div>
        <w:div w:id="236742899">
          <w:marLeft w:val="480"/>
          <w:marRight w:val="0"/>
          <w:marTop w:val="0"/>
          <w:marBottom w:val="0"/>
          <w:divBdr>
            <w:top w:val="none" w:sz="0" w:space="0" w:color="auto"/>
            <w:left w:val="none" w:sz="0" w:space="0" w:color="auto"/>
            <w:bottom w:val="none" w:sz="0" w:space="0" w:color="auto"/>
            <w:right w:val="none" w:sz="0" w:space="0" w:color="auto"/>
          </w:divBdr>
        </w:div>
        <w:div w:id="861287518">
          <w:marLeft w:val="480"/>
          <w:marRight w:val="0"/>
          <w:marTop w:val="0"/>
          <w:marBottom w:val="0"/>
          <w:divBdr>
            <w:top w:val="none" w:sz="0" w:space="0" w:color="auto"/>
            <w:left w:val="none" w:sz="0" w:space="0" w:color="auto"/>
            <w:bottom w:val="none" w:sz="0" w:space="0" w:color="auto"/>
            <w:right w:val="none" w:sz="0" w:space="0" w:color="auto"/>
          </w:divBdr>
        </w:div>
        <w:div w:id="1997758408">
          <w:marLeft w:val="480"/>
          <w:marRight w:val="0"/>
          <w:marTop w:val="0"/>
          <w:marBottom w:val="0"/>
          <w:divBdr>
            <w:top w:val="none" w:sz="0" w:space="0" w:color="auto"/>
            <w:left w:val="none" w:sz="0" w:space="0" w:color="auto"/>
            <w:bottom w:val="none" w:sz="0" w:space="0" w:color="auto"/>
            <w:right w:val="none" w:sz="0" w:space="0" w:color="auto"/>
          </w:divBdr>
        </w:div>
        <w:div w:id="1403940853">
          <w:marLeft w:val="480"/>
          <w:marRight w:val="0"/>
          <w:marTop w:val="0"/>
          <w:marBottom w:val="0"/>
          <w:divBdr>
            <w:top w:val="none" w:sz="0" w:space="0" w:color="auto"/>
            <w:left w:val="none" w:sz="0" w:space="0" w:color="auto"/>
            <w:bottom w:val="none" w:sz="0" w:space="0" w:color="auto"/>
            <w:right w:val="none" w:sz="0" w:space="0" w:color="auto"/>
          </w:divBdr>
        </w:div>
        <w:div w:id="280109831">
          <w:marLeft w:val="480"/>
          <w:marRight w:val="0"/>
          <w:marTop w:val="0"/>
          <w:marBottom w:val="0"/>
          <w:divBdr>
            <w:top w:val="none" w:sz="0" w:space="0" w:color="auto"/>
            <w:left w:val="none" w:sz="0" w:space="0" w:color="auto"/>
            <w:bottom w:val="none" w:sz="0" w:space="0" w:color="auto"/>
            <w:right w:val="none" w:sz="0" w:space="0" w:color="auto"/>
          </w:divBdr>
        </w:div>
        <w:div w:id="38475104">
          <w:marLeft w:val="480"/>
          <w:marRight w:val="0"/>
          <w:marTop w:val="0"/>
          <w:marBottom w:val="0"/>
          <w:divBdr>
            <w:top w:val="none" w:sz="0" w:space="0" w:color="auto"/>
            <w:left w:val="none" w:sz="0" w:space="0" w:color="auto"/>
            <w:bottom w:val="none" w:sz="0" w:space="0" w:color="auto"/>
            <w:right w:val="none" w:sz="0" w:space="0" w:color="auto"/>
          </w:divBdr>
        </w:div>
        <w:div w:id="853231059">
          <w:marLeft w:val="480"/>
          <w:marRight w:val="0"/>
          <w:marTop w:val="0"/>
          <w:marBottom w:val="0"/>
          <w:divBdr>
            <w:top w:val="none" w:sz="0" w:space="0" w:color="auto"/>
            <w:left w:val="none" w:sz="0" w:space="0" w:color="auto"/>
            <w:bottom w:val="none" w:sz="0" w:space="0" w:color="auto"/>
            <w:right w:val="none" w:sz="0" w:space="0" w:color="auto"/>
          </w:divBdr>
        </w:div>
        <w:div w:id="1512792219">
          <w:marLeft w:val="480"/>
          <w:marRight w:val="0"/>
          <w:marTop w:val="0"/>
          <w:marBottom w:val="0"/>
          <w:divBdr>
            <w:top w:val="none" w:sz="0" w:space="0" w:color="auto"/>
            <w:left w:val="none" w:sz="0" w:space="0" w:color="auto"/>
            <w:bottom w:val="none" w:sz="0" w:space="0" w:color="auto"/>
            <w:right w:val="none" w:sz="0" w:space="0" w:color="auto"/>
          </w:divBdr>
        </w:div>
      </w:divsChild>
    </w:div>
    <w:div w:id="1042248298">
      <w:bodyDiv w:val="1"/>
      <w:marLeft w:val="0"/>
      <w:marRight w:val="0"/>
      <w:marTop w:val="0"/>
      <w:marBottom w:val="0"/>
      <w:divBdr>
        <w:top w:val="none" w:sz="0" w:space="0" w:color="auto"/>
        <w:left w:val="none" w:sz="0" w:space="0" w:color="auto"/>
        <w:bottom w:val="none" w:sz="0" w:space="0" w:color="auto"/>
        <w:right w:val="none" w:sz="0" w:space="0" w:color="auto"/>
      </w:divBdr>
      <w:divsChild>
        <w:div w:id="1027564190">
          <w:marLeft w:val="480"/>
          <w:marRight w:val="0"/>
          <w:marTop w:val="0"/>
          <w:marBottom w:val="0"/>
          <w:divBdr>
            <w:top w:val="none" w:sz="0" w:space="0" w:color="auto"/>
            <w:left w:val="none" w:sz="0" w:space="0" w:color="auto"/>
            <w:bottom w:val="none" w:sz="0" w:space="0" w:color="auto"/>
            <w:right w:val="none" w:sz="0" w:space="0" w:color="auto"/>
          </w:divBdr>
        </w:div>
        <w:div w:id="991299894">
          <w:marLeft w:val="480"/>
          <w:marRight w:val="0"/>
          <w:marTop w:val="0"/>
          <w:marBottom w:val="0"/>
          <w:divBdr>
            <w:top w:val="none" w:sz="0" w:space="0" w:color="auto"/>
            <w:left w:val="none" w:sz="0" w:space="0" w:color="auto"/>
            <w:bottom w:val="none" w:sz="0" w:space="0" w:color="auto"/>
            <w:right w:val="none" w:sz="0" w:space="0" w:color="auto"/>
          </w:divBdr>
        </w:div>
        <w:div w:id="1197279465">
          <w:marLeft w:val="480"/>
          <w:marRight w:val="0"/>
          <w:marTop w:val="0"/>
          <w:marBottom w:val="0"/>
          <w:divBdr>
            <w:top w:val="none" w:sz="0" w:space="0" w:color="auto"/>
            <w:left w:val="none" w:sz="0" w:space="0" w:color="auto"/>
            <w:bottom w:val="none" w:sz="0" w:space="0" w:color="auto"/>
            <w:right w:val="none" w:sz="0" w:space="0" w:color="auto"/>
          </w:divBdr>
        </w:div>
        <w:div w:id="1670862795">
          <w:marLeft w:val="480"/>
          <w:marRight w:val="0"/>
          <w:marTop w:val="0"/>
          <w:marBottom w:val="0"/>
          <w:divBdr>
            <w:top w:val="none" w:sz="0" w:space="0" w:color="auto"/>
            <w:left w:val="none" w:sz="0" w:space="0" w:color="auto"/>
            <w:bottom w:val="none" w:sz="0" w:space="0" w:color="auto"/>
            <w:right w:val="none" w:sz="0" w:space="0" w:color="auto"/>
          </w:divBdr>
        </w:div>
        <w:div w:id="1974363019">
          <w:marLeft w:val="480"/>
          <w:marRight w:val="0"/>
          <w:marTop w:val="0"/>
          <w:marBottom w:val="0"/>
          <w:divBdr>
            <w:top w:val="none" w:sz="0" w:space="0" w:color="auto"/>
            <w:left w:val="none" w:sz="0" w:space="0" w:color="auto"/>
            <w:bottom w:val="none" w:sz="0" w:space="0" w:color="auto"/>
            <w:right w:val="none" w:sz="0" w:space="0" w:color="auto"/>
          </w:divBdr>
        </w:div>
        <w:div w:id="1127239308">
          <w:marLeft w:val="480"/>
          <w:marRight w:val="0"/>
          <w:marTop w:val="0"/>
          <w:marBottom w:val="0"/>
          <w:divBdr>
            <w:top w:val="none" w:sz="0" w:space="0" w:color="auto"/>
            <w:left w:val="none" w:sz="0" w:space="0" w:color="auto"/>
            <w:bottom w:val="none" w:sz="0" w:space="0" w:color="auto"/>
            <w:right w:val="none" w:sz="0" w:space="0" w:color="auto"/>
          </w:divBdr>
        </w:div>
        <w:div w:id="145634940">
          <w:marLeft w:val="480"/>
          <w:marRight w:val="0"/>
          <w:marTop w:val="0"/>
          <w:marBottom w:val="0"/>
          <w:divBdr>
            <w:top w:val="none" w:sz="0" w:space="0" w:color="auto"/>
            <w:left w:val="none" w:sz="0" w:space="0" w:color="auto"/>
            <w:bottom w:val="none" w:sz="0" w:space="0" w:color="auto"/>
            <w:right w:val="none" w:sz="0" w:space="0" w:color="auto"/>
          </w:divBdr>
        </w:div>
        <w:div w:id="1345136359">
          <w:marLeft w:val="480"/>
          <w:marRight w:val="0"/>
          <w:marTop w:val="0"/>
          <w:marBottom w:val="0"/>
          <w:divBdr>
            <w:top w:val="none" w:sz="0" w:space="0" w:color="auto"/>
            <w:left w:val="none" w:sz="0" w:space="0" w:color="auto"/>
            <w:bottom w:val="none" w:sz="0" w:space="0" w:color="auto"/>
            <w:right w:val="none" w:sz="0" w:space="0" w:color="auto"/>
          </w:divBdr>
        </w:div>
        <w:div w:id="767584322">
          <w:marLeft w:val="480"/>
          <w:marRight w:val="0"/>
          <w:marTop w:val="0"/>
          <w:marBottom w:val="0"/>
          <w:divBdr>
            <w:top w:val="none" w:sz="0" w:space="0" w:color="auto"/>
            <w:left w:val="none" w:sz="0" w:space="0" w:color="auto"/>
            <w:bottom w:val="none" w:sz="0" w:space="0" w:color="auto"/>
            <w:right w:val="none" w:sz="0" w:space="0" w:color="auto"/>
          </w:divBdr>
        </w:div>
        <w:div w:id="333604625">
          <w:marLeft w:val="480"/>
          <w:marRight w:val="0"/>
          <w:marTop w:val="0"/>
          <w:marBottom w:val="0"/>
          <w:divBdr>
            <w:top w:val="none" w:sz="0" w:space="0" w:color="auto"/>
            <w:left w:val="none" w:sz="0" w:space="0" w:color="auto"/>
            <w:bottom w:val="none" w:sz="0" w:space="0" w:color="auto"/>
            <w:right w:val="none" w:sz="0" w:space="0" w:color="auto"/>
          </w:divBdr>
        </w:div>
        <w:div w:id="167717371">
          <w:marLeft w:val="480"/>
          <w:marRight w:val="0"/>
          <w:marTop w:val="0"/>
          <w:marBottom w:val="0"/>
          <w:divBdr>
            <w:top w:val="none" w:sz="0" w:space="0" w:color="auto"/>
            <w:left w:val="none" w:sz="0" w:space="0" w:color="auto"/>
            <w:bottom w:val="none" w:sz="0" w:space="0" w:color="auto"/>
            <w:right w:val="none" w:sz="0" w:space="0" w:color="auto"/>
          </w:divBdr>
        </w:div>
        <w:div w:id="565147928">
          <w:marLeft w:val="480"/>
          <w:marRight w:val="0"/>
          <w:marTop w:val="0"/>
          <w:marBottom w:val="0"/>
          <w:divBdr>
            <w:top w:val="none" w:sz="0" w:space="0" w:color="auto"/>
            <w:left w:val="none" w:sz="0" w:space="0" w:color="auto"/>
            <w:bottom w:val="none" w:sz="0" w:space="0" w:color="auto"/>
            <w:right w:val="none" w:sz="0" w:space="0" w:color="auto"/>
          </w:divBdr>
        </w:div>
        <w:div w:id="467818388">
          <w:marLeft w:val="480"/>
          <w:marRight w:val="0"/>
          <w:marTop w:val="0"/>
          <w:marBottom w:val="0"/>
          <w:divBdr>
            <w:top w:val="none" w:sz="0" w:space="0" w:color="auto"/>
            <w:left w:val="none" w:sz="0" w:space="0" w:color="auto"/>
            <w:bottom w:val="none" w:sz="0" w:space="0" w:color="auto"/>
            <w:right w:val="none" w:sz="0" w:space="0" w:color="auto"/>
          </w:divBdr>
        </w:div>
        <w:div w:id="2129272734">
          <w:marLeft w:val="480"/>
          <w:marRight w:val="0"/>
          <w:marTop w:val="0"/>
          <w:marBottom w:val="0"/>
          <w:divBdr>
            <w:top w:val="none" w:sz="0" w:space="0" w:color="auto"/>
            <w:left w:val="none" w:sz="0" w:space="0" w:color="auto"/>
            <w:bottom w:val="none" w:sz="0" w:space="0" w:color="auto"/>
            <w:right w:val="none" w:sz="0" w:space="0" w:color="auto"/>
          </w:divBdr>
        </w:div>
        <w:div w:id="308173325">
          <w:marLeft w:val="480"/>
          <w:marRight w:val="0"/>
          <w:marTop w:val="0"/>
          <w:marBottom w:val="0"/>
          <w:divBdr>
            <w:top w:val="none" w:sz="0" w:space="0" w:color="auto"/>
            <w:left w:val="none" w:sz="0" w:space="0" w:color="auto"/>
            <w:bottom w:val="none" w:sz="0" w:space="0" w:color="auto"/>
            <w:right w:val="none" w:sz="0" w:space="0" w:color="auto"/>
          </w:divBdr>
        </w:div>
      </w:divsChild>
    </w:div>
    <w:div w:id="1049181632">
      <w:bodyDiv w:val="1"/>
      <w:marLeft w:val="0"/>
      <w:marRight w:val="0"/>
      <w:marTop w:val="0"/>
      <w:marBottom w:val="0"/>
      <w:divBdr>
        <w:top w:val="none" w:sz="0" w:space="0" w:color="auto"/>
        <w:left w:val="none" w:sz="0" w:space="0" w:color="auto"/>
        <w:bottom w:val="none" w:sz="0" w:space="0" w:color="auto"/>
        <w:right w:val="none" w:sz="0" w:space="0" w:color="auto"/>
      </w:divBdr>
    </w:div>
    <w:div w:id="1103571972">
      <w:bodyDiv w:val="1"/>
      <w:marLeft w:val="0"/>
      <w:marRight w:val="0"/>
      <w:marTop w:val="0"/>
      <w:marBottom w:val="0"/>
      <w:divBdr>
        <w:top w:val="none" w:sz="0" w:space="0" w:color="auto"/>
        <w:left w:val="none" w:sz="0" w:space="0" w:color="auto"/>
        <w:bottom w:val="none" w:sz="0" w:space="0" w:color="auto"/>
        <w:right w:val="none" w:sz="0" w:space="0" w:color="auto"/>
      </w:divBdr>
    </w:div>
    <w:div w:id="1158420306">
      <w:bodyDiv w:val="1"/>
      <w:marLeft w:val="0"/>
      <w:marRight w:val="0"/>
      <w:marTop w:val="0"/>
      <w:marBottom w:val="0"/>
      <w:divBdr>
        <w:top w:val="none" w:sz="0" w:space="0" w:color="auto"/>
        <w:left w:val="none" w:sz="0" w:space="0" w:color="auto"/>
        <w:bottom w:val="none" w:sz="0" w:space="0" w:color="auto"/>
        <w:right w:val="none" w:sz="0" w:space="0" w:color="auto"/>
      </w:divBdr>
    </w:div>
    <w:div w:id="1169907025">
      <w:bodyDiv w:val="1"/>
      <w:marLeft w:val="0"/>
      <w:marRight w:val="0"/>
      <w:marTop w:val="0"/>
      <w:marBottom w:val="0"/>
      <w:divBdr>
        <w:top w:val="none" w:sz="0" w:space="0" w:color="auto"/>
        <w:left w:val="none" w:sz="0" w:space="0" w:color="auto"/>
        <w:bottom w:val="none" w:sz="0" w:space="0" w:color="auto"/>
        <w:right w:val="none" w:sz="0" w:space="0" w:color="auto"/>
      </w:divBdr>
      <w:divsChild>
        <w:div w:id="501818298">
          <w:marLeft w:val="480"/>
          <w:marRight w:val="0"/>
          <w:marTop w:val="0"/>
          <w:marBottom w:val="0"/>
          <w:divBdr>
            <w:top w:val="none" w:sz="0" w:space="0" w:color="auto"/>
            <w:left w:val="none" w:sz="0" w:space="0" w:color="auto"/>
            <w:bottom w:val="none" w:sz="0" w:space="0" w:color="auto"/>
            <w:right w:val="none" w:sz="0" w:space="0" w:color="auto"/>
          </w:divBdr>
        </w:div>
        <w:div w:id="962425784">
          <w:marLeft w:val="480"/>
          <w:marRight w:val="0"/>
          <w:marTop w:val="0"/>
          <w:marBottom w:val="0"/>
          <w:divBdr>
            <w:top w:val="none" w:sz="0" w:space="0" w:color="auto"/>
            <w:left w:val="none" w:sz="0" w:space="0" w:color="auto"/>
            <w:bottom w:val="none" w:sz="0" w:space="0" w:color="auto"/>
            <w:right w:val="none" w:sz="0" w:space="0" w:color="auto"/>
          </w:divBdr>
        </w:div>
        <w:div w:id="2066297961">
          <w:marLeft w:val="480"/>
          <w:marRight w:val="0"/>
          <w:marTop w:val="0"/>
          <w:marBottom w:val="0"/>
          <w:divBdr>
            <w:top w:val="none" w:sz="0" w:space="0" w:color="auto"/>
            <w:left w:val="none" w:sz="0" w:space="0" w:color="auto"/>
            <w:bottom w:val="none" w:sz="0" w:space="0" w:color="auto"/>
            <w:right w:val="none" w:sz="0" w:space="0" w:color="auto"/>
          </w:divBdr>
        </w:div>
        <w:div w:id="89618784">
          <w:marLeft w:val="480"/>
          <w:marRight w:val="0"/>
          <w:marTop w:val="0"/>
          <w:marBottom w:val="0"/>
          <w:divBdr>
            <w:top w:val="none" w:sz="0" w:space="0" w:color="auto"/>
            <w:left w:val="none" w:sz="0" w:space="0" w:color="auto"/>
            <w:bottom w:val="none" w:sz="0" w:space="0" w:color="auto"/>
            <w:right w:val="none" w:sz="0" w:space="0" w:color="auto"/>
          </w:divBdr>
        </w:div>
        <w:div w:id="1418668782">
          <w:marLeft w:val="480"/>
          <w:marRight w:val="0"/>
          <w:marTop w:val="0"/>
          <w:marBottom w:val="0"/>
          <w:divBdr>
            <w:top w:val="none" w:sz="0" w:space="0" w:color="auto"/>
            <w:left w:val="none" w:sz="0" w:space="0" w:color="auto"/>
            <w:bottom w:val="none" w:sz="0" w:space="0" w:color="auto"/>
            <w:right w:val="none" w:sz="0" w:space="0" w:color="auto"/>
          </w:divBdr>
        </w:div>
        <w:div w:id="641229088">
          <w:marLeft w:val="480"/>
          <w:marRight w:val="0"/>
          <w:marTop w:val="0"/>
          <w:marBottom w:val="0"/>
          <w:divBdr>
            <w:top w:val="none" w:sz="0" w:space="0" w:color="auto"/>
            <w:left w:val="none" w:sz="0" w:space="0" w:color="auto"/>
            <w:bottom w:val="none" w:sz="0" w:space="0" w:color="auto"/>
            <w:right w:val="none" w:sz="0" w:space="0" w:color="auto"/>
          </w:divBdr>
        </w:div>
        <w:div w:id="1705204947">
          <w:marLeft w:val="480"/>
          <w:marRight w:val="0"/>
          <w:marTop w:val="0"/>
          <w:marBottom w:val="0"/>
          <w:divBdr>
            <w:top w:val="none" w:sz="0" w:space="0" w:color="auto"/>
            <w:left w:val="none" w:sz="0" w:space="0" w:color="auto"/>
            <w:bottom w:val="none" w:sz="0" w:space="0" w:color="auto"/>
            <w:right w:val="none" w:sz="0" w:space="0" w:color="auto"/>
          </w:divBdr>
        </w:div>
        <w:div w:id="270630277">
          <w:marLeft w:val="480"/>
          <w:marRight w:val="0"/>
          <w:marTop w:val="0"/>
          <w:marBottom w:val="0"/>
          <w:divBdr>
            <w:top w:val="none" w:sz="0" w:space="0" w:color="auto"/>
            <w:left w:val="none" w:sz="0" w:space="0" w:color="auto"/>
            <w:bottom w:val="none" w:sz="0" w:space="0" w:color="auto"/>
            <w:right w:val="none" w:sz="0" w:space="0" w:color="auto"/>
          </w:divBdr>
        </w:div>
        <w:div w:id="907033538">
          <w:marLeft w:val="480"/>
          <w:marRight w:val="0"/>
          <w:marTop w:val="0"/>
          <w:marBottom w:val="0"/>
          <w:divBdr>
            <w:top w:val="none" w:sz="0" w:space="0" w:color="auto"/>
            <w:left w:val="none" w:sz="0" w:space="0" w:color="auto"/>
            <w:bottom w:val="none" w:sz="0" w:space="0" w:color="auto"/>
            <w:right w:val="none" w:sz="0" w:space="0" w:color="auto"/>
          </w:divBdr>
        </w:div>
        <w:div w:id="634412321">
          <w:marLeft w:val="480"/>
          <w:marRight w:val="0"/>
          <w:marTop w:val="0"/>
          <w:marBottom w:val="0"/>
          <w:divBdr>
            <w:top w:val="none" w:sz="0" w:space="0" w:color="auto"/>
            <w:left w:val="none" w:sz="0" w:space="0" w:color="auto"/>
            <w:bottom w:val="none" w:sz="0" w:space="0" w:color="auto"/>
            <w:right w:val="none" w:sz="0" w:space="0" w:color="auto"/>
          </w:divBdr>
        </w:div>
        <w:div w:id="385227687">
          <w:marLeft w:val="480"/>
          <w:marRight w:val="0"/>
          <w:marTop w:val="0"/>
          <w:marBottom w:val="0"/>
          <w:divBdr>
            <w:top w:val="none" w:sz="0" w:space="0" w:color="auto"/>
            <w:left w:val="none" w:sz="0" w:space="0" w:color="auto"/>
            <w:bottom w:val="none" w:sz="0" w:space="0" w:color="auto"/>
            <w:right w:val="none" w:sz="0" w:space="0" w:color="auto"/>
          </w:divBdr>
        </w:div>
        <w:div w:id="411664259">
          <w:marLeft w:val="480"/>
          <w:marRight w:val="0"/>
          <w:marTop w:val="0"/>
          <w:marBottom w:val="0"/>
          <w:divBdr>
            <w:top w:val="none" w:sz="0" w:space="0" w:color="auto"/>
            <w:left w:val="none" w:sz="0" w:space="0" w:color="auto"/>
            <w:bottom w:val="none" w:sz="0" w:space="0" w:color="auto"/>
            <w:right w:val="none" w:sz="0" w:space="0" w:color="auto"/>
          </w:divBdr>
        </w:div>
        <w:div w:id="203060052">
          <w:marLeft w:val="480"/>
          <w:marRight w:val="0"/>
          <w:marTop w:val="0"/>
          <w:marBottom w:val="0"/>
          <w:divBdr>
            <w:top w:val="none" w:sz="0" w:space="0" w:color="auto"/>
            <w:left w:val="none" w:sz="0" w:space="0" w:color="auto"/>
            <w:bottom w:val="none" w:sz="0" w:space="0" w:color="auto"/>
            <w:right w:val="none" w:sz="0" w:space="0" w:color="auto"/>
          </w:divBdr>
        </w:div>
        <w:div w:id="1544170657">
          <w:marLeft w:val="480"/>
          <w:marRight w:val="0"/>
          <w:marTop w:val="0"/>
          <w:marBottom w:val="0"/>
          <w:divBdr>
            <w:top w:val="none" w:sz="0" w:space="0" w:color="auto"/>
            <w:left w:val="none" w:sz="0" w:space="0" w:color="auto"/>
            <w:bottom w:val="none" w:sz="0" w:space="0" w:color="auto"/>
            <w:right w:val="none" w:sz="0" w:space="0" w:color="auto"/>
          </w:divBdr>
        </w:div>
      </w:divsChild>
    </w:div>
    <w:div w:id="1193953154">
      <w:bodyDiv w:val="1"/>
      <w:marLeft w:val="0"/>
      <w:marRight w:val="0"/>
      <w:marTop w:val="0"/>
      <w:marBottom w:val="0"/>
      <w:divBdr>
        <w:top w:val="none" w:sz="0" w:space="0" w:color="auto"/>
        <w:left w:val="none" w:sz="0" w:space="0" w:color="auto"/>
        <w:bottom w:val="none" w:sz="0" w:space="0" w:color="auto"/>
        <w:right w:val="none" w:sz="0" w:space="0" w:color="auto"/>
      </w:divBdr>
      <w:divsChild>
        <w:div w:id="1589997901">
          <w:marLeft w:val="480"/>
          <w:marRight w:val="0"/>
          <w:marTop w:val="0"/>
          <w:marBottom w:val="0"/>
          <w:divBdr>
            <w:top w:val="none" w:sz="0" w:space="0" w:color="auto"/>
            <w:left w:val="none" w:sz="0" w:space="0" w:color="auto"/>
            <w:bottom w:val="none" w:sz="0" w:space="0" w:color="auto"/>
            <w:right w:val="none" w:sz="0" w:space="0" w:color="auto"/>
          </w:divBdr>
        </w:div>
        <w:div w:id="2121609708">
          <w:marLeft w:val="480"/>
          <w:marRight w:val="0"/>
          <w:marTop w:val="0"/>
          <w:marBottom w:val="0"/>
          <w:divBdr>
            <w:top w:val="none" w:sz="0" w:space="0" w:color="auto"/>
            <w:left w:val="none" w:sz="0" w:space="0" w:color="auto"/>
            <w:bottom w:val="none" w:sz="0" w:space="0" w:color="auto"/>
            <w:right w:val="none" w:sz="0" w:space="0" w:color="auto"/>
          </w:divBdr>
        </w:div>
        <w:div w:id="457073373">
          <w:marLeft w:val="480"/>
          <w:marRight w:val="0"/>
          <w:marTop w:val="0"/>
          <w:marBottom w:val="0"/>
          <w:divBdr>
            <w:top w:val="none" w:sz="0" w:space="0" w:color="auto"/>
            <w:left w:val="none" w:sz="0" w:space="0" w:color="auto"/>
            <w:bottom w:val="none" w:sz="0" w:space="0" w:color="auto"/>
            <w:right w:val="none" w:sz="0" w:space="0" w:color="auto"/>
          </w:divBdr>
        </w:div>
        <w:div w:id="1098479051">
          <w:marLeft w:val="480"/>
          <w:marRight w:val="0"/>
          <w:marTop w:val="0"/>
          <w:marBottom w:val="0"/>
          <w:divBdr>
            <w:top w:val="none" w:sz="0" w:space="0" w:color="auto"/>
            <w:left w:val="none" w:sz="0" w:space="0" w:color="auto"/>
            <w:bottom w:val="none" w:sz="0" w:space="0" w:color="auto"/>
            <w:right w:val="none" w:sz="0" w:space="0" w:color="auto"/>
          </w:divBdr>
        </w:div>
      </w:divsChild>
    </w:div>
    <w:div w:id="1205406164">
      <w:bodyDiv w:val="1"/>
      <w:marLeft w:val="0"/>
      <w:marRight w:val="0"/>
      <w:marTop w:val="0"/>
      <w:marBottom w:val="0"/>
      <w:divBdr>
        <w:top w:val="none" w:sz="0" w:space="0" w:color="auto"/>
        <w:left w:val="none" w:sz="0" w:space="0" w:color="auto"/>
        <w:bottom w:val="none" w:sz="0" w:space="0" w:color="auto"/>
        <w:right w:val="none" w:sz="0" w:space="0" w:color="auto"/>
      </w:divBdr>
      <w:divsChild>
        <w:div w:id="1306352139">
          <w:marLeft w:val="480"/>
          <w:marRight w:val="0"/>
          <w:marTop w:val="0"/>
          <w:marBottom w:val="0"/>
          <w:divBdr>
            <w:top w:val="none" w:sz="0" w:space="0" w:color="auto"/>
            <w:left w:val="none" w:sz="0" w:space="0" w:color="auto"/>
            <w:bottom w:val="none" w:sz="0" w:space="0" w:color="auto"/>
            <w:right w:val="none" w:sz="0" w:space="0" w:color="auto"/>
          </w:divBdr>
        </w:div>
        <w:div w:id="697896730">
          <w:marLeft w:val="480"/>
          <w:marRight w:val="0"/>
          <w:marTop w:val="0"/>
          <w:marBottom w:val="0"/>
          <w:divBdr>
            <w:top w:val="none" w:sz="0" w:space="0" w:color="auto"/>
            <w:left w:val="none" w:sz="0" w:space="0" w:color="auto"/>
            <w:bottom w:val="none" w:sz="0" w:space="0" w:color="auto"/>
            <w:right w:val="none" w:sz="0" w:space="0" w:color="auto"/>
          </w:divBdr>
        </w:div>
        <w:div w:id="1506555576">
          <w:marLeft w:val="480"/>
          <w:marRight w:val="0"/>
          <w:marTop w:val="0"/>
          <w:marBottom w:val="0"/>
          <w:divBdr>
            <w:top w:val="none" w:sz="0" w:space="0" w:color="auto"/>
            <w:left w:val="none" w:sz="0" w:space="0" w:color="auto"/>
            <w:bottom w:val="none" w:sz="0" w:space="0" w:color="auto"/>
            <w:right w:val="none" w:sz="0" w:space="0" w:color="auto"/>
          </w:divBdr>
        </w:div>
        <w:div w:id="1434933111">
          <w:marLeft w:val="480"/>
          <w:marRight w:val="0"/>
          <w:marTop w:val="0"/>
          <w:marBottom w:val="0"/>
          <w:divBdr>
            <w:top w:val="none" w:sz="0" w:space="0" w:color="auto"/>
            <w:left w:val="none" w:sz="0" w:space="0" w:color="auto"/>
            <w:bottom w:val="none" w:sz="0" w:space="0" w:color="auto"/>
            <w:right w:val="none" w:sz="0" w:space="0" w:color="auto"/>
          </w:divBdr>
        </w:div>
        <w:div w:id="1361738087">
          <w:marLeft w:val="480"/>
          <w:marRight w:val="0"/>
          <w:marTop w:val="0"/>
          <w:marBottom w:val="0"/>
          <w:divBdr>
            <w:top w:val="none" w:sz="0" w:space="0" w:color="auto"/>
            <w:left w:val="none" w:sz="0" w:space="0" w:color="auto"/>
            <w:bottom w:val="none" w:sz="0" w:space="0" w:color="auto"/>
            <w:right w:val="none" w:sz="0" w:space="0" w:color="auto"/>
          </w:divBdr>
        </w:div>
        <w:div w:id="1285304220">
          <w:marLeft w:val="480"/>
          <w:marRight w:val="0"/>
          <w:marTop w:val="0"/>
          <w:marBottom w:val="0"/>
          <w:divBdr>
            <w:top w:val="none" w:sz="0" w:space="0" w:color="auto"/>
            <w:left w:val="none" w:sz="0" w:space="0" w:color="auto"/>
            <w:bottom w:val="none" w:sz="0" w:space="0" w:color="auto"/>
            <w:right w:val="none" w:sz="0" w:space="0" w:color="auto"/>
          </w:divBdr>
        </w:div>
        <w:div w:id="237444518">
          <w:marLeft w:val="480"/>
          <w:marRight w:val="0"/>
          <w:marTop w:val="0"/>
          <w:marBottom w:val="0"/>
          <w:divBdr>
            <w:top w:val="none" w:sz="0" w:space="0" w:color="auto"/>
            <w:left w:val="none" w:sz="0" w:space="0" w:color="auto"/>
            <w:bottom w:val="none" w:sz="0" w:space="0" w:color="auto"/>
            <w:right w:val="none" w:sz="0" w:space="0" w:color="auto"/>
          </w:divBdr>
        </w:div>
        <w:div w:id="271132083">
          <w:marLeft w:val="480"/>
          <w:marRight w:val="0"/>
          <w:marTop w:val="0"/>
          <w:marBottom w:val="0"/>
          <w:divBdr>
            <w:top w:val="none" w:sz="0" w:space="0" w:color="auto"/>
            <w:left w:val="none" w:sz="0" w:space="0" w:color="auto"/>
            <w:bottom w:val="none" w:sz="0" w:space="0" w:color="auto"/>
            <w:right w:val="none" w:sz="0" w:space="0" w:color="auto"/>
          </w:divBdr>
        </w:div>
        <w:div w:id="544759750">
          <w:marLeft w:val="480"/>
          <w:marRight w:val="0"/>
          <w:marTop w:val="0"/>
          <w:marBottom w:val="0"/>
          <w:divBdr>
            <w:top w:val="none" w:sz="0" w:space="0" w:color="auto"/>
            <w:left w:val="none" w:sz="0" w:space="0" w:color="auto"/>
            <w:bottom w:val="none" w:sz="0" w:space="0" w:color="auto"/>
            <w:right w:val="none" w:sz="0" w:space="0" w:color="auto"/>
          </w:divBdr>
        </w:div>
        <w:div w:id="1324579873">
          <w:marLeft w:val="480"/>
          <w:marRight w:val="0"/>
          <w:marTop w:val="0"/>
          <w:marBottom w:val="0"/>
          <w:divBdr>
            <w:top w:val="none" w:sz="0" w:space="0" w:color="auto"/>
            <w:left w:val="none" w:sz="0" w:space="0" w:color="auto"/>
            <w:bottom w:val="none" w:sz="0" w:space="0" w:color="auto"/>
            <w:right w:val="none" w:sz="0" w:space="0" w:color="auto"/>
          </w:divBdr>
        </w:div>
        <w:div w:id="1746411188">
          <w:marLeft w:val="480"/>
          <w:marRight w:val="0"/>
          <w:marTop w:val="0"/>
          <w:marBottom w:val="0"/>
          <w:divBdr>
            <w:top w:val="none" w:sz="0" w:space="0" w:color="auto"/>
            <w:left w:val="none" w:sz="0" w:space="0" w:color="auto"/>
            <w:bottom w:val="none" w:sz="0" w:space="0" w:color="auto"/>
            <w:right w:val="none" w:sz="0" w:space="0" w:color="auto"/>
          </w:divBdr>
        </w:div>
        <w:div w:id="1144857744">
          <w:marLeft w:val="480"/>
          <w:marRight w:val="0"/>
          <w:marTop w:val="0"/>
          <w:marBottom w:val="0"/>
          <w:divBdr>
            <w:top w:val="none" w:sz="0" w:space="0" w:color="auto"/>
            <w:left w:val="none" w:sz="0" w:space="0" w:color="auto"/>
            <w:bottom w:val="none" w:sz="0" w:space="0" w:color="auto"/>
            <w:right w:val="none" w:sz="0" w:space="0" w:color="auto"/>
          </w:divBdr>
        </w:div>
        <w:div w:id="744062350">
          <w:marLeft w:val="480"/>
          <w:marRight w:val="0"/>
          <w:marTop w:val="0"/>
          <w:marBottom w:val="0"/>
          <w:divBdr>
            <w:top w:val="none" w:sz="0" w:space="0" w:color="auto"/>
            <w:left w:val="none" w:sz="0" w:space="0" w:color="auto"/>
            <w:bottom w:val="none" w:sz="0" w:space="0" w:color="auto"/>
            <w:right w:val="none" w:sz="0" w:space="0" w:color="auto"/>
          </w:divBdr>
        </w:div>
        <w:div w:id="18436725">
          <w:marLeft w:val="480"/>
          <w:marRight w:val="0"/>
          <w:marTop w:val="0"/>
          <w:marBottom w:val="0"/>
          <w:divBdr>
            <w:top w:val="none" w:sz="0" w:space="0" w:color="auto"/>
            <w:left w:val="none" w:sz="0" w:space="0" w:color="auto"/>
            <w:bottom w:val="none" w:sz="0" w:space="0" w:color="auto"/>
            <w:right w:val="none" w:sz="0" w:space="0" w:color="auto"/>
          </w:divBdr>
        </w:div>
        <w:div w:id="854614555">
          <w:marLeft w:val="480"/>
          <w:marRight w:val="0"/>
          <w:marTop w:val="0"/>
          <w:marBottom w:val="0"/>
          <w:divBdr>
            <w:top w:val="none" w:sz="0" w:space="0" w:color="auto"/>
            <w:left w:val="none" w:sz="0" w:space="0" w:color="auto"/>
            <w:bottom w:val="none" w:sz="0" w:space="0" w:color="auto"/>
            <w:right w:val="none" w:sz="0" w:space="0" w:color="auto"/>
          </w:divBdr>
        </w:div>
      </w:divsChild>
    </w:div>
    <w:div w:id="1211726427">
      <w:bodyDiv w:val="1"/>
      <w:marLeft w:val="0"/>
      <w:marRight w:val="0"/>
      <w:marTop w:val="0"/>
      <w:marBottom w:val="0"/>
      <w:divBdr>
        <w:top w:val="none" w:sz="0" w:space="0" w:color="auto"/>
        <w:left w:val="none" w:sz="0" w:space="0" w:color="auto"/>
        <w:bottom w:val="none" w:sz="0" w:space="0" w:color="auto"/>
        <w:right w:val="none" w:sz="0" w:space="0" w:color="auto"/>
      </w:divBdr>
      <w:divsChild>
        <w:div w:id="382756912">
          <w:marLeft w:val="480"/>
          <w:marRight w:val="0"/>
          <w:marTop w:val="0"/>
          <w:marBottom w:val="0"/>
          <w:divBdr>
            <w:top w:val="none" w:sz="0" w:space="0" w:color="auto"/>
            <w:left w:val="none" w:sz="0" w:space="0" w:color="auto"/>
            <w:bottom w:val="none" w:sz="0" w:space="0" w:color="auto"/>
            <w:right w:val="none" w:sz="0" w:space="0" w:color="auto"/>
          </w:divBdr>
        </w:div>
        <w:div w:id="676426794">
          <w:marLeft w:val="480"/>
          <w:marRight w:val="0"/>
          <w:marTop w:val="0"/>
          <w:marBottom w:val="0"/>
          <w:divBdr>
            <w:top w:val="none" w:sz="0" w:space="0" w:color="auto"/>
            <w:left w:val="none" w:sz="0" w:space="0" w:color="auto"/>
            <w:bottom w:val="none" w:sz="0" w:space="0" w:color="auto"/>
            <w:right w:val="none" w:sz="0" w:space="0" w:color="auto"/>
          </w:divBdr>
        </w:div>
        <w:div w:id="418716648">
          <w:marLeft w:val="480"/>
          <w:marRight w:val="0"/>
          <w:marTop w:val="0"/>
          <w:marBottom w:val="0"/>
          <w:divBdr>
            <w:top w:val="none" w:sz="0" w:space="0" w:color="auto"/>
            <w:left w:val="none" w:sz="0" w:space="0" w:color="auto"/>
            <w:bottom w:val="none" w:sz="0" w:space="0" w:color="auto"/>
            <w:right w:val="none" w:sz="0" w:space="0" w:color="auto"/>
          </w:divBdr>
        </w:div>
        <w:div w:id="1455097609">
          <w:marLeft w:val="480"/>
          <w:marRight w:val="0"/>
          <w:marTop w:val="0"/>
          <w:marBottom w:val="0"/>
          <w:divBdr>
            <w:top w:val="none" w:sz="0" w:space="0" w:color="auto"/>
            <w:left w:val="none" w:sz="0" w:space="0" w:color="auto"/>
            <w:bottom w:val="none" w:sz="0" w:space="0" w:color="auto"/>
            <w:right w:val="none" w:sz="0" w:space="0" w:color="auto"/>
          </w:divBdr>
        </w:div>
        <w:div w:id="1733574073">
          <w:marLeft w:val="480"/>
          <w:marRight w:val="0"/>
          <w:marTop w:val="0"/>
          <w:marBottom w:val="0"/>
          <w:divBdr>
            <w:top w:val="none" w:sz="0" w:space="0" w:color="auto"/>
            <w:left w:val="none" w:sz="0" w:space="0" w:color="auto"/>
            <w:bottom w:val="none" w:sz="0" w:space="0" w:color="auto"/>
            <w:right w:val="none" w:sz="0" w:space="0" w:color="auto"/>
          </w:divBdr>
        </w:div>
        <w:div w:id="555093420">
          <w:marLeft w:val="480"/>
          <w:marRight w:val="0"/>
          <w:marTop w:val="0"/>
          <w:marBottom w:val="0"/>
          <w:divBdr>
            <w:top w:val="none" w:sz="0" w:space="0" w:color="auto"/>
            <w:left w:val="none" w:sz="0" w:space="0" w:color="auto"/>
            <w:bottom w:val="none" w:sz="0" w:space="0" w:color="auto"/>
            <w:right w:val="none" w:sz="0" w:space="0" w:color="auto"/>
          </w:divBdr>
        </w:div>
        <w:div w:id="199821385">
          <w:marLeft w:val="480"/>
          <w:marRight w:val="0"/>
          <w:marTop w:val="0"/>
          <w:marBottom w:val="0"/>
          <w:divBdr>
            <w:top w:val="none" w:sz="0" w:space="0" w:color="auto"/>
            <w:left w:val="none" w:sz="0" w:space="0" w:color="auto"/>
            <w:bottom w:val="none" w:sz="0" w:space="0" w:color="auto"/>
            <w:right w:val="none" w:sz="0" w:space="0" w:color="auto"/>
          </w:divBdr>
        </w:div>
        <w:div w:id="1488478416">
          <w:marLeft w:val="480"/>
          <w:marRight w:val="0"/>
          <w:marTop w:val="0"/>
          <w:marBottom w:val="0"/>
          <w:divBdr>
            <w:top w:val="none" w:sz="0" w:space="0" w:color="auto"/>
            <w:left w:val="none" w:sz="0" w:space="0" w:color="auto"/>
            <w:bottom w:val="none" w:sz="0" w:space="0" w:color="auto"/>
            <w:right w:val="none" w:sz="0" w:space="0" w:color="auto"/>
          </w:divBdr>
        </w:div>
        <w:div w:id="378746406">
          <w:marLeft w:val="480"/>
          <w:marRight w:val="0"/>
          <w:marTop w:val="0"/>
          <w:marBottom w:val="0"/>
          <w:divBdr>
            <w:top w:val="none" w:sz="0" w:space="0" w:color="auto"/>
            <w:left w:val="none" w:sz="0" w:space="0" w:color="auto"/>
            <w:bottom w:val="none" w:sz="0" w:space="0" w:color="auto"/>
            <w:right w:val="none" w:sz="0" w:space="0" w:color="auto"/>
          </w:divBdr>
        </w:div>
        <w:div w:id="1593471687">
          <w:marLeft w:val="480"/>
          <w:marRight w:val="0"/>
          <w:marTop w:val="0"/>
          <w:marBottom w:val="0"/>
          <w:divBdr>
            <w:top w:val="none" w:sz="0" w:space="0" w:color="auto"/>
            <w:left w:val="none" w:sz="0" w:space="0" w:color="auto"/>
            <w:bottom w:val="none" w:sz="0" w:space="0" w:color="auto"/>
            <w:right w:val="none" w:sz="0" w:space="0" w:color="auto"/>
          </w:divBdr>
        </w:div>
        <w:div w:id="2034187436">
          <w:marLeft w:val="480"/>
          <w:marRight w:val="0"/>
          <w:marTop w:val="0"/>
          <w:marBottom w:val="0"/>
          <w:divBdr>
            <w:top w:val="none" w:sz="0" w:space="0" w:color="auto"/>
            <w:left w:val="none" w:sz="0" w:space="0" w:color="auto"/>
            <w:bottom w:val="none" w:sz="0" w:space="0" w:color="auto"/>
            <w:right w:val="none" w:sz="0" w:space="0" w:color="auto"/>
          </w:divBdr>
        </w:div>
        <w:div w:id="185097241">
          <w:marLeft w:val="480"/>
          <w:marRight w:val="0"/>
          <w:marTop w:val="0"/>
          <w:marBottom w:val="0"/>
          <w:divBdr>
            <w:top w:val="none" w:sz="0" w:space="0" w:color="auto"/>
            <w:left w:val="none" w:sz="0" w:space="0" w:color="auto"/>
            <w:bottom w:val="none" w:sz="0" w:space="0" w:color="auto"/>
            <w:right w:val="none" w:sz="0" w:space="0" w:color="auto"/>
          </w:divBdr>
        </w:div>
        <w:div w:id="663700392">
          <w:marLeft w:val="480"/>
          <w:marRight w:val="0"/>
          <w:marTop w:val="0"/>
          <w:marBottom w:val="0"/>
          <w:divBdr>
            <w:top w:val="none" w:sz="0" w:space="0" w:color="auto"/>
            <w:left w:val="none" w:sz="0" w:space="0" w:color="auto"/>
            <w:bottom w:val="none" w:sz="0" w:space="0" w:color="auto"/>
            <w:right w:val="none" w:sz="0" w:space="0" w:color="auto"/>
          </w:divBdr>
        </w:div>
        <w:div w:id="1539010425">
          <w:marLeft w:val="480"/>
          <w:marRight w:val="0"/>
          <w:marTop w:val="0"/>
          <w:marBottom w:val="0"/>
          <w:divBdr>
            <w:top w:val="none" w:sz="0" w:space="0" w:color="auto"/>
            <w:left w:val="none" w:sz="0" w:space="0" w:color="auto"/>
            <w:bottom w:val="none" w:sz="0" w:space="0" w:color="auto"/>
            <w:right w:val="none" w:sz="0" w:space="0" w:color="auto"/>
          </w:divBdr>
        </w:div>
      </w:divsChild>
    </w:div>
    <w:div w:id="1214149990">
      <w:bodyDiv w:val="1"/>
      <w:marLeft w:val="0"/>
      <w:marRight w:val="0"/>
      <w:marTop w:val="0"/>
      <w:marBottom w:val="0"/>
      <w:divBdr>
        <w:top w:val="none" w:sz="0" w:space="0" w:color="auto"/>
        <w:left w:val="none" w:sz="0" w:space="0" w:color="auto"/>
        <w:bottom w:val="none" w:sz="0" w:space="0" w:color="auto"/>
        <w:right w:val="none" w:sz="0" w:space="0" w:color="auto"/>
      </w:divBdr>
      <w:divsChild>
        <w:div w:id="1145703209">
          <w:marLeft w:val="480"/>
          <w:marRight w:val="0"/>
          <w:marTop w:val="0"/>
          <w:marBottom w:val="0"/>
          <w:divBdr>
            <w:top w:val="none" w:sz="0" w:space="0" w:color="auto"/>
            <w:left w:val="none" w:sz="0" w:space="0" w:color="auto"/>
            <w:bottom w:val="none" w:sz="0" w:space="0" w:color="auto"/>
            <w:right w:val="none" w:sz="0" w:space="0" w:color="auto"/>
          </w:divBdr>
        </w:div>
        <w:div w:id="1156727095">
          <w:marLeft w:val="480"/>
          <w:marRight w:val="0"/>
          <w:marTop w:val="0"/>
          <w:marBottom w:val="0"/>
          <w:divBdr>
            <w:top w:val="none" w:sz="0" w:space="0" w:color="auto"/>
            <w:left w:val="none" w:sz="0" w:space="0" w:color="auto"/>
            <w:bottom w:val="none" w:sz="0" w:space="0" w:color="auto"/>
            <w:right w:val="none" w:sz="0" w:space="0" w:color="auto"/>
          </w:divBdr>
        </w:div>
        <w:div w:id="1880387505">
          <w:marLeft w:val="480"/>
          <w:marRight w:val="0"/>
          <w:marTop w:val="0"/>
          <w:marBottom w:val="0"/>
          <w:divBdr>
            <w:top w:val="none" w:sz="0" w:space="0" w:color="auto"/>
            <w:left w:val="none" w:sz="0" w:space="0" w:color="auto"/>
            <w:bottom w:val="none" w:sz="0" w:space="0" w:color="auto"/>
            <w:right w:val="none" w:sz="0" w:space="0" w:color="auto"/>
          </w:divBdr>
        </w:div>
        <w:div w:id="1167212480">
          <w:marLeft w:val="480"/>
          <w:marRight w:val="0"/>
          <w:marTop w:val="0"/>
          <w:marBottom w:val="0"/>
          <w:divBdr>
            <w:top w:val="none" w:sz="0" w:space="0" w:color="auto"/>
            <w:left w:val="none" w:sz="0" w:space="0" w:color="auto"/>
            <w:bottom w:val="none" w:sz="0" w:space="0" w:color="auto"/>
            <w:right w:val="none" w:sz="0" w:space="0" w:color="auto"/>
          </w:divBdr>
        </w:div>
        <w:div w:id="644743483">
          <w:marLeft w:val="480"/>
          <w:marRight w:val="0"/>
          <w:marTop w:val="0"/>
          <w:marBottom w:val="0"/>
          <w:divBdr>
            <w:top w:val="none" w:sz="0" w:space="0" w:color="auto"/>
            <w:left w:val="none" w:sz="0" w:space="0" w:color="auto"/>
            <w:bottom w:val="none" w:sz="0" w:space="0" w:color="auto"/>
            <w:right w:val="none" w:sz="0" w:space="0" w:color="auto"/>
          </w:divBdr>
        </w:div>
        <w:div w:id="1214538524">
          <w:marLeft w:val="480"/>
          <w:marRight w:val="0"/>
          <w:marTop w:val="0"/>
          <w:marBottom w:val="0"/>
          <w:divBdr>
            <w:top w:val="none" w:sz="0" w:space="0" w:color="auto"/>
            <w:left w:val="none" w:sz="0" w:space="0" w:color="auto"/>
            <w:bottom w:val="none" w:sz="0" w:space="0" w:color="auto"/>
            <w:right w:val="none" w:sz="0" w:space="0" w:color="auto"/>
          </w:divBdr>
        </w:div>
        <w:div w:id="720327962">
          <w:marLeft w:val="480"/>
          <w:marRight w:val="0"/>
          <w:marTop w:val="0"/>
          <w:marBottom w:val="0"/>
          <w:divBdr>
            <w:top w:val="none" w:sz="0" w:space="0" w:color="auto"/>
            <w:left w:val="none" w:sz="0" w:space="0" w:color="auto"/>
            <w:bottom w:val="none" w:sz="0" w:space="0" w:color="auto"/>
            <w:right w:val="none" w:sz="0" w:space="0" w:color="auto"/>
          </w:divBdr>
        </w:div>
        <w:div w:id="199589593">
          <w:marLeft w:val="480"/>
          <w:marRight w:val="0"/>
          <w:marTop w:val="0"/>
          <w:marBottom w:val="0"/>
          <w:divBdr>
            <w:top w:val="none" w:sz="0" w:space="0" w:color="auto"/>
            <w:left w:val="none" w:sz="0" w:space="0" w:color="auto"/>
            <w:bottom w:val="none" w:sz="0" w:space="0" w:color="auto"/>
            <w:right w:val="none" w:sz="0" w:space="0" w:color="auto"/>
          </w:divBdr>
        </w:div>
        <w:div w:id="471866787">
          <w:marLeft w:val="480"/>
          <w:marRight w:val="0"/>
          <w:marTop w:val="0"/>
          <w:marBottom w:val="0"/>
          <w:divBdr>
            <w:top w:val="none" w:sz="0" w:space="0" w:color="auto"/>
            <w:left w:val="none" w:sz="0" w:space="0" w:color="auto"/>
            <w:bottom w:val="none" w:sz="0" w:space="0" w:color="auto"/>
            <w:right w:val="none" w:sz="0" w:space="0" w:color="auto"/>
          </w:divBdr>
        </w:div>
        <w:div w:id="1403525830">
          <w:marLeft w:val="480"/>
          <w:marRight w:val="0"/>
          <w:marTop w:val="0"/>
          <w:marBottom w:val="0"/>
          <w:divBdr>
            <w:top w:val="none" w:sz="0" w:space="0" w:color="auto"/>
            <w:left w:val="none" w:sz="0" w:space="0" w:color="auto"/>
            <w:bottom w:val="none" w:sz="0" w:space="0" w:color="auto"/>
            <w:right w:val="none" w:sz="0" w:space="0" w:color="auto"/>
          </w:divBdr>
        </w:div>
        <w:div w:id="182402212">
          <w:marLeft w:val="480"/>
          <w:marRight w:val="0"/>
          <w:marTop w:val="0"/>
          <w:marBottom w:val="0"/>
          <w:divBdr>
            <w:top w:val="none" w:sz="0" w:space="0" w:color="auto"/>
            <w:left w:val="none" w:sz="0" w:space="0" w:color="auto"/>
            <w:bottom w:val="none" w:sz="0" w:space="0" w:color="auto"/>
            <w:right w:val="none" w:sz="0" w:space="0" w:color="auto"/>
          </w:divBdr>
        </w:div>
        <w:div w:id="1819960813">
          <w:marLeft w:val="480"/>
          <w:marRight w:val="0"/>
          <w:marTop w:val="0"/>
          <w:marBottom w:val="0"/>
          <w:divBdr>
            <w:top w:val="none" w:sz="0" w:space="0" w:color="auto"/>
            <w:left w:val="none" w:sz="0" w:space="0" w:color="auto"/>
            <w:bottom w:val="none" w:sz="0" w:space="0" w:color="auto"/>
            <w:right w:val="none" w:sz="0" w:space="0" w:color="auto"/>
          </w:divBdr>
        </w:div>
        <w:div w:id="1910580866">
          <w:marLeft w:val="480"/>
          <w:marRight w:val="0"/>
          <w:marTop w:val="0"/>
          <w:marBottom w:val="0"/>
          <w:divBdr>
            <w:top w:val="none" w:sz="0" w:space="0" w:color="auto"/>
            <w:left w:val="none" w:sz="0" w:space="0" w:color="auto"/>
            <w:bottom w:val="none" w:sz="0" w:space="0" w:color="auto"/>
            <w:right w:val="none" w:sz="0" w:space="0" w:color="auto"/>
          </w:divBdr>
        </w:div>
        <w:div w:id="1499150385">
          <w:marLeft w:val="480"/>
          <w:marRight w:val="0"/>
          <w:marTop w:val="0"/>
          <w:marBottom w:val="0"/>
          <w:divBdr>
            <w:top w:val="none" w:sz="0" w:space="0" w:color="auto"/>
            <w:left w:val="none" w:sz="0" w:space="0" w:color="auto"/>
            <w:bottom w:val="none" w:sz="0" w:space="0" w:color="auto"/>
            <w:right w:val="none" w:sz="0" w:space="0" w:color="auto"/>
          </w:divBdr>
        </w:div>
        <w:div w:id="2109423130">
          <w:marLeft w:val="480"/>
          <w:marRight w:val="0"/>
          <w:marTop w:val="0"/>
          <w:marBottom w:val="0"/>
          <w:divBdr>
            <w:top w:val="none" w:sz="0" w:space="0" w:color="auto"/>
            <w:left w:val="none" w:sz="0" w:space="0" w:color="auto"/>
            <w:bottom w:val="none" w:sz="0" w:space="0" w:color="auto"/>
            <w:right w:val="none" w:sz="0" w:space="0" w:color="auto"/>
          </w:divBdr>
        </w:div>
        <w:div w:id="1510026238">
          <w:marLeft w:val="480"/>
          <w:marRight w:val="0"/>
          <w:marTop w:val="0"/>
          <w:marBottom w:val="0"/>
          <w:divBdr>
            <w:top w:val="none" w:sz="0" w:space="0" w:color="auto"/>
            <w:left w:val="none" w:sz="0" w:space="0" w:color="auto"/>
            <w:bottom w:val="none" w:sz="0" w:space="0" w:color="auto"/>
            <w:right w:val="none" w:sz="0" w:space="0" w:color="auto"/>
          </w:divBdr>
        </w:div>
      </w:divsChild>
    </w:div>
    <w:div w:id="1267538173">
      <w:bodyDiv w:val="1"/>
      <w:marLeft w:val="0"/>
      <w:marRight w:val="0"/>
      <w:marTop w:val="0"/>
      <w:marBottom w:val="0"/>
      <w:divBdr>
        <w:top w:val="none" w:sz="0" w:space="0" w:color="auto"/>
        <w:left w:val="none" w:sz="0" w:space="0" w:color="auto"/>
        <w:bottom w:val="none" w:sz="0" w:space="0" w:color="auto"/>
        <w:right w:val="none" w:sz="0" w:space="0" w:color="auto"/>
      </w:divBdr>
      <w:divsChild>
        <w:div w:id="1461653325">
          <w:marLeft w:val="480"/>
          <w:marRight w:val="0"/>
          <w:marTop w:val="0"/>
          <w:marBottom w:val="0"/>
          <w:divBdr>
            <w:top w:val="none" w:sz="0" w:space="0" w:color="auto"/>
            <w:left w:val="none" w:sz="0" w:space="0" w:color="auto"/>
            <w:bottom w:val="none" w:sz="0" w:space="0" w:color="auto"/>
            <w:right w:val="none" w:sz="0" w:space="0" w:color="auto"/>
          </w:divBdr>
        </w:div>
        <w:div w:id="163978544">
          <w:marLeft w:val="480"/>
          <w:marRight w:val="0"/>
          <w:marTop w:val="0"/>
          <w:marBottom w:val="0"/>
          <w:divBdr>
            <w:top w:val="none" w:sz="0" w:space="0" w:color="auto"/>
            <w:left w:val="none" w:sz="0" w:space="0" w:color="auto"/>
            <w:bottom w:val="none" w:sz="0" w:space="0" w:color="auto"/>
            <w:right w:val="none" w:sz="0" w:space="0" w:color="auto"/>
          </w:divBdr>
        </w:div>
        <w:div w:id="1293950082">
          <w:marLeft w:val="480"/>
          <w:marRight w:val="0"/>
          <w:marTop w:val="0"/>
          <w:marBottom w:val="0"/>
          <w:divBdr>
            <w:top w:val="none" w:sz="0" w:space="0" w:color="auto"/>
            <w:left w:val="none" w:sz="0" w:space="0" w:color="auto"/>
            <w:bottom w:val="none" w:sz="0" w:space="0" w:color="auto"/>
            <w:right w:val="none" w:sz="0" w:space="0" w:color="auto"/>
          </w:divBdr>
        </w:div>
        <w:div w:id="114518647">
          <w:marLeft w:val="480"/>
          <w:marRight w:val="0"/>
          <w:marTop w:val="0"/>
          <w:marBottom w:val="0"/>
          <w:divBdr>
            <w:top w:val="none" w:sz="0" w:space="0" w:color="auto"/>
            <w:left w:val="none" w:sz="0" w:space="0" w:color="auto"/>
            <w:bottom w:val="none" w:sz="0" w:space="0" w:color="auto"/>
            <w:right w:val="none" w:sz="0" w:space="0" w:color="auto"/>
          </w:divBdr>
        </w:div>
        <w:div w:id="625044176">
          <w:marLeft w:val="480"/>
          <w:marRight w:val="0"/>
          <w:marTop w:val="0"/>
          <w:marBottom w:val="0"/>
          <w:divBdr>
            <w:top w:val="none" w:sz="0" w:space="0" w:color="auto"/>
            <w:left w:val="none" w:sz="0" w:space="0" w:color="auto"/>
            <w:bottom w:val="none" w:sz="0" w:space="0" w:color="auto"/>
            <w:right w:val="none" w:sz="0" w:space="0" w:color="auto"/>
          </w:divBdr>
        </w:div>
        <w:div w:id="1782645745">
          <w:marLeft w:val="480"/>
          <w:marRight w:val="0"/>
          <w:marTop w:val="0"/>
          <w:marBottom w:val="0"/>
          <w:divBdr>
            <w:top w:val="none" w:sz="0" w:space="0" w:color="auto"/>
            <w:left w:val="none" w:sz="0" w:space="0" w:color="auto"/>
            <w:bottom w:val="none" w:sz="0" w:space="0" w:color="auto"/>
            <w:right w:val="none" w:sz="0" w:space="0" w:color="auto"/>
          </w:divBdr>
        </w:div>
        <w:div w:id="1054934145">
          <w:marLeft w:val="480"/>
          <w:marRight w:val="0"/>
          <w:marTop w:val="0"/>
          <w:marBottom w:val="0"/>
          <w:divBdr>
            <w:top w:val="none" w:sz="0" w:space="0" w:color="auto"/>
            <w:left w:val="none" w:sz="0" w:space="0" w:color="auto"/>
            <w:bottom w:val="none" w:sz="0" w:space="0" w:color="auto"/>
            <w:right w:val="none" w:sz="0" w:space="0" w:color="auto"/>
          </w:divBdr>
        </w:div>
        <w:div w:id="190849019">
          <w:marLeft w:val="480"/>
          <w:marRight w:val="0"/>
          <w:marTop w:val="0"/>
          <w:marBottom w:val="0"/>
          <w:divBdr>
            <w:top w:val="none" w:sz="0" w:space="0" w:color="auto"/>
            <w:left w:val="none" w:sz="0" w:space="0" w:color="auto"/>
            <w:bottom w:val="none" w:sz="0" w:space="0" w:color="auto"/>
            <w:right w:val="none" w:sz="0" w:space="0" w:color="auto"/>
          </w:divBdr>
        </w:div>
        <w:div w:id="2140148771">
          <w:marLeft w:val="480"/>
          <w:marRight w:val="0"/>
          <w:marTop w:val="0"/>
          <w:marBottom w:val="0"/>
          <w:divBdr>
            <w:top w:val="none" w:sz="0" w:space="0" w:color="auto"/>
            <w:left w:val="none" w:sz="0" w:space="0" w:color="auto"/>
            <w:bottom w:val="none" w:sz="0" w:space="0" w:color="auto"/>
            <w:right w:val="none" w:sz="0" w:space="0" w:color="auto"/>
          </w:divBdr>
        </w:div>
        <w:div w:id="942608483">
          <w:marLeft w:val="480"/>
          <w:marRight w:val="0"/>
          <w:marTop w:val="0"/>
          <w:marBottom w:val="0"/>
          <w:divBdr>
            <w:top w:val="none" w:sz="0" w:space="0" w:color="auto"/>
            <w:left w:val="none" w:sz="0" w:space="0" w:color="auto"/>
            <w:bottom w:val="none" w:sz="0" w:space="0" w:color="auto"/>
            <w:right w:val="none" w:sz="0" w:space="0" w:color="auto"/>
          </w:divBdr>
        </w:div>
        <w:div w:id="2146463101">
          <w:marLeft w:val="480"/>
          <w:marRight w:val="0"/>
          <w:marTop w:val="0"/>
          <w:marBottom w:val="0"/>
          <w:divBdr>
            <w:top w:val="none" w:sz="0" w:space="0" w:color="auto"/>
            <w:left w:val="none" w:sz="0" w:space="0" w:color="auto"/>
            <w:bottom w:val="none" w:sz="0" w:space="0" w:color="auto"/>
            <w:right w:val="none" w:sz="0" w:space="0" w:color="auto"/>
          </w:divBdr>
        </w:div>
        <w:div w:id="951085209">
          <w:marLeft w:val="480"/>
          <w:marRight w:val="0"/>
          <w:marTop w:val="0"/>
          <w:marBottom w:val="0"/>
          <w:divBdr>
            <w:top w:val="none" w:sz="0" w:space="0" w:color="auto"/>
            <w:left w:val="none" w:sz="0" w:space="0" w:color="auto"/>
            <w:bottom w:val="none" w:sz="0" w:space="0" w:color="auto"/>
            <w:right w:val="none" w:sz="0" w:space="0" w:color="auto"/>
          </w:divBdr>
        </w:div>
        <w:div w:id="488135650">
          <w:marLeft w:val="480"/>
          <w:marRight w:val="0"/>
          <w:marTop w:val="0"/>
          <w:marBottom w:val="0"/>
          <w:divBdr>
            <w:top w:val="none" w:sz="0" w:space="0" w:color="auto"/>
            <w:left w:val="none" w:sz="0" w:space="0" w:color="auto"/>
            <w:bottom w:val="none" w:sz="0" w:space="0" w:color="auto"/>
            <w:right w:val="none" w:sz="0" w:space="0" w:color="auto"/>
          </w:divBdr>
        </w:div>
        <w:div w:id="1106466047">
          <w:marLeft w:val="480"/>
          <w:marRight w:val="0"/>
          <w:marTop w:val="0"/>
          <w:marBottom w:val="0"/>
          <w:divBdr>
            <w:top w:val="none" w:sz="0" w:space="0" w:color="auto"/>
            <w:left w:val="none" w:sz="0" w:space="0" w:color="auto"/>
            <w:bottom w:val="none" w:sz="0" w:space="0" w:color="auto"/>
            <w:right w:val="none" w:sz="0" w:space="0" w:color="auto"/>
          </w:divBdr>
        </w:div>
        <w:div w:id="308286084">
          <w:marLeft w:val="480"/>
          <w:marRight w:val="0"/>
          <w:marTop w:val="0"/>
          <w:marBottom w:val="0"/>
          <w:divBdr>
            <w:top w:val="none" w:sz="0" w:space="0" w:color="auto"/>
            <w:left w:val="none" w:sz="0" w:space="0" w:color="auto"/>
            <w:bottom w:val="none" w:sz="0" w:space="0" w:color="auto"/>
            <w:right w:val="none" w:sz="0" w:space="0" w:color="auto"/>
          </w:divBdr>
        </w:div>
      </w:divsChild>
    </w:div>
    <w:div w:id="1316109170">
      <w:bodyDiv w:val="1"/>
      <w:marLeft w:val="0"/>
      <w:marRight w:val="0"/>
      <w:marTop w:val="0"/>
      <w:marBottom w:val="0"/>
      <w:divBdr>
        <w:top w:val="none" w:sz="0" w:space="0" w:color="auto"/>
        <w:left w:val="none" w:sz="0" w:space="0" w:color="auto"/>
        <w:bottom w:val="none" w:sz="0" w:space="0" w:color="auto"/>
        <w:right w:val="none" w:sz="0" w:space="0" w:color="auto"/>
      </w:divBdr>
      <w:divsChild>
        <w:div w:id="962534912">
          <w:marLeft w:val="480"/>
          <w:marRight w:val="0"/>
          <w:marTop w:val="0"/>
          <w:marBottom w:val="0"/>
          <w:divBdr>
            <w:top w:val="none" w:sz="0" w:space="0" w:color="auto"/>
            <w:left w:val="none" w:sz="0" w:space="0" w:color="auto"/>
            <w:bottom w:val="none" w:sz="0" w:space="0" w:color="auto"/>
            <w:right w:val="none" w:sz="0" w:space="0" w:color="auto"/>
          </w:divBdr>
        </w:div>
        <w:div w:id="880477054">
          <w:marLeft w:val="480"/>
          <w:marRight w:val="0"/>
          <w:marTop w:val="0"/>
          <w:marBottom w:val="0"/>
          <w:divBdr>
            <w:top w:val="none" w:sz="0" w:space="0" w:color="auto"/>
            <w:left w:val="none" w:sz="0" w:space="0" w:color="auto"/>
            <w:bottom w:val="none" w:sz="0" w:space="0" w:color="auto"/>
            <w:right w:val="none" w:sz="0" w:space="0" w:color="auto"/>
          </w:divBdr>
        </w:div>
        <w:div w:id="1508595827">
          <w:marLeft w:val="480"/>
          <w:marRight w:val="0"/>
          <w:marTop w:val="0"/>
          <w:marBottom w:val="0"/>
          <w:divBdr>
            <w:top w:val="none" w:sz="0" w:space="0" w:color="auto"/>
            <w:left w:val="none" w:sz="0" w:space="0" w:color="auto"/>
            <w:bottom w:val="none" w:sz="0" w:space="0" w:color="auto"/>
            <w:right w:val="none" w:sz="0" w:space="0" w:color="auto"/>
          </w:divBdr>
        </w:div>
        <w:div w:id="193856852">
          <w:marLeft w:val="480"/>
          <w:marRight w:val="0"/>
          <w:marTop w:val="0"/>
          <w:marBottom w:val="0"/>
          <w:divBdr>
            <w:top w:val="none" w:sz="0" w:space="0" w:color="auto"/>
            <w:left w:val="none" w:sz="0" w:space="0" w:color="auto"/>
            <w:bottom w:val="none" w:sz="0" w:space="0" w:color="auto"/>
            <w:right w:val="none" w:sz="0" w:space="0" w:color="auto"/>
          </w:divBdr>
        </w:div>
        <w:div w:id="639502597">
          <w:marLeft w:val="480"/>
          <w:marRight w:val="0"/>
          <w:marTop w:val="0"/>
          <w:marBottom w:val="0"/>
          <w:divBdr>
            <w:top w:val="none" w:sz="0" w:space="0" w:color="auto"/>
            <w:left w:val="none" w:sz="0" w:space="0" w:color="auto"/>
            <w:bottom w:val="none" w:sz="0" w:space="0" w:color="auto"/>
            <w:right w:val="none" w:sz="0" w:space="0" w:color="auto"/>
          </w:divBdr>
        </w:div>
        <w:div w:id="778793221">
          <w:marLeft w:val="480"/>
          <w:marRight w:val="0"/>
          <w:marTop w:val="0"/>
          <w:marBottom w:val="0"/>
          <w:divBdr>
            <w:top w:val="none" w:sz="0" w:space="0" w:color="auto"/>
            <w:left w:val="none" w:sz="0" w:space="0" w:color="auto"/>
            <w:bottom w:val="none" w:sz="0" w:space="0" w:color="auto"/>
            <w:right w:val="none" w:sz="0" w:space="0" w:color="auto"/>
          </w:divBdr>
        </w:div>
        <w:div w:id="1507087023">
          <w:marLeft w:val="480"/>
          <w:marRight w:val="0"/>
          <w:marTop w:val="0"/>
          <w:marBottom w:val="0"/>
          <w:divBdr>
            <w:top w:val="none" w:sz="0" w:space="0" w:color="auto"/>
            <w:left w:val="none" w:sz="0" w:space="0" w:color="auto"/>
            <w:bottom w:val="none" w:sz="0" w:space="0" w:color="auto"/>
            <w:right w:val="none" w:sz="0" w:space="0" w:color="auto"/>
          </w:divBdr>
        </w:div>
        <w:div w:id="256642506">
          <w:marLeft w:val="480"/>
          <w:marRight w:val="0"/>
          <w:marTop w:val="0"/>
          <w:marBottom w:val="0"/>
          <w:divBdr>
            <w:top w:val="none" w:sz="0" w:space="0" w:color="auto"/>
            <w:left w:val="none" w:sz="0" w:space="0" w:color="auto"/>
            <w:bottom w:val="none" w:sz="0" w:space="0" w:color="auto"/>
            <w:right w:val="none" w:sz="0" w:space="0" w:color="auto"/>
          </w:divBdr>
        </w:div>
        <w:div w:id="2087917556">
          <w:marLeft w:val="480"/>
          <w:marRight w:val="0"/>
          <w:marTop w:val="0"/>
          <w:marBottom w:val="0"/>
          <w:divBdr>
            <w:top w:val="none" w:sz="0" w:space="0" w:color="auto"/>
            <w:left w:val="none" w:sz="0" w:space="0" w:color="auto"/>
            <w:bottom w:val="none" w:sz="0" w:space="0" w:color="auto"/>
            <w:right w:val="none" w:sz="0" w:space="0" w:color="auto"/>
          </w:divBdr>
        </w:div>
        <w:div w:id="1845973920">
          <w:marLeft w:val="480"/>
          <w:marRight w:val="0"/>
          <w:marTop w:val="0"/>
          <w:marBottom w:val="0"/>
          <w:divBdr>
            <w:top w:val="none" w:sz="0" w:space="0" w:color="auto"/>
            <w:left w:val="none" w:sz="0" w:space="0" w:color="auto"/>
            <w:bottom w:val="none" w:sz="0" w:space="0" w:color="auto"/>
            <w:right w:val="none" w:sz="0" w:space="0" w:color="auto"/>
          </w:divBdr>
        </w:div>
        <w:div w:id="471798052">
          <w:marLeft w:val="480"/>
          <w:marRight w:val="0"/>
          <w:marTop w:val="0"/>
          <w:marBottom w:val="0"/>
          <w:divBdr>
            <w:top w:val="none" w:sz="0" w:space="0" w:color="auto"/>
            <w:left w:val="none" w:sz="0" w:space="0" w:color="auto"/>
            <w:bottom w:val="none" w:sz="0" w:space="0" w:color="auto"/>
            <w:right w:val="none" w:sz="0" w:space="0" w:color="auto"/>
          </w:divBdr>
        </w:div>
        <w:div w:id="1402144804">
          <w:marLeft w:val="480"/>
          <w:marRight w:val="0"/>
          <w:marTop w:val="0"/>
          <w:marBottom w:val="0"/>
          <w:divBdr>
            <w:top w:val="none" w:sz="0" w:space="0" w:color="auto"/>
            <w:left w:val="none" w:sz="0" w:space="0" w:color="auto"/>
            <w:bottom w:val="none" w:sz="0" w:space="0" w:color="auto"/>
            <w:right w:val="none" w:sz="0" w:space="0" w:color="auto"/>
          </w:divBdr>
        </w:div>
        <w:div w:id="975909255">
          <w:marLeft w:val="480"/>
          <w:marRight w:val="0"/>
          <w:marTop w:val="0"/>
          <w:marBottom w:val="0"/>
          <w:divBdr>
            <w:top w:val="none" w:sz="0" w:space="0" w:color="auto"/>
            <w:left w:val="none" w:sz="0" w:space="0" w:color="auto"/>
            <w:bottom w:val="none" w:sz="0" w:space="0" w:color="auto"/>
            <w:right w:val="none" w:sz="0" w:space="0" w:color="auto"/>
          </w:divBdr>
        </w:div>
        <w:div w:id="53623699">
          <w:marLeft w:val="480"/>
          <w:marRight w:val="0"/>
          <w:marTop w:val="0"/>
          <w:marBottom w:val="0"/>
          <w:divBdr>
            <w:top w:val="none" w:sz="0" w:space="0" w:color="auto"/>
            <w:left w:val="none" w:sz="0" w:space="0" w:color="auto"/>
            <w:bottom w:val="none" w:sz="0" w:space="0" w:color="auto"/>
            <w:right w:val="none" w:sz="0" w:space="0" w:color="auto"/>
          </w:divBdr>
        </w:div>
        <w:div w:id="1065378725">
          <w:marLeft w:val="480"/>
          <w:marRight w:val="0"/>
          <w:marTop w:val="0"/>
          <w:marBottom w:val="0"/>
          <w:divBdr>
            <w:top w:val="none" w:sz="0" w:space="0" w:color="auto"/>
            <w:left w:val="none" w:sz="0" w:space="0" w:color="auto"/>
            <w:bottom w:val="none" w:sz="0" w:space="0" w:color="auto"/>
            <w:right w:val="none" w:sz="0" w:space="0" w:color="auto"/>
          </w:divBdr>
        </w:div>
      </w:divsChild>
    </w:div>
    <w:div w:id="1348026233">
      <w:bodyDiv w:val="1"/>
      <w:marLeft w:val="0"/>
      <w:marRight w:val="0"/>
      <w:marTop w:val="0"/>
      <w:marBottom w:val="0"/>
      <w:divBdr>
        <w:top w:val="none" w:sz="0" w:space="0" w:color="auto"/>
        <w:left w:val="none" w:sz="0" w:space="0" w:color="auto"/>
        <w:bottom w:val="none" w:sz="0" w:space="0" w:color="auto"/>
        <w:right w:val="none" w:sz="0" w:space="0" w:color="auto"/>
      </w:divBdr>
      <w:divsChild>
        <w:div w:id="1043023485">
          <w:marLeft w:val="480"/>
          <w:marRight w:val="0"/>
          <w:marTop w:val="0"/>
          <w:marBottom w:val="0"/>
          <w:divBdr>
            <w:top w:val="none" w:sz="0" w:space="0" w:color="auto"/>
            <w:left w:val="none" w:sz="0" w:space="0" w:color="auto"/>
            <w:bottom w:val="none" w:sz="0" w:space="0" w:color="auto"/>
            <w:right w:val="none" w:sz="0" w:space="0" w:color="auto"/>
          </w:divBdr>
        </w:div>
      </w:divsChild>
    </w:div>
    <w:div w:id="1350063047">
      <w:bodyDiv w:val="1"/>
      <w:marLeft w:val="0"/>
      <w:marRight w:val="0"/>
      <w:marTop w:val="0"/>
      <w:marBottom w:val="0"/>
      <w:divBdr>
        <w:top w:val="none" w:sz="0" w:space="0" w:color="auto"/>
        <w:left w:val="none" w:sz="0" w:space="0" w:color="auto"/>
        <w:bottom w:val="none" w:sz="0" w:space="0" w:color="auto"/>
        <w:right w:val="none" w:sz="0" w:space="0" w:color="auto"/>
      </w:divBdr>
      <w:divsChild>
        <w:div w:id="426737219">
          <w:marLeft w:val="480"/>
          <w:marRight w:val="0"/>
          <w:marTop w:val="0"/>
          <w:marBottom w:val="0"/>
          <w:divBdr>
            <w:top w:val="none" w:sz="0" w:space="0" w:color="auto"/>
            <w:left w:val="none" w:sz="0" w:space="0" w:color="auto"/>
            <w:bottom w:val="none" w:sz="0" w:space="0" w:color="auto"/>
            <w:right w:val="none" w:sz="0" w:space="0" w:color="auto"/>
          </w:divBdr>
        </w:div>
        <w:div w:id="706104976">
          <w:marLeft w:val="480"/>
          <w:marRight w:val="0"/>
          <w:marTop w:val="0"/>
          <w:marBottom w:val="0"/>
          <w:divBdr>
            <w:top w:val="none" w:sz="0" w:space="0" w:color="auto"/>
            <w:left w:val="none" w:sz="0" w:space="0" w:color="auto"/>
            <w:bottom w:val="none" w:sz="0" w:space="0" w:color="auto"/>
            <w:right w:val="none" w:sz="0" w:space="0" w:color="auto"/>
          </w:divBdr>
        </w:div>
        <w:div w:id="95561037">
          <w:marLeft w:val="480"/>
          <w:marRight w:val="0"/>
          <w:marTop w:val="0"/>
          <w:marBottom w:val="0"/>
          <w:divBdr>
            <w:top w:val="none" w:sz="0" w:space="0" w:color="auto"/>
            <w:left w:val="none" w:sz="0" w:space="0" w:color="auto"/>
            <w:bottom w:val="none" w:sz="0" w:space="0" w:color="auto"/>
            <w:right w:val="none" w:sz="0" w:space="0" w:color="auto"/>
          </w:divBdr>
        </w:div>
        <w:div w:id="581641729">
          <w:marLeft w:val="480"/>
          <w:marRight w:val="0"/>
          <w:marTop w:val="0"/>
          <w:marBottom w:val="0"/>
          <w:divBdr>
            <w:top w:val="none" w:sz="0" w:space="0" w:color="auto"/>
            <w:left w:val="none" w:sz="0" w:space="0" w:color="auto"/>
            <w:bottom w:val="none" w:sz="0" w:space="0" w:color="auto"/>
            <w:right w:val="none" w:sz="0" w:space="0" w:color="auto"/>
          </w:divBdr>
        </w:div>
        <w:div w:id="838275447">
          <w:marLeft w:val="480"/>
          <w:marRight w:val="0"/>
          <w:marTop w:val="0"/>
          <w:marBottom w:val="0"/>
          <w:divBdr>
            <w:top w:val="none" w:sz="0" w:space="0" w:color="auto"/>
            <w:left w:val="none" w:sz="0" w:space="0" w:color="auto"/>
            <w:bottom w:val="none" w:sz="0" w:space="0" w:color="auto"/>
            <w:right w:val="none" w:sz="0" w:space="0" w:color="auto"/>
          </w:divBdr>
        </w:div>
        <w:div w:id="1340813239">
          <w:marLeft w:val="480"/>
          <w:marRight w:val="0"/>
          <w:marTop w:val="0"/>
          <w:marBottom w:val="0"/>
          <w:divBdr>
            <w:top w:val="none" w:sz="0" w:space="0" w:color="auto"/>
            <w:left w:val="none" w:sz="0" w:space="0" w:color="auto"/>
            <w:bottom w:val="none" w:sz="0" w:space="0" w:color="auto"/>
            <w:right w:val="none" w:sz="0" w:space="0" w:color="auto"/>
          </w:divBdr>
        </w:div>
        <w:div w:id="1869752312">
          <w:marLeft w:val="480"/>
          <w:marRight w:val="0"/>
          <w:marTop w:val="0"/>
          <w:marBottom w:val="0"/>
          <w:divBdr>
            <w:top w:val="none" w:sz="0" w:space="0" w:color="auto"/>
            <w:left w:val="none" w:sz="0" w:space="0" w:color="auto"/>
            <w:bottom w:val="none" w:sz="0" w:space="0" w:color="auto"/>
            <w:right w:val="none" w:sz="0" w:space="0" w:color="auto"/>
          </w:divBdr>
        </w:div>
        <w:div w:id="249317255">
          <w:marLeft w:val="480"/>
          <w:marRight w:val="0"/>
          <w:marTop w:val="0"/>
          <w:marBottom w:val="0"/>
          <w:divBdr>
            <w:top w:val="none" w:sz="0" w:space="0" w:color="auto"/>
            <w:left w:val="none" w:sz="0" w:space="0" w:color="auto"/>
            <w:bottom w:val="none" w:sz="0" w:space="0" w:color="auto"/>
            <w:right w:val="none" w:sz="0" w:space="0" w:color="auto"/>
          </w:divBdr>
        </w:div>
        <w:div w:id="676273169">
          <w:marLeft w:val="480"/>
          <w:marRight w:val="0"/>
          <w:marTop w:val="0"/>
          <w:marBottom w:val="0"/>
          <w:divBdr>
            <w:top w:val="none" w:sz="0" w:space="0" w:color="auto"/>
            <w:left w:val="none" w:sz="0" w:space="0" w:color="auto"/>
            <w:bottom w:val="none" w:sz="0" w:space="0" w:color="auto"/>
            <w:right w:val="none" w:sz="0" w:space="0" w:color="auto"/>
          </w:divBdr>
        </w:div>
        <w:div w:id="494029076">
          <w:marLeft w:val="480"/>
          <w:marRight w:val="0"/>
          <w:marTop w:val="0"/>
          <w:marBottom w:val="0"/>
          <w:divBdr>
            <w:top w:val="none" w:sz="0" w:space="0" w:color="auto"/>
            <w:left w:val="none" w:sz="0" w:space="0" w:color="auto"/>
            <w:bottom w:val="none" w:sz="0" w:space="0" w:color="auto"/>
            <w:right w:val="none" w:sz="0" w:space="0" w:color="auto"/>
          </w:divBdr>
        </w:div>
        <w:div w:id="1019162962">
          <w:marLeft w:val="480"/>
          <w:marRight w:val="0"/>
          <w:marTop w:val="0"/>
          <w:marBottom w:val="0"/>
          <w:divBdr>
            <w:top w:val="none" w:sz="0" w:space="0" w:color="auto"/>
            <w:left w:val="none" w:sz="0" w:space="0" w:color="auto"/>
            <w:bottom w:val="none" w:sz="0" w:space="0" w:color="auto"/>
            <w:right w:val="none" w:sz="0" w:space="0" w:color="auto"/>
          </w:divBdr>
        </w:div>
        <w:div w:id="654379003">
          <w:marLeft w:val="480"/>
          <w:marRight w:val="0"/>
          <w:marTop w:val="0"/>
          <w:marBottom w:val="0"/>
          <w:divBdr>
            <w:top w:val="none" w:sz="0" w:space="0" w:color="auto"/>
            <w:left w:val="none" w:sz="0" w:space="0" w:color="auto"/>
            <w:bottom w:val="none" w:sz="0" w:space="0" w:color="auto"/>
            <w:right w:val="none" w:sz="0" w:space="0" w:color="auto"/>
          </w:divBdr>
        </w:div>
        <w:div w:id="2095779289">
          <w:marLeft w:val="480"/>
          <w:marRight w:val="0"/>
          <w:marTop w:val="0"/>
          <w:marBottom w:val="0"/>
          <w:divBdr>
            <w:top w:val="none" w:sz="0" w:space="0" w:color="auto"/>
            <w:left w:val="none" w:sz="0" w:space="0" w:color="auto"/>
            <w:bottom w:val="none" w:sz="0" w:space="0" w:color="auto"/>
            <w:right w:val="none" w:sz="0" w:space="0" w:color="auto"/>
          </w:divBdr>
        </w:div>
        <w:div w:id="217908243">
          <w:marLeft w:val="480"/>
          <w:marRight w:val="0"/>
          <w:marTop w:val="0"/>
          <w:marBottom w:val="0"/>
          <w:divBdr>
            <w:top w:val="none" w:sz="0" w:space="0" w:color="auto"/>
            <w:left w:val="none" w:sz="0" w:space="0" w:color="auto"/>
            <w:bottom w:val="none" w:sz="0" w:space="0" w:color="auto"/>
            <w:right w:val="none" w:sz="0" w:space="0" w:color="auto"/>
          </w:divBdr>
        </w:div>
        <w:div w:id="128326738">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4133402">
      <w:bodyDiv w:val="1"/>
      <w:marLeft w:val="0"/>
      <w:marRight w:val="0"/>
      <w:marTop w:val="0"/>
      <w:marBottom w:val="0"/>
      <w:divBdr>
        <w:top w:val="none" w:sz="0" w:space="0" w:color="auto"/>
        <w:left w:val="none" w:sz="0" w:space="0" w:color="auto"/>
        <w:bottom w:val="none" w:sz="0" w:space="0" w:color="auto"/>
        <w:right w:val="none" w:sz="0" w:space="0" w:color="auto"/>
      </w:divBdr>
      <w:divsChild>
        <w:div w:id="954364045">
          <w:marLeft w:val="480"/>
          <w:marRight w:val="0"/>
          <w:marTop w:val="0"/>
          <w:marBottom w:val="0"/>
          <w:divBdr>
            <w:top w:val="none" w:sz="0" w:space="0" w:color="auto"/>
            <w:left w:val="none" w:sz="0" w:space="0" w:color="auto"/>
            <w:bottom w:val="none" w:sz="0" w:space="0" w:color="auto"/>
            <w:right w:val="none" w:sz="0" w:space="0" w:color="auto"/>
          </w:divBdr>
        </w:div>
        <w:div w:id="1070737406">
          <w:marLeft w:val="480"/>
          <w:marRight w:val="0"/>
          <w:marTop w:val="0"/>
          <w:marBottom w:val="0"/>
          <w:divBdr>
            <w:top w:val="none" w:sz="0" w:space="0" w:color="auto"/>
            <w:left w:val="none" w:sz="0" w:space="0" w:color="auto"/>
            <w:bottom w:val="none" w:sz="0" w:space="0" w:color="auto"/>
            <w:right w:val="none" w:sz="0" w:space="0" w:color="auto"/>
          </w:divBdr>
        </w:div>
        <w:div w:id="1818263427">
          <w:marLeft w:val="480"/>
          <w:marRight w:val="0"/>
          <w:marTop w:val="0"/>
          <w:marBottom w:val="0"/>
          <w:divBdr>
            <w:top w:val="none" w:sz="0" w:space="0" w:color="auto"/>
            <w:left w:val="none" w:sz="0" w:space="0" w:color="auto"/>
            <w:bottom w:val="none" w:sz="0" w:space="0" w:color="auto"/>
            <w:right w:val="none" w:sz="0" w:space="0" w:color="auto"/>
          </w:divBdr>
        </w:div>
        <w:div w:id="411005637">
          <w:marLeft w:val="480"/>
          <w:marRight w:val="0"/>
          <w:marTop w:val="0"/>
          <w:marBottom w:val="0"/>
          <w:divBdr>
            <w:top w:val="none" w:sz="0" w:space="0" w:color="auto"/>
            <w:left w:val="none" w:sz="0" w:space="0" w:color="auto"/>
            <w:bottom w:val="none" w:sz="0" w:space="0" w:color="auto"/>
            <w:right w:val="none" w:sz="0" w:space="0" w:color="auto"/>
          </w:divBdr>
        </w:div>
        <w:div w:id="1290740254">
          <w:marLeft w:val="480"/>
          <w:marRight w:val="0"/>
          <w:marTop w:val="0"/>
          <w:marBottom w:val="0"/>
          <w:divBdr>
            <w:top w:val="none" w:sz="0" w:space="0" w:color="auto"/>
            <w:left w:val="none" w:sz="0" w:space="0" w:color="auto"/>
            <w:bottom w:val="none" w:sz="0" w:space="0" w:color="auto"/>
            <w:right w:val="none" w:sz="0" w:space="0" w:color="auto"/>
          </w:divBdr>
        </w:div>
        <w:div w:id="1534461879">
          <w:marLeft w:val="480"/>
          <w:marRight w:val="0"/>
          <w:marTop w:val="0"/>
          <w:marBottom w:val="0"/>
          <w:divBdr>
            <w:top w:val="none" w:sz="0" w:space="0" w:color="auto"/>
            <w:left w:val="none" w:sz="0" w:space="0" w:color="auto"/>
            <w:bottom w:val="none" w:sz="0" w:space="0" w:color="auto"/>
            <w:right w:val="none" w:sz="0" w:space="0" w:color="auto"/>
          </w:divBdr>
        </w:div>
        <w:div w:id="1591311178">
          <w:marLeft w:val="480"/>
          <w:marRight w:val="0"/>
          <w:marTop w:val="0"/>
          <w:marBottom w:val="0"/>
          <w:divBdr>
            <w:top w:val="none" w:sz="0" w:space="0" w:color="auto"/>
            <w:left w:val="none" w:sz="0" w:space="0" w:color="auto"/>
            <w:bottom w:val="none" w:sz="0" w:space="0" w:color="auto"/>
            <w:right w:val="none" w:sz="0" w:space="0" w:color="auto"/>
          </w:divBdr>
        </w:div>
        <w:div w:id="157893">
          <w:marLeft w:val="480"/>
          <w:marRight w:val="0"/>
          <w:marTop w:val="0"/>
          <w:marBottom w:val="0"/>
          <w:divBdr>
            <w:top w:val="none" w:sz="0" w:space="0" w:color="auto"/>
            <w:left w:val="none" w:sz="0" w:space="0" w:color="auto"/>
            <w:bottom w:val="none" w:sz="0" w:space="0" w:color="auto"/>
            <w:right w:val="none" w:sz="0" w:space="0" w:color="auto"/>
          </w:divBdr>
        </w:div>
        <w:div w:id="2034794172">
          <w:marLeft w:val="480"/>
          <w:marRight w:val="0"/>
          <w:marTop w:val="0"/>
          <w:marBottom w:val="0"/>
          <w:divBdr>
            <w:top w:val="none" w:sz="0" w:space="0" w:color="auto"/>
            <w:left w:val="none" w:sz="0" w:space="0" w:color="auto"/>
            <w:bottom w:val="none" w:sz="0" w:space="0" w:color="auto"/>
            <w:right w:val="none" w:sz="0" w:space="0" w:color="auto"/>
          </w:divBdr>
        </w:div>
        <w:div w:id="609044073">
          <w:marLeft w:val="480"/>
          <w:marRight w:val="0"/>
          <w:marTop w:val="0"/>
          <w:marBottom w:val="0"/>
          <w:divBdr>
            <w:top w:val="none" w:sz="0" w:space="0" w:color="auto"/>
            <w:left w:val="none" w:sz="0" w:space="0" w:color="auto"/>
            <w:bottom w:val="none" w:sz="0" w:space="0" w:color="auto"/>
            <w:right w:val="none" w:sz="0" w:space="0" w:color="auto"/>
          </w:divBdr>
        </w:div>
        <w:div w:id="1764916545">
          <w:marLeft w:val="480"/>
          <w:marRight w:val="0"/>
          <w:marTop w:val="0"/>
          <w:marBottom w:val="0"/>
          <w:divBdr>
            <w:top w:val="none" w:sz="0" w:space="0" w:color="auto"/>
            <w:left w:val="none" w:sz="0" w:space="0" w:color="auto"/>
            <w:bottom w:val="none" w:sz="0" w:space="0" w:color="auto"/>
            <w:right w:val="none" w:sz="0" w:space="0" w:color="auto"/>
          </w:divBdr>
        </w:div>
        <w:div w:id="1990866433">
          <w:marLeft w:val="480"/>
          <w:marRight w:val="0"/>
          <w:marTop w:val="0"/>
          <w:marBottom w:val="0"/>
          <w:divBdr>
            <w:top w:val="none" w:sz="0" w:space="0" w:color="auto"/>
            <w:left w:val="none" w:sz="0" w:space="0" w:color="auto"/>
            <w:bottom w:val="none" w:sz="0" w:space="0" w:color="auto"/>
            <w:right w:val="none" w:sz="0" w:space="0" w:color="auto"/>
          </w:divBdr>
        </w:div>
        <w:div w:id="934215776">
          <w:marLeft w:val="480"/>
          <w:marRight w:val="0"/>
          <w:marTop w:val="0"/>
          <w:marBottom w:val="0"/>
          <w:divBdr>
            <w:top w:val="none" w:sz="0" w:space="0" w:color="auto"/>
            <w:left w:val="none" w:sz="0" w:space="0" w:color="auto"/>
            <w:bottom w:val="none" w:sz="0" w:space="0" w:color="auto"/>
            <w:right w:val="none" w:sz="0" w:space="0" w:color="auto"/>
          </w:divBdr>
        </w:div>
        <w:div w:id="666444935">
          <w:marLeft w:val="480"/>
          <w:marRight w:val="0"/>
          <w:marTop w:val="0"/>
          <w:marBottom w:val="0"/>
          <w:divBdr>
            <w:top w:val="none" w:sz="0" w:space="0" w:color="auto"/>
            <w:left w:val="none" w:sz="0" w:space="0" w:color="auto"/>
            <w:bottom w:val="none" w:sz="0" w:space="0" w:color="auto"/>
            <w:right w:val="none" w:sz="0" w:space="0" w:color="auto"/>
          </w:divBdr>
        </w:div>
        <w:div w:id="1604537677">
          <w:marLeft w:val="480"/>
          <w:marRight w:val="0"/>
          <w:marTop w:val="0"/>
          <w:marBottom w:val="0"/>
          <w:divBdr>
            <w:top w:val="none" w:sz="0" w:space="0" w:color="auto"/>
            <w:left w:val="none" w:sz="0" w:space="0" w:color="auto"/>
            <w:bottom w:val="none" w:sz="0" w:space="0" w:color="auto"/>
            <w:right w:val="none" w:sz="0" w:space="0" w:color="auto"/>
          </w:divBdr>
        </w:div>
      </w:divsChild>
    </w:div>
    <w:div w:id="1386441716">
      <w:bodyDiv w:val="1"/>
      <w:marLeft w:val="0"/>
      <w:marRight w:val="0"/>
      <w:marTop w:val="0"/>
      <w:marBottom w:val="0"/>
      <w:divBdr>
        <w:top w:val="none" w:sz="0" w:space="0" w:color="auto"/>
        <w:left w:val="none" w:sz="0" w:space="0" w:color="auto"/>
        <w:bottom w:val="none" w:sz="0" w:space="0" w:color="auto"/>
        <w:right w:val="none" w:sz="0" w:space="0" w:color="auto"/>
      </w:divBdr>
      <w:divsChild>
        <w:div w:id="1579442786">
          <w:marLeft w:val="480"/>
          <w:marRight w:val="0"/>
          <w:marTop w:val="0"/>
          <w:marBottom w:val="0"/>
          <w:divBdr>
            <w:top w:val="none" w:sz="0" w:space="0" w:color="auto"/>
            <w:left w:val="none" w:sz="0" w:space="0" w:color="auto"/>
            <w:bottom w:val="none" w:sz="0" w:space="0" w:color="auto"/>
            <w:right w:val="none" w:sz="0" w:space="0" w:color="auto"/>
          </w:divBdr>
        </w:div>
        <w:div w:id="1693798186">
          <w:marLeft w:val="480"/>
          <w:marRight w:val="0"/>
          <w:marTop w:val="0"/>
          <w:marBottom w:val="0"/>
          <w:divBdr>
            <w:top w:val="none" w:sz="0" w:space="0" w:color="auto"/>
            <w:left w:val="none" w:sz="0" w:space="0" w:color="auto"/>
            <w:bottom w:val="none" w:sz="0" w:space="0" w:color="auto"/>
            <w:right w:val="none" w:sz="0" w:space="0" w:color="auto"/>
          </w:divBdr>
        </w:div>
        <w:div w:id="957106038">
          <w:marLeft w:val="480"/>
          <w:marRight w:val="0"/>
          <w:marTop w:val="0"/>
          <w:marBottom w:val="0"/>
          <w:divBdr>
            <w:top w:val="none" w:sz="0" w:space="0" w:color="auto"/>
            <w:left w:val="none" w:sz="0" w:space="0" w:color="auto"/>
            <w:bottom w:val="none" w:sz="0" w:space="0" w:color="auto"/>
            <w:right w:val="none" w:sz="0" w:space="0" w:color="auto"/>
          </w:divBdr>
        </w:div>
        <w:div w:id="514418312">
          <w:marLeft w:val="480"/>
          <w:marRight w:val="0"/>
          <w:marTop w:val="0"/>
          <w:marBottom w:val="0"/>
          <w:divBdr>
            <w:top w:val="none" w:sz="0" w:space="0" w:color="auto"/>
            <w:left w:val="none" w:sz="0" w:space="0" w:color="auto"/>
            <w:bottom w:val="none" w:sz="0" w:space="0" w:color="auto"/>
            <w:right w:val="none" w:sz="0" w:space="0" w:color="auto"/>
          </w:divBdr>
        </w:div>
        <w:div w:id="1632830002">
          <w:marLeft w:val="480"/>
          <w:marRight w:val="0"/>
          <w:marTop w:val="0"/>
          <w:marBottom w:val="0"/>
          <w:divBdr>
            <w:top w:val="none" w:sz="0" w:space="0" w:color="auto"/>
            <w:left w:val="none" w:sz="0" w:space="0" w:color="auto"/>
            <w:bottom w:val="none" w:sz="0" w:space="0" w:color="auto"/>
            <w:right w:val="none" w:sz="0" w:space="0" w:color="auto"/>
          </w:divBdr>
        </w:div>
        <w:div w:id="486702908">
          <w:marLeft w:val="480"/>
          <w:marRight w:val="0"/>
          <w:marTop w:val="0"/>
          <w:marBottom w:val="0"/>
          <w:divBdr>
            <w:top w:val="none" w:sz="0" w:space="0" w:color="auto"/>
            <w:left w:val="none" w:sz="0" w:space="0" w:color="auto"/>
            <w:bottom w:val="none" w:sz="0" w:space="0" w:color="auto"/>
            <w:right w:val="none" w:sz="0" w:space="0" w:color="auto"/>
          </w:divBdr>
        </w:div>
        <w:div w:id="998658918">
          <w:marLeft w:val="480"/>
          <w:marRight w:val="0"/>
          <w:marTop w:val="0"/>
          <w:marBottom w:val="0"/>
          <w:divBdr>
            <w:top w:val="none" w:sz="0" w:space="0" w:color="auto"/>
            <w:left w:val="none" w:sz="0" w:space="0" w:color="auto"/>
            <w:bottom w:val="none" w:sz="0" w:space="0" w:color="auto"/>
            <w:right w:val="none" w:sz="0" w:space="0" w:color="auto"/>
          </w:divBdr>
        </w:div>
        <w:div w:id="462314146">
          <w:marLeft w:val="480"/>
          <w:marRight w:val="0"/>
          <w:marTop w:val="0"/>
          <w:marBottom w:val="0"/>
          <w:divBdr>
            <w:top w:val="none" w:sz="0" w:space="0" w:color="auto"/>
            <w:left w:val="none" w:sz="0" w:space="0" w:color="auto"/>
            <w:bottom w:val="none" w:sz="0" w:space="0" w:color="auto"/>
            <w:right w:val="none" w:sz="0" w:space="0" w:color="auto"/>
          </w:divBdr>
        </w:div>
      </w:divsChild>
    </w:div>
    <w:div w:id="1388869447">
      <w:bodyDiv w:val="1"/>
      <w:marLeft w:val="0"/>
      <w:marRight w:val="0"/>
      <w:marTop w:val="0"/>
      <w:marBottom w:val="0"/>
      <w:divBdr>
        <w:top w:val="none" w:sz="0" w:space="0" w:color="auto"/>
        <w:left w:val="none" w:sz="0" w:space="0" w:color="auto"/>
        <w:bottom w:val="none" w:sz="0" w:space="0" w:color="auto"/>
        <w:right w:val="none" w:sz="0" w:space="0" w:color="auto"/>
      </w:divBdr>
      <w:divsChild>
        <w:div w:id="314338742">
          <w:marLeft w:val="480"/>
          <w:marRight w:val="0"/>
          <w:marTop w:val="0"/>
          <w:marBottom w:val="0"/>
          <w:divBdr>
            <w:top w:val="none" w:sz="0" w:space="0" w:color="auto"/>
            <w:left w:val="none" w:sz="0" w:space="0" w:color="auto"/>
            <w:bottom w:val="none" w:sz="0" w:space="0" w:color="auto"/>
            <w:right w:val="none" w:sz="0" w:space="0" w:color="auto"/>
          </w:divBdr>
        </w:div>
        <w:div w:id="576405566">
          <w:marLeft w:val="480"/>
          <w:marRight w:val="0"/>
          <w:marTop w:val="0"/>
          <w:marBottom w:val="0"/>
          <w:divBdr>
            <w:top w:val="none" w:sz="0" w:space="0" w:color="auto"/>
            <w:left w:val="none" w:sz="0" w:space="0" w:color="auto"/>
            <w:bottom w:val="none" w:sz="0" w:space="0" w:color="auto"/>
            <w:right w:val="none" w:sz="0" w:space="0" w:color="auto"/>
          </w:divBdr>
        </w:div>
        <w:div w:id="1069770290">
          <w:marLeft w:val="480"/>
          <w:marRight w:val="0"/>
          <w:marTop w:val="0"/>
          <w:marBottom w:val="0"/>
          <w:divBdr>
            <w:top w:val="none" w:sz="0" w:space="0" w:color="auto"/>
            <w:left w:val="none" w:sz="0" w:space="0" w:color="auto"/>
            <w:bottom w:val="none" w:sz="0" w:space="0" w:color="auto"/>
            <w:right w:val="none" w:sz="0" w:space="0" w:color="auto"/>
          </w:divBdr>
        </w:div>
        <w:div w:id="1306663041">
          <w:marLeft w:val="480"/>
          <w:marRight w:val="0"/>
          <w:marTop w:val="0"/>
          <w:marBottom w:val="0"/>
          <w:divBdr>
            <w:top w:val="none" w:sz="0" w:space="0" w:color="auto"/>
            <w:left w:val="none" w:sz="0" w:space="0" w:color="auto"/>
            <w:bottom w:val="none" w:sz="0" w:space="0" w:color="auto"/>
            <w:right w:val="none" w:sz="0" w:space="0" w:color="auto"/>
          </w:divBdr>
        </w:div>
        <w:div w:id="1108549772">
          <w:marLeft w:val="480"/>
          <w:marRight w:val="0"/>
          <w:marTop w:val="0"/>
          <w:marBottom w:val="0"/>
          <w:divBdr>
            <w:top w:val="none" w:sz="0" w:space="0" w:color="auto"/>
            <w:left w:val="none" w:sz="0" w:space="0" w:color="auto"/>
            <w:bottom w:val="none" w:sz="0" w:space="0" w:color="auto"/>
            <w:right w:val="none" w:sz="0" w:space="0" w:color="auto"/>
          </w:divBdr>
        </w:div>
        <w:div w:id="1438016133">
          <w:marLeft w:val="480"/>
          <w:marRight w:val="0"/>
          <w:marTop w:val="0"/>
          <w:marBottom w:val="0"/>
          <w:divBdr>
            <w:top w:val="none" w:sz="0" w:space="0" w:color="auto"/>
            <w:left w:val="none" w:sz="0" w:space="0" w:color="auto"/>
            <w:bottom w:val="none" w:sz="0" w:space="0" w:color="auto"/>
            <w:right w:val="none" w:sz="0" w:space="0" w:color="auto"/>
          </w:divBdr>
        </w:div>
        <w:div w:id="1500652391">
          <w:marLeft w:val="480"/>
          <w:marRight w:val="0"/>
          <w:marTop w:val="0"/>
          <w:marBottom w:val="0"/>
          <w:divBdr>
            <w:top w:val="none" w:sz="0" w:space="0" w:color="auto"/>
            <w:left w:val="none" w:sz="0" w:space="0" w:color="auto"/>
            <w:bottom w:val="none" w:sz="0" w:space="0" w:color="auto"/>
            <w:right w:val="none" w:sz="0" w:space="0" w:color="auto"/>
          </w:divBdr>
        </w:div>
        <w:div w:id="840123141">
          <w:marLeft w:val="480"/>
          <w:marRight w:val="0"/>
          <w:marTop w:val="0"/>
          <w:marBottom w:val="0"/>
          <w:divBdr>
            <w:top w:val="none" w:sz="0" w:space="0" w:color="auto"/>
            <w:left w:val="none" w:sz="0" w:space="0" w:color="auto"/>
            <w:bottom w:val="none" w:sz="0" w:space="0" w:color="auto"/>
            <w:right w:val="none" w:sz="0" w:space="0" w:color="auto"/>
          </w:divBdr>
        </w:div>
        <w:div w:id="523203952">
          <w:marLeft w:val="480"/>
          <w:marRight w:val="0"/>
          <w:marTop w:val="0"/>
          <w:marBottom w:val="0"/>
          <w:divBdr>
            <w:top w:val="none" w:sz="0" w:space="0" w:color="auto"/>
            <w:left w:val="none" w:sz="0" w:space="0" w:color="auto"/>
            <w:bottom w:val="none" w:sz="0" w:space="0" w:color="auto"/>
            <w:right w:val="none" w:sz="0" w:space="0" w:color="auto"/>
          </w:divBdr>
        </w:div>
        <w:div w:id="174197984">
          <w:marLeft w:val="480"/>
          <w:marRight w:val="0"/>
          <w:marTop w:val="0"/>
          <w:marBottom w:val="0"/>
          <w:divBdr>
            <w:top w:val="none" w:sz="0" w:space="0" w:color="auto"/>
            <w:left w:val="none" w:sz="0" w:space="0" w:color="auto"/>
            <w:bottom w:val="none" w:sz="0" w:space="0" w:color="auto"/>
            <w:right w:val="none" w:sz="0" w:space="0" w:color="auto"/>
          </w:divBdr>
        </w:div>
        <w:div w:id="689139828">
          <w:marLeft w:val="480"/>
          <w:marRight w:val="0"/>
          <w:marTop w:val="0"/>
          <w:marBottom w:val="0"/>
          <w:divBdr>
            <w:top w:val="none" w:sz="0" w:space="0" w:color="auto"/>
            <w:left w:val="none" w:sz="0" w:space="0" w:color="auto"/>
            <w:bottom w:val="none" w:sz="0" w:space="0" w:color="auto"/>
            <w:right w:val="none" w:sz="0" w:space="0" w:color="auto"/>
          </w:divBdr>
        </w:div>
        <w:div w:id="1437362215">
          <w:marLeft w:val="480"/>
          <w:marRight w:val="0"/>
          <w:marTop w:val="0"/>
          <w:marBottom w:val="0"/>
          <w:divBdr>
            <w:top w:val="none" w:sz="0" w:space="0" w:color="auto"/>
            <w:left w:val="none" w:sz="0" w:space="0" w:color="auto"/>
            <w:bottom w:val="none" w:sz="0" w:space="0" w:color="auto"/>
            <w:right w:val="none" w:sz="0" w:space="0" w:color="auto"/>
          </w:divBdr>
        </w:div>
        <w:div w:id="62342640">
          <w:marLeft w:val="480"/>
          <w:marRight w:val="0"/>
          <w:marTop w:val="0"/>
          <w:marBottom w:val="0"/>
          <w:divBdr>
            <w:top w:val="none" w:sz="0" w:space="0" w:color="auto"/>
            <w:left w:val="none" w:sz="0" w:space="0" w:color="auto"/>
            <w:bottom w:val="none" w:sz="0" w:space="0" w:color="auto"/>
            <w:right w:val="none" w:sz="0" w:space="0" w:color="auto"/>
          </w:divBdr>
        </w:div>
        <w:div w:id="704715353">
          <w:marLeft w:val="480"/>
          <w:marRight w:val="0"/>
          <w:marTop w:val="0"/>
          <w:marBottom w:val="0"/>
          <w:divBdr>
            <w:top w:val="none" w:sz="0" w:space="0" w:color="auto"/>
            <w:left w:val="none" w:sz="0" w:space="0" w:color="auto"/>
            <w:bottom w:val="none" w:sz="0" w:space="0" w:color="auto"/>
            <w:right w:val="none" w:sz="0" w:space="0" w:color="auto"/>
          </w:divBdr>
        </w:div>
        <w:div w:id="1844012354">
          <w:marLeft w:val="480"/>
          <w:marRight w:val="0"/>
          <w:marTop w:val="0"/>
          <w:marBottom w:val="0"/>
          <w:divBdr>
            <w:top w:val="none" w:sz="0" w:space="0" w:color="auto"/>
            <w:left w:val="none" w:sz="0" w:space="0" w:color="auto"/>
            <w:bottom w:val="none" w:sz="0" w:space="0" w:color="auto"/>
            <w:right w:val="none" w:sz="0" w:space="0" w:color="auto"/>
          </w:divBdr>
        </w:div>
      </w:divsChild>
    </w:div>
    <w:div w:id="139265921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3299389">
      <w:bodyDiv w:val="1"/>
      <w:marLeft w:val="0"/>
      <w:marRight w:val="0"/>
      <w:marTop w:val="0"/>
      <w:marBottom w:val="0"/>
      <w:divBdr>
        <w:top w:val="none" w:sz="0" w:space="0" w:color="auto"/>
        <w:left w:val="none" w:sz="0" w:space="0" w:color="auto"/>
        <w:bottom w:val="none" w:sz="0" w:space="0" w:color="auto"/>
        <w:right w:val="none" w:sz="0" w:space="0" w:color="auto"/>
      </w:divBdr>
      <w:divsChild>
        <w:div w:id="1996109972">
          <w:marLeft w:val="480"/>
          <w:marRight w:val="0"/>
          <w:marTop w:val="0"/>
          <w:marBottom w:val="0"/>
          <w:divBdr>
            <w:top w:val="none" w:sz="0" w:space="0" w:color="auto"/>
            <w:left w:val="none" w:sz="0" w:space="0" w:color="auto"/>
            <w:bottom w:val="none" w:sz="0" w:space="0" w:color="auto"/>
            <w:right w:val="none" w:sz="0" w:space="0" w:color="auto"/>
          </w:divBdr>
        </w:div>
        <w:div w:id="91823629">
          <w:marLeft w:val="480"/>
          <w:marRight w:val="0"/>
          <w:marTop w:val="0"/>
          <w:marBottom w:val="0"/>
          <w:divBdr>
            <w:top w:val="none" w:sz="0" w:space="0" w:color="auto"/>
            <w:left w:val="none" w:sz="0" w:space="0" w:color="auto"/>
            <w:bottom w:val="none" w:sz="0" w:space="0" w:color="auto"/>
            <w:right w:val="none" w:sz="0" w:space="0" w:color="auto"/>
          </w:divBdr>
        </w:div>
        <w:div w:id="1279339829">
          <w:marLeft w:val="480"/>
          <w:marRight w:val="0"/>
          <w:marTop w:val="0"/>
          <w:marBottom w:val="0"/>
          <w:divBdr>
            <w:top w:val="none" w:sz="0" w:space="0" w:color="auto"/>
            <w:left w:val="none" w:sz="0" w:space="0" w:color="auto"/>
            <w:bottom w:val="none" w:sz="0" w:space="0" w:color="auto"/>
            <w:right w:val="none" w:sz="0" w:space="0" w:color="auto"/>
          </w:divBdr>
        </w:div>
        <w:div w:id="529297691">
          <w:marLeft w:val="480"/>
          <w:marRight w:val="0"/>
          <w:marTop w:val="0"/>
          <w:marBottom w:val="0"/>
          <w:divBdr>
            <w:top w:val="none" w:sz="0" w:space="0" w:color="auto"/>
            <w:left w:val="none" w:sz="0" w:space="0" w:color="auto"/>
            <w:bottom w:val="none" w:sz="0" w:space="0" w:color="auto"/>
            <w:right w:val="none" w:sz="0" w:space="0" w:color="auto"/>
          </w:divBdr>
        </w:div>
        <w:div w:id="957030792">
          <w:marLeft w:val="480"/>
          <w:marRight w:val="0"/>
          <w:marTop w:val="0"/>
          <w:marBottom w:val="0"/>
          <w:divBdr>
            <w:top w:val="none" w:sz="0" w:space="0" w:color="auto"/>
            <w:left w:val="none" w:sz="0" w:space="0" w:color="auto"/>
            <w:bottom w:val="none" w:sz="0" w:space="0" w:color="auto"/>
            <w:right w:val="none" w:sz="0" w:space="0" w:color="auto"/>
          </w:divBdr>
        </w:div>
        <w:div w:id="411856618">
          <w:marLeft w:val="480"/>
          <w:marRight w:val="0"/>
          <w:marTop w:val="0"/>
          <w:marBottom w:val="0"/>
          <w:divBdr>
            <w:top w:val="none" w:sz="0" w:space="0" w:color="auto"/>
            <w:left w:val="none" w:sz="0" w:space="0" w:color="auto"/>
            <w:bottom w:val="none" w:sz="0" w:space="0" w:color="auto"/>
            <w:right w:val="none" w:sz="0" w:space="0" w:color="auto"/>
          </w:divBdr>
        </w:div>
        <w:div w:id="1669866218">
          <w:marLeft w:val="480"/>
          <w:marRight w:val="0"/>
          <w:marTop w:val="0"/>
          <w:marBottom w:val="0"/>
          <w:divBdr>
            <w:top w:val="none" w:sz="0" w:space="0" w:color="auto"/>
            <w:left w:val="none" w:sz="0" w:space="0" w:color="auto"/>
            <w:bottom w:val="none" w:sz="0" w:space="0" w:color="auto"/>
            <w:right w:val="none" w:sz="0" w:space="0" w:color="auto"/>
          </w:divBdr>
        </w:div>
        <w:div w:id="1455176610">
          <w:marLeft w:val="480"/>
          <w:marRight w:val="0"/>
          <w:marTop w:val="0"/>
          <w:marBottom w:val="0"/>
          <w:divBdr>
            <w:top w:val="none" w:sz="0" w:space="0" w:color="auto"/>
            <w:left w:val="none" w:sz="0" w:space="0" w:color="auto"/>
            <w:bottom w:val="none" w:sz="0" w:space="0" w:color="auto"/>
            <w:right w:val="none" w:sz="0" w:space="0" w:color="auto"/>
          </w:divBdr>
        </w:div>
        <w:div w:id="2037657449">
          <w:marLeft w:val="480"/>
          <w:marRight w:val="0"/>
          <w:marTop w:val="0"/>
          <w:marBottom w:val="0"/>
          <w:divBdr>
            <w:top w:val="none" w:sz="0" w:space="0" w:color="auto"/>
            <w:left w:val="none" w:sz="0" w:space="0" w:color="auto"/>
            <w:bottom w:val="none" w:sz="0" w:space="0" w:color="auto"/>
            <w:right w:val="none" w:sz="0" w:space="0" w:color="auto"/>
          </w:divBdr>
        </w:div>
        <w:div w:id="586812264">
          <w:marLeft w:val="480"/>
          <w:marRight w:val="0"/>
          <w:marTop w:val="0"/>
          <w:marBottom w:val="0"/>
          <w:divBdr>
            <w:top w:val="none" w:sz="0" w:space="0" w:color="auto"/>
            <w:left w:val="none" w:sz="0" w:space="0" w:color="auto"/>
            <w:bottom w:val="none" w:sz="0" w:space="0" w:color="auto"/>
            <w:right w:val="none" w:sz="0" w:space="0" w:color="auto"/>
          </w:divBdr>
        </w:div>
        <w:div w:id="822937597">
          <w:marLeft w:val="480"/>
          <w:marRight w:val="0"/>
          <w:marTop w:val="0"/>
          <w:marBottom w:val="0"/>
          <w:divBdr>
            <w:top w:val="none" w:sz="0" w:space="0" w:color="auto"/>
            <w:left w:val="none" w:sz="0" w:space="0" w:color="auto"/>
            <w:bottom w:val="none" w:sz="0" w:space="0" w:color="auto"/>
            <w:right w:val="none" w:sz="0" w:space="0" w:color="auto"/>
          </w:divBdr>
        </w:div>
        <w:div w:id="1293367275">
          <w:marLeft w:val="480"/>
          <w:marRight w:val="0"/>
          <w:marTop w:val="0"/>
          <w:marBottom w:val="0"/>
          <w:divBdr>
            <w:top w:val="none" w:sz="0" w:space="0" w:color="auto"/>
            <w:left w:val="none" w:sz="0" w:space="0" w:color="auto"/>
            <w:bottom w:val="none" w:sz="0" w:space="0" w:color="auto"/>
            <w:right w:val="none" w:sz="0" w:space="0" w:color="auto"/>
          </w:divBdr>
        </w:div>
        <w:div w:id="687409534">
          <w:marLeft w:val="480"/>
          <w:marRight w:val="0"/>
          <w:marTop w:val="0"/>
          <w:marBottom w:val="0"/>
          <w:divBdr>
            <w:top w:val="none" w:sz="0" w:space="0" w:color="auto"/>
            <w:left w:val="none" w:sz="0" w:space="0" w:color="auto"/>
            <w:bottom w:val="none" w:sz="0" w:space="0" w:color="auto"/>
            <w:right w:val="none" w:sz="0" w:space="0" w:color="auto"/>
          </w:divBdr>
        </w:div>
        <w:div w:id="523398022">
          <w:marLeft w:val="480"/>
          <w:marRight w:val="0"/>
          <w:marTop w:val="0"/>
          <w:marBottom w:val="0"/>
          <w:divBdr>
            <w:top w:val="none" w:sz="0" w:space="0" w:color="auto"/>
            <w:left w:val="none" w:sz="0" w:space="0" w:color="auto"/>
            <w:bottom w:val="none" w:sz="0" w:space="0" w:color="auto"/>
            <w:right w:val="none" w:sz="0" w:space="0" w:color="auto"/>
          </w:divBdr>
        </w:div>
        <w:div w:id="595135474">
          <w:marLeft w:val="480"/>
          <w:marRight w:val="0"/>
          <w:marTop w:val="0"/>
          <w:marBottom w:val="0"/>
          <w:divBdr>
            <w:top w:val="none" w:sz="0" w:space="0" w:color="auto"/>
            <w:left w:val="none" w:sz="0" w:space="0" w:color="auto"/>
            <w:bottom w:val="none" w:sz="0" w:space="0" w:color="auto"/>
            <w:right w:val="none" w:sz="0" w:space="0" w:color="auto"/>
          </w:divBdr>
        </w:div>
      </w:divsChild>
    </w:div>
    <w:div w:id="1460220815">
      <w:bodyDiv w:val="1"/>
      <w:marLeft w:val="0"/>
      <w:marRight w:val="0"/>
      <w:marTop w:val="0"/>
      <w:marBottom w:val="0"/>
      <w:divBdr>
        <w:top w:val="none" w:sz="0" w:space="0" w:color="auto"/>
        <w:left w:val="none" w:sz="0" w:space="0" w:color="auto"/>
        <w:bottom w:val="none" w:sz="0" w:space="0" w:color="auto"/>
        <w:right w:val="none" w:sz="0" w:space="0" w:color="auto"/>
      </w:divBdr>
      <w:divsChild>
        <w:div w:id="168764629">
          <w:marLeft w:val="480"/>
          <w:marRight w:val="0"/>
          <w:marTop w:val="0"/>
          <w:marBottom w:val="0"/>
          <w:divBdr>
            <w:top w:val="none" w:sz="0" w:space="0" w:color="auto"/>
            <w:left w:val="none" w:sz="0" w:space="0" w:color="auto"/>
            <w:bottom w:val="none" w:sz="0" w:space="0" w:color="auto"/>
            <w:right w:val="none" w:sz="0" w:space="0" w:color="auto"/>
          </w:divBdr>
        </w:div>
        <w:div w:id="1607149327">
          <w:marLeft w:val="480"/>
          <w:marRight w:val="0"/>
          <w:marTop w:val="0"/>
          <w:marBottom w:val="0"/>
          <w:divBdr>
            <w:top w:val="none" w:sz="0" w:space="0" w:color="auto"/>
            <w:left w:val="none" w:sz="0" w:space="0" w:color="auto"/>
            <w:bottom w:val="none" w:sz="0" w:space="0" w:color="auto"/>
            <w:right w:val="none" w:sz="0" w:space="0" w:color="auto"/>
          </w:divBdr>
        </w:div>
        <w:div w:id="1819877787">
          <w:marLeft w:val="480"/>
          <w:marRight w:val="0"/>
          <w:marTop w:val="0"/>
          <w:marBottom w:val="0"/>
          <w:divBdr>
            <w:top w:val="none" w:sz="0" w:space="0" w:color="auto"/>
            <w:left w:val="none" w:sz="0" w:space="0" w:color="auto"/>
            <w:bottom w:val="none" w:sz="0" w:space="0" w:color="auto"/>
            <w:right w:val="none" w:sz="0" w:space="0" w:color="auto"/>
          </w:divBdr>
        </w:div>
        <w:div w:id="1357734938">
          <w:marLeft w:val="480"/>
          <w:marRight w:val="0"/>
          <w:marTop w:val="0"/>
          <w:marBottom w:val="0"/>
          <w:divBdr>
            <w:top w:val="none" w:sz="0" w:space="0" w:color="auto"/>
            <w:left w:val="none" w:sz="0" w:space="0" w:color="auto"/>
            <w:bottom w:val="none" w:sz="0" w:space="0" w:color="auto"/>
            <w:right w:val="none" w:sz="0" w:space="0" w:color="auto"/>
          </w:divBdr>
        </w:div>
        <w:div w:id="1509639918">
          <w:marLeft w:val="480"/>
          <w:marRight w:val="0"/>
          <w:marTop w:val="0"/>
          <w:marBottom w:val="0"/>
          <w:divBdr>
            <w:top w:val="none" w:sz="0" w:space="0" w:color="auto"/>
            <w:left w:val="none" w:sz="0" w:space="0" w:color="auto"/>
            <w:bottom w:val="none" w:sz="0" w:space="0" w:color="auto"/>
            <w:right w:val="none" w:sz="0" w:space="0" w:color="auto"/>
          </w:divBdr>
        </w:div>
        <w:div w:id="1237785669">
          <w:marLeft w:val="480"/>
          <w:marRight w:val="0"/>
          <w:marTop w:val="0"/>
          <w:marBottom w:val="0"/>
          <w:divBdr>
            <w:top w:val="none" w:sz="0" w:space="0" w:color="auto"/>
            <w:left w:val="none" w:sz="0" w:space="0" w:color="auto"/>
            <w:bottom w:val="none" w:sz="0" w:space="0" w:color="auto"/>
            <w:right w:val="none" w:sz="0" w:space="0" w:color="auto"/>
          </w:divBdr>
        </w:div>
        <w:div w:id="1972788522">
          <w:marLeft w:val="480"/>
          <w:marRight w:val="0"/>
          <w:marTop w:val="0"/>
          <w:marBottom w:val="0"/>
          <w:divBdr>
            <w:top w:val="none" w:sz="0" w:space="0" w:color="auto"/>
            <w:left w:val="none" w:sz="0" w:space="0" w:color="auto"/>
            <w:bottom w:val="none" w:sz="0" w:space="0" w:color="auto"/>
            <w:right w:val="none" w:sz="0" w:space="0" w:color="auto"/>
          </w:divBdr>
        </w:div>
        <w:div w:id="239216889">
          <w:marLeft w:val="480"/>
          <w:marRight w:val="0"/>
          <w:marTop w:val="0"/>
          <w:marBottom w:val="0"/>
          <w:divBdr>
            <w:top w:val="none" w:sz="0" w:space="0" w:color="auto"/>
            <w:left w:val="none" w:sz="0" w:space="0" w:color="auto"/>
            <w:bottom w:val="none" w:sz="0" w:space="0" w:color="auto"/>
            <w:right w:val="none" w:sz="0" w:space="0" w:color="auto"/>
          </w:divBdr>
        </w:div>
        <w:div w:id="206458117">
          <w:marLeft w:val="480"/>
          <w:marRight w:val="0"/>
          <w:marTop w:val="0"/>
          <w:marBottom w:val="0"/>
          <w:divBdr>
            <w:top w:val="none" w:sz="0" w:space="0" w:color="auto"/>
            <w:left w:val="none" w:sz="0" w:space="0" w:color="auto"/>
            <w:bottom w:val="none" w:sz="0" w:space="0" w:color="auto"/>
            <w:right w:val="none" w:sz="0" w:space="0" w:color="auto"/>
          </w:divBdr>
        </w:div>
        <w:div w:id="1485777169">
          <w:marLeft w:val="480"/>
          <w:marRight w:val="0"/>
          <w:marTop w:val="0"/>
          <w:marBottom w:val="0"/>
          <w:divBdr>
            <w:top w:val="none" w:sz="0" w:space="0" w:color="auto"/>
            <w:left w:val="none" w:sz="0" w:space="0" w:color="auto"/>
            <w:bottom w:val="none" w:sz="0" w:space="0" w:color="auto"/>
            <w:right w:val="none" w:sz="0" w:space="0" w:color="auto"/>
          </w:divBdr>
        </w:div>
        <w:div w:id="1461412692">
          <w:marLeft w:val="480"/>
          <w:marRight w:val="0"/>
          <w:marTop w:val="0"/>
          <w:marBottom w:val="0"/>
          <w:divBdr>
            <w:top w:val="none" w:sz="0" w:space="0" w:color="auto"/>
            <w:left w:val="none" w:sz="0" w:space="0" w:color="auto"/>
            <w:bottom w:val="none" w:sz="0" w:space="0" w:color="auto"/>
            <w:right w:val="none" w:sz="0" w:space="0" w:color="auto"/>
          </w:divBdr>
        </w:div>
        <w:div w:id="742064224">
          <w:marLeft w:val="480"/>
          <w:marRight w:val="0"/>
          <w:marTop w:val="0"/>
          <w:marBottom w:val="0"/>
          <w:divBdr>
            <w:top w:val="none" w:sz="0" w:space="0" w:color="auto"/>
            <w:left w:val="none" w:sz="0" w:space="0" w:color="auto"/>
            <w:bottom w:val="none" w:sz="0" w:space="0" w:color="auto"/>
            <w:right w:val="none" w:sz="0" w:space="0" w:color="auto"/>
          </w:divBdr>
        </w:div>
        <w:div w:id="17856299">
          <w:marLeft w:val="480"/>
          <w:marRight w:val="0"/>
          <w:marTop w:val="0"/>
          <w:marBottom w:val="0"/>
          <w:divBdr>
            <w:top w:val="none" w:sz="0" w:space="0" w:color="auto"/>
            <w:left w:val="none" w:sz="0" w:space="0" w:color="auto"/>
            <w:bottom w:val="none" w:sz="0" w:space="0" w:color="auto"/>
            <w:right w:val="none" w:sz="0" w:space="0" w:color="auto"/>
          </w:divBdr>
        </w:div>
        <w:div w:id="1738937340">
          <w:marLeft w:val="480"/>
          <w:marRight w:val="0"/>
          <w:marTop w:val="0"/>
          <w:marBottom w:val="0"/>
          <w:divBdr>
            <w:top w:val="none" w:sz="0" w:space="0" w:color="auto"/>
            <w:left w:val="none" w:sz="0" w:space="0" w:color="auto"/>
            <w:bottom w:val="none" w:sz="0" w:space="0" w:color="auto"/>
            <w:right w:val="none" w:sz="0" w:space="0" w:color="auto"/>
          </w:divBdr>
        </w:div>
      </w:divsChild>
    </w:div>
    <w:div w:id="146061461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4339596">
      <w:bodyDiv w:val="1"/>
      <w:marLeft w:val="0"/>
      <w:marRight w:val="0"/>
      <w:marTop w:val="0"/>
      <w:marBottom w:val="0"/>
      <w:divBdr>
        <w:top w:val="none" w:sz="0" w:space="0" w:color="auto"/>
        <w:left w:val="none" w:sz="0" w:space="0" w:color="auto"/>
        <w:bottom w:val="none" w:sz="0" w:space="0" w:color="auto"/>
        <w:right w:val="none" w:sz="0" w:space="0" w:color="auto"/>
      </w:divBdr>
      <w:divsChild>
        <w:div w:id="1629630374">
          <w:marLeft w:val="480"/>
          <w:marRight w:val="0"/>
          <w:marTop w:val="0"/>
          <w:marBottom w:val="0"/>
          <w:divBdr>
            <w:top w:val="none" w:sz="0" w:space="0" w:color="auto"/>
            <w:left w:val="none" w:sz="0" w:space="0" w:color="auto"/>
            <w:bottom w:val="none" w:sz="0" w:space="0" w:color="auto"/>
            <w:right w:val="none" w:sz="0" w:space="0" w:color="auto"/>
          </w:divBdr>
        </w:div>
        <w:div w:id="961224482">
          <w:marLeft w:val="480"/>
          <w:marRight w:val="0"/>
          <w:marTop w:val="0"/>
          <w:marBottom w:val="0"/>
          <w:divBdr>
            <w:top w:val="none" w:sz="0" w:space="0" w:color="auto"/>
            <w:left w:val="none" w:sz="0" w:space="0" w:color="auto"/>
            <w:bottom w:val="none" w:sz="0" w:space="0" w:color="auto"/>
            <w:right w:val="none" w:sz="0" w:space="0" w:color="auto"/>
          </w:divBdr>
        </w:div>
        <w:div w:id="19862514">
          <w:marLeft w:val="480"/>
          <w:marRight w:val="0"/>
          <w:marTop w:val="0"/>
          <w:marBottom w:val="0"/>
          <w:divBdr>
            <w:top w:val="none" w:sz="0" w:space="0" w:color="auto"/>
            <w:left w:val="none" w:sz="0" w:space="0" w:color="auto"/>
            <w:bottom w:val="none" w:sz="0" w:space="0" w:color="auto"/>
            <w:right w:val="none" w:sz="0" w:space="0" w:color="auto"/>
          </w:divBdr>
        </w:div>
        <w:div w:id="1439640162">
          <w:marLeft w:val="480"/>
          <w:marRight w:val="0"/>
          <w:marTop w:val="0"/>
          <w:marBottom w:val="0"/>
          <w:divBdr>
            <w:top w:val="none" w:sz="0" w:space="0" w:color="auto"/>
            <w:left w:val="none" w:sz="0" w:space="0" w:color="auto"/>
            <w:bottom w:val="none" w:sz="0" w:space="0" w:color="auto"/>
            <w:right w:val="none" w:sz="0" w:space="0" w:color="auto"/>
          </w:divBdr>
        </w:div>
        <w:div w:id="208108137">
          <w:marLeft w:val="480"/>
          <w:marRight w:val="0"/>
          <w:marTop w:val="0"/>
          <w:marBottom w:val="0"/>
          <w:divBdr>
            <w:top w:val="none" w:sz="0" w:space="0" w:color="auto"/>
            <w:left w:val="none" w:sz="0" w:space="0" w:color="auto"/>
            <w:bottom w:val="none" w:sz="0" w:space="0" w:color="auto"/>
            <w:right w:val="none" w:sz="0" w:space="0" w:color="auto"/>
          </w:divBdr>
        </w:div>
        <w:div w:id="905528990">
          <w:marLeft w:val="480"/>
          <w:marRight w:val="0"/>
          <w:marTop w:val="0"/>
          <w:marBottom w:val="0"/>
          <w:divBdr>
            <w:top w:val="none" w:sz="0" w:space="0" w:color="auto"/>
            <w:left w:val="none" w:sz="0" w:space="0" w:color="auto"/>
            <w:bottom w:val="none" w:sz="0" w:space="0" w:color="auto"/>
            <w:right w:val="none" w:sz="0" w:space="0" w:color="auto"/>
          </w:divBdr>
        </w:div>
        <w:div w:id="1446541575">
          <w:marLeft w:val="480"/>
          <w:marRight w:val="0"/>
          <w:marTop w:val="0"/>
          <w:marBottom w:val="0"/>
          <w:divBdr>
            <w:top w:val="none" w:sz="0" w:space="0" w:color="auto"/>
            <w:left w:val="none" w:sz="0" w:space="0" w:color="auto"/>
            <w:bottom w:val="none" w:sz="0" w:space="0" w:color="auto"/>
            <w:right w:val="none" w:sz="0" w:space="0" w:color="auto"/>
          </w:divBdr>
        </w:div>
        <w:div w:id="990445639">
          <w:marLeft w:val="480"/>
          <w:marRight w:val="0"/>
          <w:marTop w:val="0"/>
          <w:marBottom w:val="0"/>
          <w:divBdr>
            <w:top w:val="none" w:sz="0" w:space="0" w:color="auto"/>
            <w:left w:val="none" w:sz="0" w:space="0" w:color="auto"/>
            <w:bottom w:val="none" w:sz="0" w:space="0" w:color="auto"/>
            <w:right w:val="none" w:sz="0" w:space="0" w:color="auto"/>
          </w:divBdr>
        </w:div>
        <w:div w:id="119035807">
          <w:marLeft w:val="480"/>
          <w:marRight w:val="0"/>
          <w:marTop w:val="0"/>
          <w:marBottom w:val="0"/>
          <w:divBdr>
            <w:top w:val="none" w:sz="0" w:space="0" w:color="auto"/>
            <w:left w:val="none" w:sz="0" w:space="0" w:color="auto"/>
            <w:bottom w:val="none" w:sz="0" w:space="0" w:color="auto"/>
            <w:right w:val="none" w:sz="0" w:space="0" w:color="auto"/>
          </w:divBdr>
        </w:div>
        <w:div w:id="1832721143">
          <w:marLeft w:val="480"/>
          <w:marRight w:val="0"/>
          <w:marTop w:val="0"/>
          <w:marBottom w:val="0"/>
          <w:divBdr>
            <w:top w:val="none" w:sz="0" w:space="0" w:color="auto"/>
            <w:left w:val="none" w:sz="0" w:space="0" w:color="auto"/>
            <w:bottom w:val="none" w:sz="0" w:space="0" w:color="auto"/>
            <w:right w:val="none" w:sz="0" w:space="0" w:color="auto"/>
          </w:divBdr>
        </w:div>
        <w:div w:id="296645967">
          <w:marLeft w:val="480"/>
          <w:marRight w:val="0"/>
          <w:marTop w:val="0"/>
          <w:marBottom w:val="0"/>
          <w:divBdr>
            <w:top w:val="none" w:sz="0" w:space="0" w:color="auto"/>
            <w:left w:val="none" w:sz="0" w:space="0" w:color="auto"/>
            <w:bottom w:val="none" w:sz="0" w:space="0" w:color="auto"/>
            <w:right w:val="none" w:sz="0" w:space="0" w:color="auto"/>
          </w:divBdr>
        </w:div>
        <w:div w:id="451674947">
          <w:marLeft w:val="480"/>
          <w:marRight w:val="0"/>
          <w:marTop w:val="0"/>
          <w:marBottom w:val="0"/>
          <w:divBdr>
            <w:top w:val="none" w:sz="0" w:space="0" w:color="auto"/>
            <w:left w:val="none" w:sz="0" w:space="0" w:color="auto"/>
            <w:bottom w:val="none" w:sz="0" w:space="0" w:color="auto"/>
            <w:right w:val="none" w:sz="0" w:space="0" w:color="auto"/>
          </w:divBdr>
        </w:div>
        <w:div w:id="798114236">
          <w:marLeft w:val="480"/>
          <w:marRight w:val="0"/>
          <w:marTop w:val="0"/>
          <w:marBottom w:val="0"/>
          <w:divBdr>
            <w:top w:val="none" w:sz="0" w:space="0" w:color="auto"/>
            <w:left w:val="none" w:sz="0" w:space="0" w:color="auto"/>
            <w:bottom w:val="none" w:sz="0" w:space="0" w:color="auto"/>
            <w:right w:val="none" w:sz="0" w:space="0" w:color="auto"/>
          </w:divBdr>
        </w:div>
        <w:div w:id="686558681">
          <w:marLeft w:val="480"/>
          <w:marRight w:val="0"/>
          <w:marTop w:val="0"/>
          <w:marBottom w:val="0"/>
          <w:divBdr>
            <w:top w:val="none" w:sz="0" w:space="0" w:color="auto"/>
            <w:left w:val="none" w:sz="0" w:space="0" w:color="auto"/>
            <w:bottom w:val="none" w:sz="0" w:space="0" w:color="auto"/>
            <w:right w:val="none" w:sz="0" w:space="0" w:color="auto"/>
          </w:divBdr>
        </w:div>
        <w:div w:id="323320678">
          <w:marLeft w:val="480"/>
          <w:marRight w:val="0"/>
          <w:marTop w:val="0"/>
          <w:marBottom w:val="0"/>
          <w:divBdr>
            <w:top w:val="none" w:sz="0" w:space="0" w:color="auto"/>
            <w:left w:val="none" w:sz="0" w:space="0" w:color="auto"/>
            <w:bottom w:val="none" w:sz="0" w:space="0" w:color="auto"/>
            <w:right w:val="none" w:sz="0" w:space="0" w:color="auto"/>
          </w:divBdr>
        </w:div>
        <w:div w:id="715199549">
          <w:marLeft w:val="480"/>
          <w:marRight w:val="0"/>
          <w:marTop w:val="0"/>
          <w:marBottom w:val="0"/>
          <w:divBdr>
            <w:top w:val="none" w:sz="0" w:space="0" w:color="auto"/>
            <w:left w:val="none" w:sz="0" w:space="0" w:color="auto"/>
            <w:bottom w:val="none" w:sz="0" w:space="0" w:color="auto"/>
            <w:right w:val="none" w:sz="0" w:space="0" w:color="auto"/>
          </w:divBdr>
        </w:div>
      </w:divsChild>
    </w:div>
    <w:div w:id="1607543444">
      <w:bodyDiv w:val="1"/>
      <w:marLeft w:val="0"/>
      <w:marRight w:val="0"/>
      <w:marTop w:val="0"/>
      <w:marBottom w:val="0"/>
      <w:divBdr>
        <w:top w:val="none" w:sz="0" w:space="0" w:color="auto"/>
        <w:left w:val="none" w:sz="0" w:space="0" w:color="auto"/>
        <w:bottom w:val="none" w:sz="0" w:space="0" w:color="auto"/>
        <w:right w:val="none" w:sz="0" w:space="0" w:color="auto"/>
      </w:divBdr>
    </w:div>
    <w:div w:id="16106270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379">
          <w:marLeft w:val="480"/>
          <w:marRight w:val="0"/>
          <w:marTop w:val="0"/>
          <w:marBottom w:val="0"/>
          <w:divBdr>
            <w:top w:val="none" w:sz="0" w:space="0" w:color="auto"/>
            <w:left w:val="none" w:sz="0" w:space="0" w:color="auto"/>
            <w:bottom w:val="none" w:sz="0" w:space="0" w:color="auto"/>
            <w:right w:val="none" w:sz="0" w:space="0" w:color="auto"/>
          </w:divBdr>
        </w:div>
        <w:div w:id="1194928002">
          <w:marLeft w:val="480"/>
          <w:marRight w:val="0"/>
          <w:marTop w:val="0"/>
          <w:marBottom w:val="0"/>
          <w:divBdr>
            <w:top w:val="none" w:sz="0" w:space="0" w:color="auto"/>
            <w:left w:val="none" w:sz="0" w:space="0" w:color="auto"/>
            <w:bottom w:val="none" w:sz="0" w:space="0" w:color="auto"/>
            <w:right w:val="none" w:sz="0" w:space="0" w:color="auto"/>
          </w:divBdr>
        </w:div>
        <w:div w:id="217713475">
          <w:marLeft w:val="480"/>
          <w:marRight w:val="0"/>
          <w:marTop w:val="0"/>
          <w:marBottom w:val="0"/>
          <w:divBdr>
            <w:top w:val="none" w:sz="0" w:space="0" w:color="auto"/>
            <w:left w:val="none" w:sz="0" w:space="0" w:color="auto"/>
            <w:bottom w:val="none" w:sz="0" w:space="0" w:color="auto"/>
            <w:right w:val="none" w:sz="0" w:space="0" w:color="auto"/>
          </w:divBdr>
        </w:div>
        <w:div w:id="920870865">
          <w:marLeft w:val="480"/>
          <w:marRight w:val="0"/>
          <w:marTop w:val="0"/>
          <w:marBottom w:val="0"/>
          <w:divBdr>
            <w:top w:val="none" w:sz="0" w:space="0" w:color="auto"/>
            <w:left w:val="none" w:sz="0" w:space="0" w:color="auto"/>
            <w:bottom w:val="none" w:sz="0" w:space="0" w:color="auto"/>
            <w:right w:val="none" w:sz="0" w:space="0" w:color="auto"/>
          </w:divBdr>
        </w:div>
        <w:div w:id="428427172">
          <w:marLeft w:val="480"/>
          <w:marRight w:val="0"/>
          <w:marTop w:val="0"/>
          <w:marBottom w:val="0"/>
          <w:divBdr>
            <w:top w:val="none" w:sz="0" w:space="0" w:color="auto"/>
            <w:left w:val="none" w:sz="0" w:space="0" w:color="auto"/>
            <w:bottom w:val="none" w:sz="0" w:space="0" w:color="auto"/>
            <w:right w:val="none" w:sz="0" w:space="0" w:color="auto"/>
          </w:divBdr>
        </w:div>
        <w:div w:id="1857377753">
          <w:marLeft w:val="480"/>
          <w:marRight w:val="0"/>
          <w:marTop w:val="0"/>
          <w:marBottom w:val="0"/>
          <w:divBdr>
            <w:top w:val="none" w:sz="0" w:space="0" w:color="auto"/>
            <w:left w:val="none" w:sz="0" w:space="0" w:color="auto"/>
            <w:bottom w:val="none" w:sz="0" w:space="0" w:color="auto"/>
            <w:right w:val="none" w:sz="0" w:space="0" w:color="auto"/>
          </w:divBdr>
        </w:div>
        <w:div w:id="758717783">
          <w:marLeft w:val="480"/>
          <w:marRight w:val="0"/>
          <w:marTop w:val="0"/>
          <w:marBottom w:val="0"/>
          <w:divBdr>
            <w:top w:val="none" w:sz="0" w:space="0" w:color="auto"/>
            <w:left w:val="none" w:sz="0" w:space="0" w:color="auto"/>
            <w:bottom w:val="none" w:sz="0" w:space="0" w:color="auto"/>
            <w:right w:val="none" w:sz="0" w:space="0" w:color="auto"/>
          </w:divBdr>
        </w:div>
        <w:div w:id="1276251671">
          <w:marLeft w:val="480"/>
          <w:marRight w:val="0"/>
          <w:marTop w:val="0"/>
          <w:marBottom w:val="0"/>
          <w:divBdr>
            <w:top w:val="none" w:sz="0" w:space="0" w:color="auto"/>
            <w:left w:val="none" w:sz="0" w:space="0" w:color="auto"/>
            <w:bottom w:val="none" w:sz="0" w:space="0" w:color="auto"/>
            <w:right w:val="none" w:sz="0" w:space="0" w:color="auto"/>
          </w:divBdr>
        </w:div>
        <w:div w:id="1870753244">
          <w:marLeft w:val="480"/>
          <w:marRight w:val="0"/>
          <w:marTop w:val="0"/>
          <w:marBottom w:val="0"/>
          <w:divBdr>
            <w:top w:val="none" w:sz="0" w:space="0" w:color="auto"/>
            <w:left w:val="none" w:sz="0" w:space="0" w:color="auto"/>
            <w:bottom w:val="none" w:sz="0" w:space="0" w:color="auto"/>
            <w:right w:val="none" w:sz="0" w:space="0" w:color="auto"/>
          </w:divBdr>
        </w:div>
        <w:div w:id="2139756861">
          <w:marLeft w:val="480"/>
          <w:marRight w:val="0"/>
          <w:marTop w:val="0"/>
          <w:marBottom w:val="0"/>
          <w:divBdr>
            <w:top w:val="none" w:sz="0" w:space="0" w:color="auto"/>
            <w:left w:val="none" w:sz="0" w:space="0" w:color="auto"/>
            <w:bottom w:val="none" w:sz="0" w:space="0" w:color="auto"/>
            <w:right w:val="none" w:sz="0" w:space="0" w:color="auto"/>
          </w:divBdr>
        </w:div>
        <w:div w:id="2110467367">
          <w:marLeft w:val="480"/>
          <w:marRight w:val="0"/>
          <w:marTop w:val="0"/>
          <w:marBottom w:val="0"/>
          <w:divBdr>
            <w:top w:val="none" w:sz="0" w:space="0" w:color="auto"/>
            <w:left w:val="none" w:sz="0" w:space="0" w:color="auto"/>
            <w:bottom w:val="none" w:sz="0" w:space="0" w:color="auto"/>
            <w:right w:val="none" w:sz="0" w:space="0" w:color="auto"/>
          </w:divBdr>
        </w:div>
        <w:div w:id="654333320">
          <w:marLeft w:val="480"/>
          <w:marRight w:val="0"/>
          <w:marTop w:val="0"/>
          <w:marBottom w:val="0"/>
          <w:divBdr>
            <w:top w:val="none" w:sz="0" w:space="0" w:color="auto"/>
            <w:left w:val="none" w:sz="0" w:space="0" w:color="auto"/>
            <w:bottom w:val="none" w:sz="0" w:space="0" w:color="auto"/>
            <w:right w:val="none" w:sz="0" w:space="0" w:color="auto"/>
          </w:divBdr>
        </w:div>
        <w:div w:id="1197431740">
          <w:marLeft w:val="480"/>
          <w:marRight w:val="0"/>
          <w:marTop w:val="0"/>
          <w:marBottom w:val="0"/>
          <w:divBdr>
            <w:top w:val="none" w:sz="0" w:space="0" w:color="auto"/>
            <w:left w:val="none" w:sz="0" w:space="0" w:color="auto"/>
            <w:bottom w:val="none" w:sz="0" w:space="0" w:color="auto"/>
            <w:right w:val="none" w:sz="0" w:space="0" w:color="auto"/>
          </w:divBdr>
        </w:div>
        <w:div w:id="2004704003">
          <w:marLeft w:val="480"/>
          <w:marRight w:val="0"/>
          <w:marTop w:val="0"/>
          <w:marBottom w:val="0"/>
          <w:divBdr>
            <w:top w:val="none" w:sz="0" w:space="0" w:color="auto"/>
            <w:left w:val="none" w:sz="0" w:space="0" w:color="auto"/>
            <w:bottom w:val="none" w:sz="0" w:space="0" w:color="auto"/>
            <w:right w:val="none" w:sz="0" w:space="0" w:color="auto"/>
          </w:divBdr>
        </w:div>
        <w:div w:id="286472054">
          <w:marLeft w:val="480"/>
          <w:marRight w:val="0"/>
          <w:marTop w:val="0"/>
          <w:marBottom w:val="0"/>
          <w:divBdr>
            <w:top w:val="none" w:sz="0" w:space="0" w:color="auto"/>
            <w:left w:val="none" w:sz="0" w:space="0" w:color="auto"/>
            <w:bottom w:val="none" w:sz="0" w:space="0" w:color="auto"/>
            <w:right w:val="none" w:sz="0" w:space="0" w:color="auto"/>
          </w:divBdr>
        </w:div>
      </w:divsChild>
    </w:div>
    <w:div w:id="1657220412">
      <w:bodyDiv w:val="1"/>
      <w:marLeft w:val="0"/>
      <w:marRight w:val="0"/>
      <w:marTop w:val="0"/>
      <w:marBottom w:val="0"/>
      <w:divBdr>
        <w:top w:val="none" w:sz="0" w:space="0" w:color="auto"/>
        <w:left w:val="none" w:sz="0" w:space="0" w:color="auto"/>
        <w:bottom w:val="none" w:sz="0" w:space="0" w:color="auto"/>
        <w:right w:val="none" w:sz="0" w:space="0" w:color="auto"/>
      </w:divBdr>
      <w:divsChild>
        <w:div w:id="1675064462">
          <w:marLeft w:val="480"/>
          <w:marRight w:val="0"/>
          <w:marTop w:val="0"/>
          <w:marBottom w:val="0"/>
          <w:divBdr>
            <w:top w:val="none" w:sz="0" w:space="0" w:color="auto"/>
            <w:left w:val="none" w:sz="0" w:space="0" w:color="auto"/>
            <w:bottom w:val="none" w:sz="0" w:space="0" w:color="auto"/>
            <w:right w:val="none" w:sz="0" w:space="0" w:color="auto"/>
          </w:divBdr>
        </w:div>
        <w:div w:id="1043213802">
          <w:marLeft w:val="480"/>
          <w:marRight w:val="0"/>
          <w:marTop w:val="0"/>
          <w:marBottom w:val="0"/>
          <w:divBdr>
            <w:top w:val="none" w:sz="0" w:space="0" w:color="auto"/>
            <w:left w:val="none" w:sz="0" w:space="0" w:color="auto"/>
            <w:bottom w:val="none" w:sz="0" w:space="0" w:color="auto"/>
            <w:right w:val="none" w:sz="0" w:space="0" w:color="auto"/>
          </w:divBdr>
        </w:div>
        <w:div w:id="71582283">
          <w:marLeft w:val="480"/>
          <w:marRight w:val="0"/>
          <w:marTop w:val="0"/>
          <w:marBottom w:val="0"/>
          <w:divBdr>
            <w:top w:val="none" w:sz="0" w:space="0" w:color="auto"/>
            <w:left w:val="none" w:sz="0" w:space="0" w:color="auto"/>
            <w:bottom w:val="none" w:sz="0" w:space="0" w:color="auto"/>
            <w:right w:val="none" w:sz="0" w:space="0" w:color="auto"/>
          </w:divBdr>
        </w:div>
        <w:div w:id="1124886906">
          <w:marLeft w:val="480"/>
          <w:marRight w:val="0"/>
          <w:marTop w:val="0"/>
          <w:marBottom w:val="0"/>
          <w:divBdr>
            <w:top w:val="none" w:sz="0" w:space="0" w:color="auto"/>
            <w:left w:val="none" w:sz="0" w:space="0" w:color="auto"/>
            <w:bottom w:val="none" w:sz="0" w:space="0" w:color="auto"/>
            <w:right w:val="none" w:sz="0" w:space="0" w:color="auto"/>
          </w:divBdr>
        </w:div>
        <w:div w:id="1246915774">
          <w:marLeft w:val="480"/>
          <w:marRight w:val="0"/>
          <w:marTop w:val="0"/>
          <w:marBottom w:val="0"/>
          <w:divBdr>
            <w:top w:val="none" w:sz="0" w:space="0" w:color="auto"/>
            <w:left w:val="none" w:sz="0" w:space="0" w:color="auto"/>
            <w:bottom w:val="none" w:sz="0" w:space="0" w:color="auto"/>
            <w:right w:val="none" w:sz="0" w:space="0" w:color="auto"/>
          </w:divBdr>
        </w:div>
        <w:div w:id="997731067">
          <w:marLeft w:val="480"/>
          <w:marRight w:val="0"/>
          <w:marTop w:val="0"/>
          <w:marBottom w:val="0"/>
          <w:divBdr>
            <w:top w:val="none" w:sz="0" w:space="0" w:color="auto"/>
            <w:left w:val="none" w:sz="0" w:space="0" w:color="auto"/>
            <w:bottom w:val="none" w:sz="0" w:space="0" w:color="auto"/>
            <w:right w:val="none" w:sz="0" w:space="0" w:color="auto"/>
          </w:divBdr>
        </w:div>
        <w:div w:id="333185288">
          <w:marLeft w:val="480"/>
          <w:marRight w:val="0"/>
          <w:marTop w:val="0"/>
          <w:marBottom w:val="0"/>
          <w:divBdr>
            <w:top w:val="none" w:sz="0" w:space="0" w:color="auto"/>
            <w:left w:val="none" w:sz="0" w:space="0" w:color="auto"/>
            <w:bottom w:val="none" w:sz="0" w:space="0" w:color="auto"/>
            <w:right w:val="none" w:sz="0" w:space="0" w:color="auto"/>
          </w:divBdr>
        </w:div>
        <w:div w:id="1993176758">
          <w:marLeft w:val="480"/>
          <w:marRight w:val="0"/>
          <w:marTop w:val="0"/>
          <w:marBottom w:val="0"/>
          <w:divBdr>
            <w:top w:val="none" w:sz="0" w:space="0" w:color="auto"/>
            <w:left w:val="none" w:sz="0" w:space="0" w:color="auto"/>
            <w:bottom w:val="none" w:sz="0" w:space="0" w:color="auto"/>
            <w:right w:val="none" w:sz="0" w:space="0" w:color="auto"/>
          </w:divBdr>
        </w:div>
        <w:div w:id="972489762">
          <w:marLeft w:val="480"/>
          <w:marRight w:val="0"/>
          <w:marTop w:val="0"/>
          <w:marBottom w:val="0"/>
          <w:divBdr>
            <w:top w:val="none" w:sz="0" w:space="0" w:color="auto"/>
            <w:left w:val="none" w:sz="0" w:space="0" w:color="auto"/>
            <w:bottom w:val="none" w:sz="0" w:space="0" w:color="auto"/>
            <w:right w:val="none" w:sz="0" w:space="0" w:color="auto"/>
          </w:divBdr>
        </w:div>
        <w:div w:id="983511413">
          <w:marLeft w:val="480"/>
          <w:marRight w:val="0"/>
          <w:marTop w:val="0"/>
          <w:marBottom w:val="0"/>
          <w:divBdr>
            <w:top w:val="none" w:sz="0" w:space="0" w:color="auto"/>
            <w:left w:val="none" w:sz="0" w:space="0" w:color="auto"/>
            <w:bottom w:val="none" w:sz="0" w:space="0" w:color="auto"/>
            <w:right w:val="none" w:sz="0" w:space="0" w:color="auto"/>
          </w:divBdr>
        </w:div>
        <w:div w:id="1880895242">
          <w:marLeft w:val="480"/>
          <w:marRight w:val="0"/>
          <w:marTop w:val="0"/>
          <w:marBottom w:val="0"/>
          <w:divBdr>
            <w:top w:val="none" w:sz="0" w:space="0" w:color="auto"/>
            <w:left w:val="none" w:sz="0" w:space="0" w:color="auto"/>
            <w:bottom w:val="none" w:sz="0" w:space="0" w:color="auto"/>
            <w:right w:val="none" w:sz="0" w:space="0" w:color="auto"/>
          </w:divBdr>
        </w:div>
        <w:div w:id="640037060">
          <w:marLeft w:val="480"/>
          <w:marRight w:val="0"/>
          <w:marTop w:val="0"/>
          <w:marBottom w:val="0"/>
          <w:divBdr>
            <w:top w:val="none" w:sz="0" w:space="0" w:color="auto"/>
            <w:left w:val="none" w:sz="0" w:space="0" w:color="auto"/>
            <w:bottom w:val="none" w:sz="0" w:space="0" w:color="auto"/>
            <w:right w:val="none" w:sz="0" w:space="0" w:color="auto"/>
          </w:divBdr>
        </w:div>
        <w:div w:id="1938059115">
          <w:marLeft w:val="480"/>
          <w:marRight w:val="0"/>
          <w:marTop w:val="0"/>
          <w:marBottom w:val="0"/>
          <w:divBdr>
            <w:top w:val="none" w:sz="0" w:space="0" w:color="auto"/>
            <w:left w:val="none" w:sz="0" w:space="0" w:color="auto"/>
            <w:bottom w:val="none" w:sz="0" w:space="0" w:color="auto"/>
            <w:right w:val="none" w:sz="0" w:space="0" w:color="auto"/>
          </w:divBdr>
        </w:div>
        <w:div w:id="1800341080">
          <w:marLeft w:val="480"/>
          <w:marRight w:val="0"/>
          <w:marTop w:val="0"/>
          <w:marBottom w:val="0"/>
          <w:divBdr>
            <w:top w:val="none" w:sz="0" w:space="0" w:color="auto"/>
            <w:left w:val="none" w:sz="0" w:space="0" w:color="auto"/>
            <w:bottom w:val="none" w:sz="0" w:space="0" w:color="auto"/>
            <w:right w:val="none" w:sz="0" w:space="0" w:color="auto"/>
          </w:divBdr>
        </w:div>
      </w:divsChild>
    </w:div>
    <w:div w:id="1664039751">
      <w:bodyDiv w:val="1"/>
      <w:marLeft w:val="0"/>
      <w:marRight w:val="0"/>
      <w:marTop w:val="0"/>
      <w:marBottom w:val="0"/>
      <w:divBdr>
        <w:top w:val="none" w:sz="0" w:space="0" w:color="auto"/>
        <w:left w:val="none" w:sz="0" w:space="0" w:color="auto"/>
        <w:bottom w:val="none" w:sz="0" w:space="0" w:color="auto"/>
        <w:right w:val="none" w:sz="0" w:space="0" w:color="auto"/>
      </w:divBdr>
      <w:divsChild>
        <w:div w:id="824591864">
          <w:marLeft w:val="480"/>
          <w:marRight w:val="0"/>
          <w:marTop w:val="0"/>
          <w:marBottom w:val="0"/>
          <w:divBdr>
            <w:top w:val="none" w:sz="0" w:space="0" w:color="auto"/>
            <w:left w:val="none" w:sz="0" w:space="0" w:color="auto"/>
            <w:bottom w:val="none" w:sz="0" w:space="0" w:color="auto"/>
            <w:right w:val="none" w:sz="0" w:space="0" w:color="auto"/>
          </w:divBdr>
        </w:div>
        <w:div w:id="1475827713">
          <w:marLeft w:val="480"/>
          <w:marRight w:val="0"/>
          <w:marTop w:val="0"/>
          <w:marBottom w:val="0"/>
          <w:divBdr>
            <w:top w:val="none" w:sz="0" w:space="0" w:color="auto"/>
            <w:left w:val="none" w:sz="0" w:space="0" w:color="auto"/>
            <w:bottom w:val="none" w:sz="0" w:space="0" w:color="auto"/>
            <w:right w:val="none" w:sz="0" w:space="0" w:color="auto"/>
          </w:divBdr>
        </w:div>
        <w:div w:id="574822160">
          <w:marLeft w:val="480"/>
          <w:marRight w:val="0"/>
          <w:marTop w:val="0"/>
          <w:marBottom w:val="0"/>
          <w:divBdr>
            <w:top w:val="none" w:sz="0" w:space="0" w:color="auto"/>
            <w:left w:val="none" w:sz="0" w:space="0" w:color="auto"/>
            <w:bottom w:val="none" w:sz="0" w:space="0" w:color="auto"/>
            <w:right w:val="none" w:sz="0" w:space="0" w:color="auto"/>
          </w:divBdr>
        </w:div>
      </w:divsChild>
    </w:div>
    <w:div w:id="1665280138">
      <w:bodyDiv w:val="1"/>
      <w:marLeft w:val="0"/>
      <w:marRight w:val="0"/>
      <w:marTop w:val="0"/>
      <w:marBottom w:val="0"/>
      <w:divBdr>
        <w:top w:val="none" w:sz="0" w:space="0" w:color="auto"/>
        <w:left w:val="none" w:sz="0" w:space="0" w:color="auto"/>
        <w:bottom w:val="none" w:sz="0" w:space="0" w:color="auto"/>
        <w:right w:val="none" w:sz="0" w:space="0" w:color="auto"/>
      </w:divBdr>
      <w:divsChild>
        <w:div w:id="2020615156">
          <w:marLeft w:val="480"/>
          <w:marRight w:val="0"/>
          <w:marTop w:val="0"/>
          <w:marBottom w:val="0"/>
          <w:divBdr>
            <w:top w:val="none" w:sz="0" w:space="0" w:color="auto"/>
            <w:left w:val="none" w:sz="0" w:space="0" w:color="auto"/>
            <w:bottom w:val="none" w:sz="0" w:space="0" w:color="auto"/>
            <w:right w:val="none" w:sz="0" w:space="0" w:color="auto"/>
          </w:divBdr>
        </w:div>
      </w:divsChild>
    </w:div>
    <w:div w:id="1674721659">
      <w:bodyDiv w:val="1"/>
      <w:marLeft w:val="0"/>
      <w:marRight w:val="0"/>
      <w:marTop w:val="0"/>
      <w:marBottom w:val="0"/>
      <w:divBdr>
        <w:top w:val="none" w:sz="0" w:space="0" w:color="auto"/>
        <w:left w:val="none" w:sz="0" w:space="0" w:color="auto"/>
        <w:bottom w:val="none" w:sz="0" w:space="0" w:color="auto"/>
        <w:right w:val="none" w:sz="0" w:space="0" w:color="auto"/>
      </w:divBdr>
      <w:divsChild>
        <w:div w:id="1373505717">
          <w:marLeft w:val="480"/>
          <w:marRight w:val="0"/>
          <w:marTop w:val="0"/>
          <w:marBottom w:val="0"/>
          <w:divBdr>
            <w:top w:val="none" w:sz="0" w:space="0" w:color="auto"/>
            <w:left w:val="none" w:sz="0" w:space="0" w:color="auto"/>
            <w:bottom w:val="none" w:sz="0" w:space="0" w:color="auto"/>
            <w:right w:val="none" w:sz="0" w:space="0" w:color="auto"/>
          </w:divBdr>
        </w:div>
        <w:div w:id="1935438018">
          <w:marLeft w:val="480"/>
          <w:marRight w:val="0"/>
          <w:marTop w:val="0"/>
          <w:marBottom w:val="0"/>
          <w:divBdr>
            <w:top w:val="none" w:sz="0" w:space="0" w:color="auto"/>
            <w:left w:val="none" w:sz="0" w:space="0" w:color="auto"/>
            <w:bottom w:val="none" w:sz="0" w:space="0" w:color="auto"/>
            <w:right w:val="none" w:sz="0" w:space="0" w:color="auto"/>
          </w:divBdr>
        </w:div>
        <w:div w:id="951864962">
          <w:marLeft w:val="480"/>
          <w:marRight w:val="0"/>
          <w:marTop w:val="0"/>
          <w:marBottom w:val="0"/>
          <w:divBdr>
            <w:top w:val="none" w:sz="0" w:space="0" w:color="auto"/>
            <w:left w:val="none" w:sz="0" w:space="0" w:color="auto"/>
            <w:bottom w:val="none" w:sz="0" w:space="0" w:color="auto"/>
            <w:right w:val="none" w:sz="0" w:space="0" w:color="auto"/>
          </w:divBdr>
        </w:div>
        <w:div w:id="988480654">
          <w:marLeft w:val="480"/>
          <w:marRight w:val="0"/>
          <w:marTop w:val="0"/>
          <w:marBottom w:val="0"/>
          <w:divBdr>
            <w:top w:val="none" w:sz="0" w:space="0" w:color="auto"/>
            <w:left w:val="none" w:sz="0" w:space="0" w:color="auto"/>
            <w:bottom w:val="none" w:sz="0" w:space="0" w:color="auto"/>
            <w:right w:val="none" w:sz="0" w:space="0" w:color="auto"/>
          </w:divBdr>
        </w:div>
        <w:div w:id="305165884">
          <w:marLeft w:val="480"/>
          <w:marRight w:val="0"/>
          <w:marTop w:val="0"/>
          <w:marBottom w:val="0"/>
          <w:divBdr>
            <w:top w:val="none" w:sz="0" w:space="0" w:color="auto"/>
            <w:left w:val="none" w:sz="0" w:space="0" w:color="auto"/>
            <w:bottom w:val="none" w:sz="0" w:space="0" w:color="auto"/>
            <w:right w:val="none" w:sz="0" w:space="0" w:color="auto"/>
          </w:divBdr>
        </w:div>
        <w:div w:id="1153181178">
          <w:marLeft w:val="480"/>
          <w:marRight w:val="0"/>
          <w:marTop w:val="0"/>
          <w:marBottom w:val="0"/>
          <w:divBdr>
            <w:top w:val="none" w:sz="0" w:space="0" w:color="auto"/>
            <w:left w:val="none" w:sz="0" w:space="0" w:color="auto"/>
            <w:bottom w:val="none" w:sz="0" w:space="0" w:color="auto"/>
            <w:right w:val="none" w:sz="0" w:space="0" w:color="auto"/>
          </w:divBdr>
        </w:div>
        <w:div w:id="1897693146">
          <w:marLeft w:val="480"/>
          <w:marRight w:val="0"/>
          <w:marTop w:val="0"/>
          <w:marBottom w:val="0"/>
          <w:divBdr>
            <w:top w:val="none" w:sz="0" w:space="0" w:color="auto"/>
            <w:left w:val="none" w:sz="0" w:space="0" w:color="auto"/>
            <w:bottom w:val="none" w:sz="0" w:space="0" w:color="auto"/>
            <w:right w:val="none" w:sz="0" w:space="0" w:color="auto"/>
          </w:divBdr>
        </w:div>
        <w:div w:id="998079337">
          <w:marLeft w:val="480"/>
          <w:marRight w:val="0"/>
          <w:marTop w:val="0"/>
          <w:marBottom w:val="0"/>
          <w:divBdr>
            <w:top w:val="none" w:sz="0" w:space="0" w:color="auto"/>
            <w:left w:val="none" w:sz="0" w:space="0" w:color="auto"/>
            <w:bottom w:val="none" w:sz="0" w:space="0" w:color="auto"/>
            <w:right w:val="none" w:sz="0" w:space="0" w:color="auto"/>
          </w:divBdr>
        </w:div>
        <w:div w:id="1456019223">
          <w:marLeft w:val="480"/>
          <w:marRight w:val="0"/>
          <w:marTop w:val="0"/>
          <w:marBottom w:val="0"/>
          <w:divBdr>
            <w:top w:val="none" w:sz="0" w:space="0" w:color="auto"/>
            <w:left w:val="none" w:sz="0" w:space="0" w:color="auto"/>
            <w:bottom w:val="none" w:sz="0" w:space="0" w:color="auto"/>
            <w:right w:val="none" w:sz="0" w:space="0" w:color="auto"/>
          </w:divBdr>
        </w:div>
        <w:div w:id="1797407562">
          <w:marLeft w:val="480"/>
          <w:marRight w:val="0"/>
          <w:marTop w:val="0"/>
          <w:marBottom w:val="0"/>
          <w:divBdr>
            <w:top w:val="none" w:sz="0" w:space="0" w:color="auto"/>
            <w:left w:val="none" w:sz="0" w:space="0" w:color="auto"/>
            <w:bottom w:val="none" w:sz="0" w:space="0" w:color="auto"/>
            <w:right w:val="none" w:sz="0" w:space="0" w:color="auto"/>
          </w:divBdr>
        </w:div>
        <w:div w:id="1627083899">
          <w:marLeft w:val="480"/>
          <w:marRight w:val="0"/>
          <w:marTop w:val="0"/>
          <w:marBottom w:val="0"/>
          <w:divBdr>
            <w:top w:val="none" w:sz="0" w:space="0" w:color="auto"/>
            <w:left w:val="none" w:sz="0" w:space="0" w:color="auto"/>
            <w:bottom w:val="none" w:sz="0" w:space="0" w:color="auto"/>
            <w:right w:val="none" w:sz="0" w:space="0" w:color="auto"/>
          </w:divBdr>
        </w:div>
        <w:div w:id="529688418">
          <w:marLeft w:val="480"/>
          <w:marRight w:val="0"/>
          <w:marTop w:val="0"/>
          <w:marBottom w:val="0"/>
          <w:divBdr>
            <w:top w:val="none" w:sz="0" w:space="0" w:color="auto"/>
            <w:left w:val="none" w:sz="0" w:space="0" w:color="auto"/>
            <w:bottom w:val="none" w:sz="0" w:space="0" w:color="auto"/>
            <w:right w:val="none" w:sz="0" w:space="0" w:color="auto"/>
          </w:divBdr>
        </w:div>
        <w:div w:id="471793724">
          <w:marLeft w:val="480"/>
          <w:marRight w:val="0"/>
          <w:marTop w:val="0"/>
          <w:marBottom w:val="0"/>
          <w:divBdr>
            <w:top w:val="none" w:sz="0" w:space="0" w:color="auto"/>
            <w:left w:val="none" w:sz="0" w:space="0" w:color="auto"/>
            <w:bottom w:val="none" w:sz="0" w:space="0" w:color="auto"/>
            <w:right w:val="none" w:sz="0" w:space="0" w:color="auto"/>
          </w:divBdr>
        </w:div>
        <w:div w:id="742877798">
          <w:marLeft w:val="480"/>
          <w:marRight w:val="0"/>
          <w:marTop w:val="0"/>
          <w:marBottom w:val="0"/>
          <w:divBdr>
            <w:top w:val="none" w:sz="0" w:space="0" w:color="auto"/>
            <w:left w:val="none" w:sz="0" w:space="0" w:color="auto"/>
            <w:bottom w:val="none" w:sz="0" w:space="0" w:color="auto"/>
            <w:right w:val="none" w:sz="0" w:space="0" w:color="auto"/>
          </w:divBdr>
        </w:div>
        <w:div w:id="947280106">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3016">
      <w:bodyDiv w:val="1"/>
      <w:marLeft w:val="0"/>
      <w:marRight w:val="0"/>
      <w:marTop w:val="0"/>
      <w:marBottom w:val="0"/>
      <w:divBdr>
        <w:top w:val="none" w:sz="0" w:space="0" w:color="auto"/>
        <w:left w:val="none" w:sz="0" w:space="0" w:color="auto"/>
        <w:bottom w:val="none" w:sz="0" w:space="0" w:color="auto"/>
        <w:right w:val="none" w:sz="0" w:space="0" w:color="auto"/>
      </w:divBdr>
      <w:divsChild>
        <w:div w:id="1642467949">
          <w:marLeft w:val="480"/>
          <w:marRight w:val="0"/>
          <w:marTop w:val="0"/>
          <w:marBottom w:val="0"/>
          <w:divBdr>
            <w:top w:val="none" w:sz="0" w:space="0" w:color="auto"/>
            <w:left w:val="none" w:sz="0" w:space="0" w:color="auto"/>
            <w:bottom w:val="none" w:sz="0" w:space="0" w:color="auto"/>
            <w:right w:val="none" w:sz="0" w:space="0" w:color="auto"/>
          </w:divBdr>
        </w:div>
        <w:div w:id="721097524">
          <w:marLeft w:val="480"/>
          <w:marRight w:val="0"/>
          <w:marTop w:val="0"/>
          <w:marBottom w:val="0"/>
          <w:divBdr>
            <w:top w:val="none" w:sz="0" w:space="0" w:color="auto"/>
            <w:left w:val="none" w:sz="0" w:space="0" w:color="auto"/>
            <w:bottom w:val="none" w:sz="0" w:space="0" w:color="auto"/>
            <w:right w:val="none" w:sz="0" w:space="0" w:color="auto"/>
          </w:divBdr>
        </w:div>
        <w:div w:id="292518420">
          <w:marLeft w:val="480"/>
          <w:marRight w:val="0"/>
          <w:marTop w:val="0"/>
          <w:marBottom w:val="0"/>
          <w:divBdr>
            <w:top w:val="none" w:sz="0" w:space="0" w:color="auto"/>
            <w:left w:val="none" w:sz="0" w:space="0" w:color="auto"/>
            <w:bottom w:val="none" w:sz="0" w:space="0" w:color="auto"/>
            <w:right w:val="none" w:sz="0" w:space="0" w:color="auto"/>
          </w:divBdr>
        </w:div>
        <w:div w:id="1285381639">
          <w:marLeft w:val="480"/>
          <w:marRight w:val="0"/>
          <w:marTop w:val="0"/>
          <w:marBottom w:val="0"/>
          <w:divBdr>
            <w:top w:val="none" w:sz="0" w:space="0" w:color="auto"/>
            <w:left w:val="none" w:sz="0" w:space="0" w:color="auto"/>
            <w:bottom w:val="none" w:sz="0" w:space="0" w:color="auto"/>
            <w:right w:val="none" w:sz="0" w:space="0" w:color="auto"/>
          </w:divBdr>
        </w:div>
        <w:div w:id="2137527382">
          <w:marLeft w:val="480"/>
          <w:marRight w:val="0"/>
          <w:marTop w:val="0"/>
          <w:marBottom w:val="0"/>
          <w:divBdr>
            <w:top w:val="none" w:sz="0" w:space="0" w:color="auto"/>
            <w:left w:val="none" w:sz="0" w:space="0" w:color="auto"/>
            <w:bottom w:val="none" w:sz="0" w:space="0" w:color="auto"/>
            <w:right w:val="none" w:sz="0" w:space="0" w:color="auto"/>
          </w:divBdr>
        </w:div>
        <w:div w:id="4747989">
          <w:marLeft w:val="480"/>
          <w:marRight w:val="0"/>
          <w:marTop w:val="0"/>
          <w:marBottom w:val="0"/>
          <w:divBdr>
            <w:top w:val="none" w:sz="0" w:space="0" w:color="auto"/>
            <w:left w:val="none" w:sz="0" w:space="0" w:color="auto"/>
            <w:bottom w:val="none" w:sz="0" w:space="0" w:color="auto"/>
            <w:right w:val="none" w:sz="0" w:space="0" w:color="auto"/>
          </w:divBdr>
        </w:div>
        <w:div w:id="329213092">
          <w:marLeft w:val="480"/>
          <w:marRight w:val="0"/>
          <w:marTop w:val="0"/>
          <w:marBottom w:val="0"/>
          <w:divBdr>
            <w:top w:val="none" w:sz="0" w:space="0" w:color="auto"/>
            <w:left w:val="none" w:sz="0" w:space="0" w:color="auto"/>
            <w:bottom w:val="none" w:sz="0" w:space="0" w:color="auto"/>
            <w:right w:val="none" w:sz="0" w:space="0" w:color="auto"/>
          </w:divBdr>
        </w:div>
        <w:div w:id="285429937">
          <w:marLeft w:val="480"/>
          <w:marRight w:val="0"/>
          <w:marTop w:val="0"/>
          <w:marBottom w:val="0"/>
          <w:divBdr>
            <w:top w:val="none" w:sz="0" w:space="0" w:color="auto"/>
            <w:left w:val="none" w:sz="0" w:space="0" w:color="auto"/>
            <w:bottom w:val="none" w:sz="0" w:space="0" w:color="auto"/>
            <w:right w:val="none" w:sz="0" w:space="0" w:color="auto"/>
          </w:divBdr>
        </w:div>
        <w:div w:id="858012385">
          <w:marLeft w:val="480"/>
          <w:marRight w:val="0"/>
          <w:marTop w:val="0"/>
          <w:marBottom w:val="0"/>
          <w:divBdr>
            <w:top w:val="none" w:sz="0" w:space="0" w:color="auto"/>
            <w:left w:val="none" w:sz="0" w:space="0" w:color="auto"/>
            <w:bottom w:val="none" w:sz="0" w:space="0" w:color="auto"/>
            <w:right w:val="none" w:sz="0" w:space="0" w:color="auto"/>
          </w:divBdr>
        </w:div>
      </w:divsChild>
    </w:div>
    <w:div w:id="1700232368">
      <w:bodyDiv w:val="1"/>
      <w:marLeft w:val="0"/>
      <w:marRight w:val="0"/>
      <w:marTop w:val="0"/>
      <w:marBottom w:val="0"/>
      <w:divBdr>
        <w:top w:val="none" w:sz="0" w:space="0" w:color="auto"/>
        <w:left w:val="none" w:sz="0" w:space="0" w:color="auto"/>
        <w:bottom w:val="none" w:sz="0" w:space="0" w:color="auto"/>
        <w:right w:val="none" w:sz="0" w:space="0" w:color="auto"/>
      </w:divBdr>
      <w:divsChild>
        <w:div w:id="1862933342">
          <w:marLeft w:val="480"/>
          <w:marRight w:val="0"/>
          <w:marTop w:val="0"/>
          <w:marBottom w:val="0"/>
          <w:divBdr>
            <w:top w:val="none" w:sz="0" w:space="0" w:color="auto"/>
            <w:left w:val="none" w:sz="0" w:space="0" w:color="auto"/>
            <w:bottom w:val="none" w:sz="0" w:space="0" w:color="auto"/>
            <w:right w:val="none" w:sz="0" w:space="0" w:color="auto"/>
          </w:divBdr>
        </w:div>
        <w:div w:id="436873102">
          <w:marLeft w:val="480"/>
          <w:marRight w:val="0"/>
          <w:marTop w:val="0"/>
          <w:marBottom w:val="0"/>
          <w:divBdr>
            <w:top w:val="none" w:sz="0" w:space="0" w:color="auto"/>
            <w:left w:val="none" w:sz="0" w:space="0" w:color="auto"/>
            <w:bottom w:val="none" w:sz="0" w:space="0" w:color="auto"/>
            <w:right w:val="none" w:sz="0" w:space="0" w:color="auto"/>
          </w:divBdr>
        </w:div>
        <w:div w:id="1097596944">
          <w:marLeft w:val="480"/>
          <w:marRight w:val="0"/>
          <w:marTop w:val="0"/>
          <w:marBottom w:val="0"/>
          <w:divBdr>
            <w:top w:val="none" w:sz="0" w:space="0" w:color="auto"/>
            <w:left w:val="none" w:sz="0" w:space="0" w:color="auto"/>
            <w:bottom w:val="none" w:sz="0" w:space="0" w:color="auto"/>
            <w:right w:val="none" w:sz="0" w:space="0" w:color="auto"/>
          </w:divBdr>
        </w:div>
        <w:div w:id="1049767402">
          <w:marLeft w:val="480"/>
          <w:marRight w:val="0"/>
          <w:marTop w:val="0"/>
          <w:marBottom w:val="0"/>
          <w:divBdr>
            <w:top w:val="none" w:sz="0" w:space="0" w:color="auto"/>
            <w:left w:val="none" w:sz="0" w:space="0" w:color="auto"/>
            <w:bottom w:val="none" w:sz="0" w:space="0" w:color="auto"/>
            <w:right w:val="none" w:sz="0" w:space="0" w:color="auto"/>
          </w:divBdr>
        </w:div>
        <w:div w:id="865294173">
          <w:marLeft w:val="480"/>
          <w:marRight w:val="0"/>
          <w:marTop w:val="0"/>
          <w:marBottom w:val="0"/>
          <w:divBdr>
            <w:top w:val="none" w:sz="0" w:space="0" w:color="auto"/>
            <w:left w:val="none" w:sz="0" w:space="0" w:color="auto"/>
            <w:bottom w:val="none" w:sz="0" w:space="0" w:color="auto"/>
            <w:right w:val="none" w:sz="0" w:space="0" w:color="auto"/>
          </w:divBdr>
        </w:div>
        <w:div w:id="1905680910">
          <w:marLeft w:val="480"/>
          <w:marRight w:val="0"/>
          <w:marTop w:val="0"/>
          <w:marBottom w:val="0"/>
          <w:divBdr>
            <w:top w:val="none" w:sz="0" w:space="0" w:color="auto"/>
            <w:left w:val="none" w:sz="0" w:space="0" w:color="auto"/>
            <w:bottom w:val="none" w:sz="0" w:space="0" w:color="auto"/>
            <w:right w:val="none" w:sz="0" w:space="0" w:color="auto"/>
          </w:divBdr>
        </w:div>
        <w:div w:id="1011614247">
          <w:marLeft w:val="480"/>
          <w:marRight w:val="0"/>
          <w:marTop w:val="0"/>
          <w:marBottom w:val="0"/>
          <w:divBdr>
            <w:top w:val="none" w:sz="0" w:space="0" w:color="auto"/>
            <w:left w:val="none" w:sz="0" w:space="0" w:color="auto"/>
            <w:bottom w:val="none" w:sz="0" w:space="0" w:color="auto"/>
            <w:right w:val="none" w:sz="0" w:space="0" w:color="auto"/>
          </w:divBdr>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28259725">
      <w:bodyDiv w:val="1"/>
      <w:marLeft w:val="0"/>
      <w:marRight w:val="0"/>
      <w:marTop w:val="0"/>
      <w:marBottom w:val="0"/>
      <w:divBdr>
        <w:top w:val="none" w:sz="0" w:space="0" w:color="auto"/>
        <w:left w:val="none" w:sz="0" w:space="0" w:color="auto"/>
        <w:bottom w:val="none" w:sz="0" w:space="0" w:color="auto"/>
        <w:right w:val="none" w:sz="0" w:space="0" w:color="auto"/>
      </w:divBdr>
      <w:divsChild>
        <w:div w:id="347175558">
          <w:marLeft w:val="480"/>
          <w:marRight w:val="0"/>
          <w:marTop w:val="0"/>
          <w:marBottom w:val="0"/>
          <w:divBdr>
            <w:top w:val="none" w:sz="0" w:space="0" w:color="auto"/>
            <w:left w:val="none" w:sz="0" w:space="0" w:color="auto"/>
            <w:bottom w:val="none" w:sz="0" w:space="0" w:color="auto"/>
            <w:right w:val="none" w:sz="0" w:space="0" w:color="auto"/>
          </w:divBdr>
        </w:div>
        <w:div w:id="744651131">
          <w:marLeft w:val="480"/>
          <w:marRight w:val="0"/>
          <w:marTop w:val="0"/>
          <w:marBottom w:val="0"/>
          <w:divBdr>
            <w:top w:val="none" w:sz="0" w:space="0" w:color="auto"/>
            <w:left w:val="none" w:sz="0" w:space="0" w:color="auto"/>
            <w:bottom w:val="none" w:sz="0" w:space="0" w:color="auto"/>
            <w:right w:val="none" w:sz="0" w:space="0" w:color="auto"/>
          </w:divBdr>
        </w:div>
        <w:div w:id="801270415">
          <w:marLeft w:val="480"/>
          <w:marRight w:val="0"/>
          <w:marTop w:val="0"/>
          <w:marBottom w:val="0"/>
          <w:divBdr>
            <w:top w:val="none" w:sz="0" w:space="0" w:color="auto"/>
            <w:left w:val="none" w:sz="0" w:space="0" w:color="auto"/>
            <w:bottom w:val="none" w:sz="0" w:space="0" w:color="auto"/>
            <w:right w:val="none" w:sz="0" w:space="0" w:color="auto"/>
          </w:divBdr>
        </w:div>
      </w:divsChild>
    </w:div>
    <w:div w:id="1781101546">
      <w:bodyDiv w:val="1"/>
      <w:marLeft w:val="0"/>
      <w:marRight w:val="0"/>
      <w:marTop w:val="0"/>
      <w:marBottom w:val="0"/>
      <w:divBdr>
        <w:top w:val="none" w:sz="0" w:space="0" w:color="auto"/>
        <w:left w:val="none" w:sz="0" w:space="0" w:color="auto"/>
        <w:bottom w:val="none" w:sz="0" w:space="0" w:color="auto"/>
        <w:right w:val="none" w:sz="0" w:space="0" w:color="auto"/>
      </w:divBdr>
      <w:divsChild>
        <w:div w:id="1835681215">
          <w:marLeft w:val="480"/>
          <w:marRight w:val="0"/>
          <w:marTop w:val="0"/>
          <w:marBottom w:val="0"/>
          <w:divBdr>
            <w:top w:val="none" w:sz="0" w:space="0" w:color="auto"/>
            <w:left w:val="none" w:sz="0" w:space="0" w:color="auto"/>
            <w:bottom w:val="none" w:sz="0" w:space="0" w:color="auto"/>
            <w:right w:val="none" w:sz="0" w:space="0" w:color="auto"/>
          </w:divBdr>
        </w:div>
      </w:divsChild>
    </w:div>
    <w:div w:id="1831017855">
      <w:bodyDiv w:val="1"/>
      <w:marLeft w:val="0"/>
      <w:marRight w:val="0"/>
      <w:marTop w:val="0"/>
      <w:marBottom w:val="0"/>
      <w:divBdr>
        <w:top w:val="none" w:sz="0" w:space="0" w:color="auto"/>
        <w:left w:val="none" w:sz="0" w:space="0" w:color="auto"/>
        <w:bottom w:val="none" w:sz="0" w:space="0" w:color="auto"/>
        <w:right w:val="none" w:sz="0" w:space="0" w:color="auto"/>
      </w:divBdr>
      <w:divsChild>
        <w:div w:id="549616631">
          <w:marLeft w:val="480"/>
          <w:marRight w:val="0"/>
          <w:marTop w:val="0"/>
          <w:marBottom w:val="0"/>
          <w:divBdr>
            <w:top w:val="none" w:sz="0" w:space="0" w:color="auto"/>
            <w:left w:val="none" w:sz="0" w:space="0" w:color="auto"/>
            <w:bottom w:val="none" w:sz="0" w:space="0" w:color="auto"/>
            <w:right w:val="none" w:sz="0" w:space="0" w:color="auto"/>
          </w:divBdr>
        </w:div>
        <w:div w:id="1329792096">
          <w:marLeft w:val="480"/>
          <w:marRight w:val="0"/>
          <w:marTop w:val="0"/>
          <w:marBottom w:val="0"/>
          <w:divBdr>
            <w:top w:val="none" w:sz="0" w:space="0" w:color="auto"/>
            <w:left w:val="none" w:sz="0" w:space="0" w:color="auto"/>
            <w:bottom w:val="none" w:sz="0" w:space="0" w:color="auto"/>
            <w:right w:val="none" w:sz="0" w:space="0" w:color="auto"/>
          </w:divBdr>
        </w:div>
        <w:div w:id="368917762">
          <w:marLeft w:val="480"/>
          <w:marRight w:val="0"/>
          <w:marTop w:val="0"/>
          <w:marBottom w:val="0"/>
          <w:divBdr>
            <w:top w:val="none" w:sz="0" w:space="0" w:color="auto"/>
            <w:left w:val="none" w:sz="0" w:space="0" w:color="auto"/>
            <w:bottom w:val="none" w:sz="0" w:space="0" w:color="auto"/>
            <w:right w:val="none" w:sz="0" w:space="0" w:color="auto"/>
          </w:divBdr>
        </w:div>
        <w:div w:id="1960986305">
          <w:marLeft w:val="480"/>
          <w:marRight w:val="0"/>
          <w:marTop w:val="0"/>
          <w:marBottom w:val="0"/>
          <w:divBdr>
            <w:top w:val="none" w:sz="0" w:space="0" w:color="auto"/>
            <w:left w:val="none" w:sz="0" w:space="0" w:color="auto"/>
            <w:bottom w:val="none" w:sz="0" w:space="0" w:color="auto"/>
            <w:right w:val="none" w:sz="0" w:space="0" w:color="auto"/>
          </w:divBdr>
        </w:div>
        <w:div w:id="154421492">
          <w:marLeft w:val="480"/>
          <w:marRight w:val="0"/>
          <w:marTop w:val="0"/>
          <w:marBottom w:val="0"/>
          <w:divBdr>
            <w:top w:val="none" w:sz="0" w:space="0" w:color="auto"/>
            <w:left w:val="none" w:sz="0" w:space="0" w:color="auto"/>
            <w:bottom w:val="none" w:sz="0" w:space="0" w:color="auto"/>
            <w:right w:val="none" w:sz="0" w:space="0" w:color="auto"/>
          </w:divBdr>
        </w:div>
        <w:div w:id="102575143">
          <w:marLeft w:val="480"/>
          <w:marRight w:val="0"/>
          <w:marTop w:val="0"/>
          <w:marBottom w:val="0"/>
          <w:divBdr>
            <w:top w:val="none" w:sz="0" w:space="0" w:color="auto"/>
            <w:left w:val="none" w:sz="0" w:space="0" w:color="auto"/>
            <w:bottom w:val="none" w:sz="0" w:space="0" w:color="auto"/>
            <w:right w:val="none" w:sz="0" w:space="0" w:color="auto"/>
          </w:divBdr>
        </w:div>
        <w:div w:id="631906797">
          <w:marLeft w:val="480"/>
          <w:marRight w:val="0"/>
          <w:marTop w:val="0"/>
          <w:marBottom w:val="0"/>
          <w:divBdr>
            <w:top w:val="none" w:sz="0" w:space="0" w:color="auto"/>
            <w:left w:val="none" w:sz="0" w:space="0" w:color="auto"/>
            <w:bottom w:val="none" w:sz="0" w:space="0" w:color="auto"/>
            <w:right w:val="none" w:sz="0" w:space="0" w:color="auto"/>
          </w:divBdr>
        </w:div>
        <w:div w:id="1803227083">
          <w:marLeft w:val="480"/>
          <w:marRight w:val="0"/>
          <w:marTop w:val="0"/>
          <w:marBottom w:val="0"/>
          <w:divBdr>
            <w:top w:val="none" w:sz="0" w:space="0" w:color="auto"/>
            <w:left w:val="none" w:sz="0" w:space="0" w:color="auto"/>
            <w:bottom w:val="none" w:sz="0" w:space="0" w:color="auto"/>
            <w:right w:val="none" w:sz="0" w:space="0" w:color="auto"/>
          </w:divBdr>
        </w:div>
        <w:div w:id="1152867337">
          <w:marLeft w:val="480"/>
          <w:marRight w:val="0"/>
          <w:marTop w:val="0"/>
          <w:marBottom w:val="0"/>
          <w:divBdr>
            <w:top w:val="none" w:sz="0" w:space="0" w:color="auto"/>
            <w:left w:val="none" w:sz="0" w:space="0" w:color="auto"/>
            <w:bottom w:val="none" w:sz="0" w:space="0" w:color="auto"/>
            <w:right w:val="none" w:sz="0" w:space="0" w:color="auto"/>
          </w:divBdr>
        </w:div>
        <w:div w:id="1622615821">
          <w:marLeft w:val="480"/>
          <w:marRight w:val="0"/>
          <w:marTop w:val="0"/>
          <w:marBottom w:val="0"/>
          <w:divBdr>
            <w:top w:val="none" w:sz="0" w:space="0" w:color="auto"/>
            <w:left w:val="none" w:sz="0" w:space="0" w:color="auto"/>
            <w:bottom w:val="none" w:sz="0" w:space="0" w:color="auto"/>
            <w:right w:val="none" w:sz="0" w:space="0" w:color="auto"/>
          </w:divBdr>
        </w:div>
        <w:div w:id="42491100">
          <w:marLeft w:val="480"/>
          <w:marRight w:val="0"/>
          <w:marTop w:val="0"/>
          <w:marBottom w:val="0"/>
          <w:divBdr>
            <w:top w:val="none" w:sz="0" w:space="0" w:color="auto"/>
            <w:left w:val="none" w:sz="0" w:space="0" w:color="auto"/>
            <w:bottom w:val="none" w:sz="0" w:space="0" w:color="auto"/>
            <w:right w:val="none" w:sz="0" w:space="0" w:color="auto"/>
          </w:divBdr>
        </w:div>
        <w:div w:id="1453011989">
          <w:marLeft w:val="480"/>
          <w:marRight w:val="0"/>
          <w:marTop w:val="0"/>
          <w:marBottom w:val="0"/>
          <w:divBdr>
            <w:top w:val="none" w:sz="0" w:space="0" w:color="auto"/>
            <w:left w:val="none" w:sz="0" w:space="0" w:color="auto"/>
            <w:bottom w:val="none" w:sz="0" w:space="0" w:color="auto"/>
            <w:right w:val="none" w:sz="0" w:space="0" w:color="auto"/>
          </w:divBdr>
        </w:div>
        <w:div w:id="1167862028">
          <w:marLeft w:val="480"/>
          <w:marRight w:val="0"/>
          <w:marTop w:val="0"/>
          <w:marBottom w:val="0"/>
          <w:divBdr>
            <w:top w:val="none" w:sz="0" w:space="0" w:color="auto"/>
            <w:left w:val="none" w:sz="0" w:space="0" w:color="auto"/>
            <w:bottom w:val="none" w:sz="0" w:space="0" w:color="auto"/>
            <w:right w:val="none" w:sz="0" w:space="0" w:color="auto"/>
          </w:divBdr>
        </w:div>
        <w:div w:id="664550705">
          <w:marLeft w:val="480"/>
          <w:marRight w:val="0"/>
          <w:marTop w:val="0"/>
          <w:marBottom w:val="0"/>
          <w:divBdr>
            <w:top w:val="none" w:sz="0" w:space="0" w:color="auto"/>
            <w:left w:val="none" w:sz="0" w:space="0" w:color="auto"/>
            <w:bottom w:val="none" w:sz="0" w:space="0" w:color="auto"/>
            <w:right w:val="none" w:sz="0" w:space="0" w:color="auto"/>
          </w:divBdr>
        </w:div>
      </w:divsChild>
    </w:div>
    <w:div w:id="1837988723">
      <w:bodyDiv w:val="1"/>
      <w:marLeft w:val="0"/>
      <w:marRight w:val="0"/>
      <w:marTop w:val="0"/>
      <w:marBottom w:val="0"/>
      <w:divBdr>
        <w:top w:val="none" w:sz="0" w:space="0" w:color="auto"/>
        <w:left w:val="none" w:sz="0" w:space="0" w:color="auto"/>
        <w:bottom w:val="none" w:sz="0" w:space="0" w:color="auto"/>
        <w:right w:val="none" w:sz="0" w:space="0" w:color="auto"/>
      </w:divBdr>
    </w:div>
    <w:div w:id="1907111655">
      <w:bodyDiv w:val="1"/>
      <w:marLeft w:val="0"/>
      <w:marRight w:val="0"/>
      <w:marTop w:val="0"/>
      <w:marBottom w:val="0"/>
      <w:divBdr>
        <w:top w:val="none" w:sz="0" w:space="0" w:color="auto"/>
        <w:left w:val="none" w:sz="0" w:space="0" w:color="auto"/>
        <w:bottom w:val="none" w:sz="0" w:space="0" w:color="auto"/>
        <w:right w:val="none" w:sz="0" w:space="0" w:color="auto"/>
      </w:divBdr>
      <w:divsChild>
        <w:div w:id="1348827374">
          <w:marLeft w:val="480"/>
          <w:marRight w:val="0"/>
          <w:marTop w:val="0"/>
          <w:marBottom w:val="0"/>
          <w:divBdr>
            <w:top w:val="none" w:sz="0" w:space="0" w:color="auto"/>
            <w:left w:val="none" w:sz="0" w:space="0" w:color="auto"/>
            <w:bottom w:val="none" w:sz="0" w:space="0" w:color="auto"/>
            <w:right w:val="none" w:sz="0" w:space="0" w:color="auto"/>
          </w:divBdr>
        </w:div>
        <w:div w:id="651102612">
          <w:marLeft w:val="480"/>
          <w:marRight w:val="0"/>
          <w:marTop w:val="0"/>
          <w:marBottom w:val="0"/>
          <w:divBdr>
            <w:top w:val="none" w:sz="0" w:space="0" w:color="auto"/>
            <w:left w:val="none" w:sz="0" w:space="0" w:color="auto"/>
            <w:bottom w:val="none" w:sz="0" w:space="0" w:color="auto"/>
            <w:right w:val="none" w:sz="0" w:space="0" w:color="auto"/>
          </w:divBdr>
        </w:div>
        <w:div w:id="230435414">
          <w:marLeft w:val="480"/>
          <w:marRight w:val="0"/>
          <w:marTop w:val="0"/>
          <w:marBottom w:val="0"/>
          <w:divBdr>
            <w:top w:val="none" w:sz="0" w:space="0" w:color="auto"/>
            <w:left w:val="none" w:sz="0" w:space="0" w:color="auto"/>
            <w:bottom w:val="none" w:sz="0" w:space="0" w:color="auto"/>
            <w:right w:val="none" w:sz="0" w:space="0" w:color="auto"/>
          </w:divBdr>
        </w:div>
        <w:div w:id="756252042">
          <w:marLeft w:val="480"/>
          <w:marRight w:val="0"/>
          <w:marTop w:val="0"/>
          <w:marBottom w:val="0"/>
          <w:divBdr>
            <w:top w:val="none" w:sz="0" w:space="0" w:color="auto"/>
            <w:left w:val="none" w:sz="0" w:space="0" w:color="auto"/>
            <w:bottom w:val="none" w:sz="0" w:space="0" w:color="auto"/>
            <w:right w:val="none" w:sz="0" w:space="0" w:color="auto"/>
          </w:divBdr>
        </w:div>
        <w:div w:id="1822429794">
          <w:marLeft w:val="480"/>
          <w:marRight w:val="0"/>
          <w:marTop w:val="0"/>
          <w:marBottom w:val="0"/>
          <w:divBdr>
            <w:top w:val="none" w:sz="0" w:space="0" w:color="auto"/>
            <w:left w:val="none" w:sz="0" w:space="0" w:color="auto"/>
            <w:bottom w:val="none" w:sz="0" w:space="0" w:color="auto"/>
            <w:right w:val="none" w:sz="0" w:space="0" w:color="auto"/>
          </w:divBdr>
        </w:div>
        <w:div w:id="1947272668">
          <w:marLeft w:val="480"/>
          <w:marRight w:val="0"/>
          <w:marTop w:val="0"/>
          <w:marBottom w:val="0"/>
          <w:divBdr>
            <w:top w:val="none" w:sz="0" w:space="0" w:color="auto"/>
            <w:left w:val="none" w:sz="0" w:space="0" w:color="auto"/>
            <w:bottom w:val="none" w:sz="0" w:space="0" w:color="auto"/>
            <w:right w:val="none" w:sz="0" w:space="0" w:color="auto"/>
          </w:divBdr>
        </w:div>
        <w:div w:id="1485272937">
          <w:marLeft w:val="480"/>
          <w:marRight w:val="0"/>
          <w:marTop w:val="0"/>
          <w:marBottom w:val="0"/>
          <w:divBdr>
            <w:top w:val="none" w:sz="0" w:space="0" w:color="auto"/>
            <w:left w:val="none" w:sz="0" w:space="0" w:color="auto"/>
            <w:bottom w:val="none" w:sz="0" w:space="0" w:color="auto"/>
            <w:right w:val="none" w:sz="0" w:space="0" w:color="auto"/>
          </w:divBdr>
        </w:div>
        <w:div w:id="982075716">
          <w:marLeft w:val="480"/>
          <w:marRight w:val="0"/>
          <w:marTop w:val="0"/>
          <w:marBottom w:val="0"/>
          <w:divBdr>
            <w:top w:val="none" w:sz="0" w:space="0" w:color="auto"/>
            <w:left w:val="none" w:sz="0" w:space="0" w:color="auto"/>
            <w:bottom w:val="none" w:sz="0" w:space="0" w:color="auto"/>
            <w:right w:val="none" w:sz="0" w:space="0" w:color="auto"/>
          </w:divBdr>
        </w:div>
        <w:div w:id="1975407580">
          <w:marLeft w:val="480"/>
          <w:marRight w:val="0"/>
          <w:marTop w:val="0"/>
          <w:marBottom w:val="0"/>
          <w:divBdr>
            <w:top w:val="none" w:sz="0" w:space="0" w:color="auto"/>
            <w:left w:val="none" w:sz="0" w:space="0" w:color="auto"/>
            <w:bottom w:val="none" w:sz="0" w:space="0" w:color="auto"/>
            <w:right w:val="none" w:sz="0" w:space="0" w:color="auto"/>
          </w:divBdr>
        </w:div>
        <w:div w:id="255863930">
          <w:marLeft w:val="480"/>
          <w:marRight w:val="0"/>
          <w:marTop w:val="0"/>
          <w:marBottom w:val="0"/>
          <w:divBdr>
            <w:top w:val="none" w:sz="0" w:space="0" w:color="auto"/>
            <w:left w:val="none" w:sz="0" w:space="0" w:color="auto"/>
            <w:bottom w:val="none" w:sz="0" w:space="0" w:color="auto"/>
            <w:right w:val="none" w:sz="0" w:space="0" w:color="auto"/>
          </w:divBdr>
        </w:div>
        <w:div w:id="1231160214">
          <w:marLeft w:val="480"/>
          <w:marRight w:val="0"/>
          <w:marTop w:val="0"/>
          <w:marBottom w:val="0"/>
          <w:divBdr>
            <w:top w:val="none" w:sz="0" w:space="0" w:color="auto"/>
            <w:left w:val="none" w:sz="0" w:space="0" w:color="auto"/>
            <w:bottom w:val="none" w:sz="0" w:space="0" w:color="auto"/>
            <w:right w:val="none" w:sz="0" w:space="0" w:color="auto"/>
          </w:divBdr>
        </w:div>
        <w:div w:id="1151561055">
          <w:marLeft w:val="480"/>
          <w:marRight w:val="0"/>
          <w:marTop w:val="0"/>
          <w:marBottom w:val="0"/>
          <w:divBdr>
            <w:top w:val="none" w:sz="0" w:space="0" w:color="auto"/>
            <w:left w:val="none" w:sz="0" w:space="0" w:color="auto"/>
            <w:bottom w:val="none" w:sz="0" w:space="0" w:color="auto"/>
            <w:right w:val="none" w:sz="0" w:space="0" w:color="auto"/>
          </w:divBdr>
        </w:div>
        <w:div w:id="1248230305">
          <w:marLeft w:val="480"/>
          <w:marRight w:val="0"/>
          <w:marTop w:val="0"/>
          <w:marBottom w:val="0"/>
          <w:divBdr>
            <w:top w:val="none" w:sz="0" w:space="0" w:color="auto"/>
            <w:left w:val="none" w:sz="0" w:space="0" w:color="auto"/>
            <w:bottom w:val="none" w:sz="0" w:space="0" w:color="auto"/>
            <w:right w:val="none" w:sz="0" w:space="0" w:color="auto"/>
          </w:divBdr>
        </w:div>
        <w:div w:id="2012487729">
          <w:marLeft w:val="480"/>
          <w:marRight w:val="0"/>
          <w:marTop w:val="0"/>
          <w:marBottom w:val="0"/>
          <w:divBdr>
            <w:top w:val="none" w:sz="0" w:space="0" w:color="auto"/>
            <w:left w:val="none" w:sz="0" w:space="0" w:color="auto"/>
            <w:bottom w:val="none" w:sz="0" w:space="0" w:color="auto"/>
            <w:right w:val="none" w:sz="0" w:space="0" w:color="auto"/>
          </w:divBdr>
        </w:div>
        <w:div w:id="1714228036">
          <w:marLeft w:val="480"/>
          <w:marRight w:val="0"/>
          <w:marTop w:val="0"/>
          <w:marBottom w:val="0"/>
          <w:divBdr>
            <w:top w:val="none" w:sz="0" w:space="0" w:color="auto"/>
            <w:left w:val="none" w:sz="0" w:space="0" w:color="auto"/>
            <w:bottom w:val="none" w:sz="0" w:space="0" w:color="auto"/>
            <w:right w:val="none" w:sz="0" w:space="0" w:color="auto"/>
          </w:divBdr>
        </w:div>
      </w:divsChild>
    </w:div>
    <w:div w:id="1910649302">
      <w:bodyDiv w:val="1"/>
      <w:marLeft w:val="0"/>
      <w:marRight w:val="0"/>
      <w:marTop w:val="0"/>
      <w:marBottom w:val="0"/>
      <w:divBdr>
        <w:top w:val="none" w:sz="0" w:space="0" w:color="auto"/>
        <w:left w:val="none" w:sz="0" w:space="0" w:color="auto"/>
        <w:bottom w:val="none" w:sz="0" w:space="0" w:color="auto"/>
        <w:right w:val="none" w:sz="0" w:space="0" w:color="auto"/>
      </w:divBdr>
      <w:divsChild>
        <w:div w:id="398985629">
          <w:marLeft w:val="480"/>
          <w:marRight w:val="0"/>
          <w:marTop w:val="0"/>
          <w:marBottom w:val="0"/>
          <w:divBdr>
            <w:top w:val="none" w:sz="0" w:space="0" w:color="auto"/>
            <w:left w:val="none" w:sz="0" w:space="0" w:color="auto"/>
            <w:bottom w:val="none" w:sz="0" w:space="0" w:color="auto"/>
            <w:right w:val="none" w:sz="0" w:space="0" w:color="auto"/>
          </w:divBdr>
        </w:div>
        <w:div w:id="727457905">
          <w:marLeft w:val="480"/>
          <w:marRight w:val="0"/>
          <w:marTop w:val="0"/>
          <w:marBottom w:val="0"/>
          <w:divBdr>
            <w:top w:val="none" w:sz="0" w:space="0" w:color="auto"/>
            <w:left w:val="none" w:sz="0" w:space="0" w:color="auto"/>
            <w:bottom w:val="none" w:sz="0" w:space="0" w:color="auto"/>
            <w:right w:val="none" w:sz="0" w:space="0" w:color="auto"/>
          </w:divBdr>
        </w:div>
        <w:div w:id="2119715312">
          <w:marLeft w:val="480"/>
          <w:marRight w:val="0"/>
          <w:marTop w:val="0"/>
          <w:marBottom w:val="0"/>
          <w:divBdr>
            <w:top w:val="none" w:sz="0" w:space="0" w:color="auto"/>
            <w:left w:val="none" w:sz="0" w:space="0" w:color="auto"/>
            <w:bottom w:val="none" w:sz="0" w:space="0" w:color="auto"/>
            <w:right w:val="none" w:sz="0" w:space="0" w:color="auto"/>
          </w:divBdr>
        </w:div>
        <w:div w:id="110054813">
          <w:marLeft w:val="480"/>
          <w:marRight w:val="0"/>
          <w:marTop w:val="0"/>
          <w:marBottom w:val="0"/>
          <w:divBdr>
            <w:top w:val="none" w:sz="0" w:space="0" w:color="auto"/>
            <w:left w:val="none" w:sz="0" w:space="0" w:color="auto"/>
            <w:bottom w:val="none" w:sz="0" w:space="0" w:color="auto"/>
            <w:right w:val="none" w:sz="0" w:space="0" w:color="auto"/>
          </w:divBdr>
        </w:div>
        <w:div w:id="499855543">
          <w:marLeft w:val="480"/>
          <w:marRight w:val="0"/>
          <w:marTop w:val="0"/>
          <w:marBottom w:val="0"/>
          <w:divBdr>
            <w:top w:val="none" w:sz="0" w:space="0" w:color="auto"/>
            <w:left w:val="none" w:sz="0" w:space="0" w:color="auto"/>
            <w:bottom w:val="none" w:sz="0" w:space="0" w:color="auto"/>
            <w:right w:val="none" w:sz="0" w:space="0" w:color="auto"/>
          </w:divBdr>
        </w:div>
        <w:div w:id="1927108296">
          <w:marLeft w:val="480"/>
          <w:marRight w:val="0"/>
          <w:marTop w:val="0"/>
          <w:marBottom w:val="0"/>
          <w:divBdr>
            <w:top w:val="none" w:sz="0" w:space="0" w:color="auto"/>
            <w:left w:val="none" w:sz="0" w:space="0" w:color="auto"/>
            <w:bottom w:val="none" w:sz="0" w:space="0" w:color="auto"/>
            <w:right w:val="none" w:sz="0" w:space="0" w:color="auto"/>
          </w:divBdr>
        </w:div>
        <w:div w:id="1367415653">
          <w:marLeft w:val="480"/>
          <w:marRight w:val="0"/>
          <w:marTop w:val="0"/>
          <w:marBottom w:val="0"/>
          <w:divBdr>
            <w:top w:val="none" w:sz="0" w:space="0" w:color="auto"/>
            <w:left w:val="none" w:sz="0" w:space="0" w:color="auto"/>
            <w:bottom w:val="none" w:sz="0" w:space="0" w:color="auto"/>
            <w:right w:val="none" w:sz="0" w:space="0" w:color="auto"/>
          </w:divBdr>
        </w:div>
        <w:div w:id="1233077217">
          <w:marLeft w:val="480"/>
          <w:marRight w:val="0"/>
          <w:marTop w:val="0"/>
          <w:marBottom w:val="0"/>
          <w:divBdr>
            <w:top w:val="none" w:sz="0" w:space="0" w:color="auto"/>
            <w:left w:val="none" w:sz="0" w:space="0" w:color="auto"/>
            <w:bottom w:val="none" w:sz="0" w:space="0" w:color="auto"/>
            <w:right w:val="none" w:sz="0" w:space="0" w:color="auto"/>
          </w:divBdr>
        </w:div>
        <w:div w:id="1081096664">
          <w:marLeft w:val="480"/>
          <w:marRight w:val="0"/>
          <w:marTop w:val="0"/>
          <w:marBottom w:val="0"/>
          <w:divBdr>
            <w:top w:val="none" w:sz="0" w:space="0" w:color="auto"/>
            <w:left w:val="none" w:sz="0" w:space="0" w:color="auto"/>
            <w:bottom w:val="none" w:sz="0" w:space="0" w:color="auto"/>
            <w:right w:val="none" w:sz="0" w:space="0" w:color="auto"/>
          </w:divBdr>
        </w:div>
        <w:div w:id="1206528473">
          <w:marLeft w:val="480"/>
          <w:marRight w:val="0"/>
          <w:marTop w:val="0"/>
          <w:marBottom w:val="0"/>
          <w:divBdr>
            <w:top w:val="none" w:sz="0" w:space="0" w:color="auto"/>
            <w:left w:val="none" w:sz="0" w:space="0" w:color="auto"/>
            <w:bottom w:val="none" w:sz="0" w:space="0" w:color="auto"/>
            <w:right w:val="none" w:sz="0" w:space="0" w:color="auto"/>
          </w:divBdr>
        </w:div>
        <w:div w:id="1765105250">
          <w:marLeft w:val="480"/>
          <w:marRight w:val="0"/>
          <w:marTop w:val="0"/>
          <w:marBottom w:val="0"/>
          <w:divBdr>
            <w:top w:val="none" w:sz="0" w:space="0" w:color="auto"/>
            <w:left w:val="none" w:sz="0" w:space="0" w:color="auto"/>
            <w:bottom w:val="none" w:sz="0" w:space="0" w:color="auto"/>
            <w:right w:val="none" w:sz="0" w:space="0" w:color="auto"/>
          </w:divBdr>
        </w:div>
        <w:div w:id="1291401102">
          <w:marLeft w:val="480"/>
          <w:marRight w:val="0"/>
          <w:marTop w:val="0"/>
          <w:marBottom w:val="0"/>
          <w:divBdr>
            <w:top w:val="none" w:sz="0" w:space="0" w:color="auto"/>
            <w:left w:val="none" w:sz="0" w:space="0" w:color="auto"/>
            <w:bottom w:val="none" w:sz="0" w:space="0" w:color="auto"/>
            <w:right w:val="none" w:sz="0" w:space="0" w:color="auto"/>
          </w:divBdr>
        </w:div>
        <w:div w:id="199516246">
          <w:marLeft w:val="480"/>
          <w:marRight w:val="0"/>
          <w:marTop w:val="0"/>
          <w:marBottom w:val="0"/>
          <w:divBdr>
            <w:top w:val="none" w:sz="0" w:space="0" w:color="auto"/>
            <w:left w:val="none" w:sz="0" w:space="0" w:color="auto"/>
            <w:bottom w:val="none" w:sz="0" w:space="0" w:color="auto"/>
            <w:right w:val="none" w:sz="0" w:space="0" w:color="auto"/>
          </w:divBdr>
        </w:div>
        <w:div w:id="373652225">
          <w:marLeft w:val="480"/>
          <w:marRight w:val="0"/>
          <w:marTop w:val="0"/>
          <w:marBottom w:val="0"/>
          <w:divBdr>
            <w:top w:val="none" w:sz="0" w:space="0" w:color="auto"/>
            <w:left w:val="none" w:sz="0" w:space="0" w:color="auto"/>
            <w:bottom w:val="none" w:sz="0" w:space="0" w:color="auto"/>
            <w:right w:val="none" w:sz="0" w:space="0" w:color="auto"/>
          </w:divBdr>
        </w:div>
        <w:div w:id="519006029">
          <w:marLeft w:val="480"/>
          <w:marRight w:val="0"/>
          <w:marTop w:val="0"/>
          <w:marBottom w:val="0"/>
          <w:divBdr>
            <w:top w:val="none" w:sz="0" w:space="0" w:color="auto"/>
            <w:left w:val="none" w:sz="0" w:space="0" w:color="auto"/>
            <w:bottom w:val="none" w:sz="0" w:space="0" w:color="auto"/>
            <w:right w:val="none" w:sz="0" w:space="0" w:color="auto"/>
          </w:divBdr>
        </w:div>
      </w:divsChild>
    </w:div>
    <w:div w:id="2021227501">
      <w:bodyDiv w:val="1"/>
      <w:marLeft w:val="0"/>
      <w:marRight w:val="0"/>
      <w:marTop w:val="0"/>
      <w:marBottom w:val="0"/>
      <w:divBdr>
        <w:top w:val="none" w:sz="0" w:space="0" w:color="auto"/>
        <w:left w:val="none" w:sz="0" w:space="0" w:color="auto"/>
        <w:bottom w:val="none" w:sz="0" w:space="0" w:color="auto"/>
        <w:right w:val="none" w:sz="0" w:space="0" w:color="auto"/>
      </w:divBdr>
      <w:divsChild>
        <w:div w:id="287392037">
          <w:marLeft w:val="480"/>
          <w:marRight w:val="0"/>
          <w:marTop w:val="0"/>
          <w:marBottom w:val="0"/>
          <w:divBdr>
            <w:top w:val="none" w:sz="0" w:space="0" w:color="auto"/>
            <w:left w:val="none" w:sz="0" w:space="0" w:color="auto"/>
            <w:bottom w:val="none" w:sz="0" w:space="0" w:color="auto"/>
            <w:right w:val="none" w:sz="0" w:space="0" w:color="auto"/>
          </w:divBdr>
        </w:div>
        <w:div w:id="140540785">
          <w:marLeft w:val="480"/>
          <w:marRight w:val="0"/>
          <w:marTop w:val="0"/>
          <w:marBottom w:val="0"/>
          <w:divBdr>
            <w:top w:val="none" w:sz="0" w:space="0" w:color="auto"/>
            <w:left w:val="none" w:sz="0" w:space="0" w:color="auto"/>
            <w:bottom w:val="none" w:sz="0" w:space="0" w:color="auto"/>
            <w:right w:val="none" w:sz="0" w:space="0" w:color="auto"/>
          </w:divBdr>
        </w:div>
        <w:div w:id="1678456501">
          <w:marLeft w:val="480"/>
          <w:marRight w:val="0"/>
          <w:marTop w:val="0"/>
          <w:marBottom w:val="0"/>
          <w:divBdr>
            <w:top w:val="none" w:sz="0" w:space="0" w:color="auto"/>
            <w:left w:val="none" w:sz="0" w:space="0" w:color="auto"/>
            <w:bottom w:val="none" w:sz="0" w:space="0" w:color="auto"/>
            <w:right w:val="none" w:sz="0" w:space="0" w:color="auto"/>
          </w:divBdr>
        </w:div>
        <w:div w:id="2019431143">
          <w:marLeft w:val="480"/>
          <w:marRight w:val="0"/>
          <w:marTop w:val="0"/>
          <w:marBottom w:val="0"/>
          <w:divBdr>
            <w:top w:val="none" w:sz="0" w:space="0" w:color="auto"/>
            <w:left w:val="none" w:sz="0" w:space="0" w:color="auto"/>
            <w:bottom w:val="none" w:sz="0" w:space="0" w:color="auto"/>
            <w:right w:val="none" w:sz="0" w:space="0" w:color="auto"/>
          </w:divBdr>
        </w:div>
        <w:div w:id="865631812">
          <w:marLeft w:val="480"/>
          <w:marRight w:val="0"/>
          <w:marTop w:val="0"/>
          <w:marBottom w:val="0"/>
          <w:divBdr>
            <w:top w:val="none" w:sz="0" w:space="0" w:color="auto"/>
            <w:left w:val="none" w:sz="0" w:space="0" w:color="auto"/>
            <w:bottom w:val="none" w:sz="0" w:space="0" w:color="auto"/>
            <w:right w:val="none" w:sz="0" w:space="0" w:color="auto"/>
          </w:divBdr>
        </w:div>
        <w:div w:id="37047652">
          <w:marLeft w:val="480"/>
          <w:marRight w:val="0"/>
          <w:marTop w:val="0"/>
          <w:marBottom w:val="0"/>
          <w:divBdr>
            <w:top w:val="none" w:sz="0" w:space="0" w:color="auto"/>
            <w:left w:val="none" w:sz="0" w:space="0" w:color="auto"/>
            <w:bottom w:val="none" w:sz="0" w:space="0" w:color="auto"/>
            <w:right w:val="none" w:sz="0" w:space="0" w:color="auto"/>
          </w:divBdr>
        </w:div>
        <w:div w:id="666633971">
          <w:marLeft w:val="480"/>
          <w:marRight w:val="0"/>
          <w:marTop w:val="0"/>
          <w:marBottom w:val="0"/>
          <w:divBdr>
            <w:top w:val="none" w:sz="0" w:space="0" w:color="auto"/>
            <w:left w:val="none" w:sz="0" w:space="0" w:color="auto"/>
            <w:bottom w:val="none" w:sz="0" w:space="0" w:color="auto"/>
            <w:right w:val="none" w:sz="0" w:space="0" w:color="auto"/>
          </w:divBdr>
        </w:div>
        <w:div w:id="312296011">
          <w:marLeft w:val="480"/>
          <w:marRight w:val="0"/>
          <w:marTop w:val="0"/>
          <w:marBottom w:val="0"/>
          <w:divBdr>
            <w:top w:val="none" w:sz="0" w:space="0" w:color="auto"/>
            <w:left w:val="none" w:sz="0" w:space="0" w:color="auto"/>
            <w:bottom w:val="none" w:sz="0" w:space="0" w:color="auto"/>
            <w:right w:val="none" w:sz="0" w:space="0" w:color="auto"/>
          </w:divBdr>
        </w:div>
        <w:div w:id="1550264357">
          <w:marLeft w:val="480"/>
          <w:marRight w:val="0"/>
          <w:marTop w:val="0"/>
          <w:marBottom w:val="0"/>
          <w:divBdr>
            <w:top w:val="none" w:sz="0" w:space="0" w:color="auto"/>
            <w:left w:val="none" w:sz="0" w:space="0" w:color="auto"/>
            <w:bottom w:val="none" w:sz="0" w:space="0" w:color="auto"/>
            <w:right w:val="none" w:sz="0" w:space="0" w:color="auto"/>
          </w:divBdr>
        </w:div>
        <w:div w:id="1563977675">
          <w:marLeft w:val="480"/>
          <w:marRight w:val="0"/>
          <w:marTop w:val="0"/>
          <w:marBottom w:val="0"/>
          <w:divBdr>
            <w:top w:val="none" w:sz="0" w:space="0" w:color="auto"/>
            <w:left w:val="none" w:sz="0" w:space="0" w:color="auto"/>
            <w:bottom w:val="none" w:sz="0" w:space="0" w:color="auto"/>
            <w:right w:val="none" w:sz="0" w:space="0" w:color="auto"/>
          </w:divBdr>
        </w:div>
        <w:div w:id="1500391763">
          <w:marLeft w:val="480"/>
          <w:marRight w:val="0"/>
          <w:marTop w:val="0"/>
          <w:marBottom w:val="0"/>
          <w:divBdr>
            <w:top w:val="none" w:sz="0" w:space="0" w:color="auto"/>
            <w:left w:val="none" w:sz="0" w:space="0" w:color="auto"/>
            <w:bottom w:val="none" w:sz="0" w:space="0" w:color="auto"/>
            <w:right w:val="none" w:sz="0" w:space="0" w:color="auto"/>
          </w:divBdr>
        </w:div>
        <w:div w:id="2146239326">
          <w:marLeft w:val="480"/>
          <w:marRight w:val="0"/>
          <w:marTop w:val="0"/>
          <w:marBottom w:val="0"/>
          <w:divBdr>
            <w:top w:val="none" w:sz="0" w:space="0" w:color="auto"/>
            <w:left w:val="none" w:sz="0" w:space="0" w:color="auto"/>
            <w:bottom w:val="none" w:sz="0" w:space="0" w:color="auto"/>
            <w:right w:val="none" w:sz="0" w:space="0" w:color="auto"/>
          </w:divBdr>
        </w:div>
        <w:div w:id="1376540241">
          <w:marLeft w:val="480"/>
          <w:marRight w:val="0"/>
          <w:marTop w:val="0"/>
          <w:marBottom w:val="0"/>
          <w:divBdr>
            <w:top w:val="none" w:sz="0" w:space="0" w:color="auto"/>
            <w:left w:val="none" w:sz="0" w:space="0" w:color="auto"/>
            <w:bottom w:val="none" w:sz="0" w:space="0" w:color="auto"/>
            <w:right w:val="none" w:sz="0" w:space="0" w:color="auto"/>
          </w:divBdr>
        </w:div>
        <w:div w:id="1906531419">
          <w:marLeft w:val="480"/>
          <w:marRight w:val="0"/>
          <w:marTop w:val="0"/>
          <w:marBottom w:val="0"/>
          <w:divBdr>
            <w:top w:val="none" w:sz="0" w:space="0" w:color="auto"/>
            <w:left w:val="none" w:sz="0" w:space="0" w:color="auto"/>
            <w:bottom w:val="none" w:sz="0" w:space="0" w:color="auto"/>
            <w:right w:val="none" w:sz="0" w:space="0" w:color="auto"/>
          </w:divBdr>
        </w:div>
      </w:divsChild>
    </w:div>
    <w:div w:id="2023167089">
      <w:bodyDiv w:val="1"/>
      <w:marLeft w:val="0"/>
      <w:marRight w:val="0"/>
      <w:marTop w:val="0"/>
      <w:marBottom w:val="0"/>
      <w:divBdr>
        <w:top w:val="none" w:sz="0" w:space="0" w:color="auto"/>
        <w:left w:val="none" w:sz="0" w:space="0" w:color="auto"/>
        <w:bottom w:val="none" w:sz="0" w:space="0" w:color="auto"/>
        <w:right w:val="none" w:sz="0" w:space="0" w:color="auto"/>
      </w:divBdr>
      <w:divsChild>
        <w:div w:id="1405761337">
          <w:marLeft w:val="480"/>
          <w:marRight w:val="0"/>
          <w:marTop w:val="0"/>
          <w:marBottom w:val="0"/>
          <w:divBdr>
            <w:top w:val="none" w:sz="0" w:space="0" w:color="auto"/>
            <w:left w:val="none" w:sz="0" w:space="0" w:color="auto"/>
            <w:bottom w:val="none" w:sz="0" w:space="0" w:color="auto"/>
            <w:right w:val="none" w:sz="0" w:space="0" w:color="auto"/>
          </w:divBdr>
        </w:div>
        <w:div w:id="1229609091">
          <w:marLeft w:val="480"/>
          <w:marRight w:val="0"/>
          <w:marTop w:val="0"/>
          <w:marBottom w:val="0"/>
          <w:divBdr>
            <w:top w:val="none" w:sz="0" w:space="0" w:color="auto"/>
            <w:left w:val="none" w:sz="0" w:space="0" w:color="auto"/>
            <w:bottom w:val="none" w:sz="0" w:space="0" w:color="auto"/>
            <w:right w:val="none" w:sz="0" w:space="0" w:color="auto"/>
          </w:divBdr>
        </w:div>
        <w:div w:id="1377048939">
          <w:marLeft w:val="480"/>
          <w:marRight w:val="0"/>
          <w:marTop w:val="0"/>
          <w:marBottom w:val="0"/>
          <w:divBdr>
            <w:top w:val="none" w:sz="0" w:space="0" w:color="auto"/>
            <w:left w:val="none" w:sz="0" w:space="0" w:color="auto"/>
            <w:bottom w:val="none" w:sz="0" w:space="0" w:color="auto"/>
            <w:right w:val="none" w:sz="0" w:space="0" w:color="auto"/>
          </w:divBdr>
        </w:div>
        <w:div w:id="1622491509">
          <w:marLeft w:val="480"/>
          <w:marRight w:val="0"/>
          <w:marTop w:val="0"/>
          <w:marBottom w:val="0"/>
          <w:divBdr>
            <w:top w:val="none" w:sz="0" w:space="0" w:color="auto"/>
            <w:left w:val="none" w:sz="0" w:space="0" w:color="auto"/>
            <w:bottom w:val="none" w:sz="0" w:space="0" w:color="auto"/>
            <w:right w:val="none" w:sz="0" w:space="0" w:color="auto"/>
          </w:divBdr>
        </w:div>
        <w:div w:id="1490707708">
          <w:marLeft w:val="480"/>
          <w:marRight w:val="0"/>
          <w:marTop w:val="0"/>
          <w:marBottom w:val="0"/>
          <w:divBdr>
            <w:top w:val="none" w:sz="0" w:space="0" w:color="auto"/>
            <w:left w:val="none" w:sz="0" w:space="0" w:color="auto"/>
            <w:bottom w:val="none" w:sz="0" w:space="0" w:color="auto"/>
            <w:right w:val="none" w:sz="0" w:space="0" w:color="auto"/>
          </w:divBdr>
        </w:div>
        <w:div w:id="431776978">
          <w:marLeft w:val="480"/>
          <w:marRight w:val="0"/>
          <w:marTop w:val="0"/>
          <w:marBottom w:val="0"/>
          <w:divBdr>
            <w:top w:val="none" w:sz="0" w:space="0" w:color="auto"/>
            <w:left w:val="none" w:sz="0" w:space="0" w:color="auto"/>
            <w:bottom w:val="none" w:sz="0" w:space="0" w:color="auto"/>
            <w:right w:val="none" w:sz="0" w:space="0" w:color="auto"/>
          </w:divBdr>
        </w:div>
        <w:div w:id="1990936130">
          <w:marLeft w:val="480"/>
          <w:marRight w:val="0"/>
          <w:marTop w:val="0"/>
          <w:marBottom w:val="0"/>
          <w:divBdr>
            <w:top w:val="none" w:sz="0" w:space="0" w:color="auto"/>
            <w:left w:val="none" w:sz="0" w:space="0" w:color="auto"/>
            <w:bottom w:val="none" w:sz="0" w:space="0" w:color="auto"/>
            <w:right w:val="none" w:sz="0" w:space="0" w:color="auto"/>
          </w:divBdr>
        </w:div>
        <w:div w:id="624193020">
          <w:marLeft w:val="480"/>
          <w:marRight w:val="0"/>
          <w:marTop w:val="0"/>
          <w:marBottom w:val="0"/>
          <w:divBdr>
            <w:top w:val="none" w:sz="0" w:space="0" w:color="auto"/>
            <w:left w:val="none" w:sz="0" w:space="0" w:color="auto"/>
            <w:bottom w:val="none" w:sz="0" w:space="0" w:color="auto"/>
            <w:right w:val="none" w:sz="0" w:space="0" w:color="auto"/>
          </w:divBdr>
        </w:div>
        <w:div w:id="2141797530">
          <w:marLeft w:val="480"/>
          <w:marRight w:val="0"/>
          <w:marTop w:val="0"/>
          <w:marBottom w:val="0"/>
          <w:divBdr>
            <w:top w:val="none" w:sz="0" w:space="0" w:color="auto"/>
            <w:left w:val="none" w:sz="0" w:space="0" w:color="auto"/>
            <w:bottom w:val="none" w:sz="0" w:space="0" w:color="auto"/>
            <w:right w:val="none" w:sz="0" w:space="0" w:color="auto"/>
          </w:divBdr>
        </w:div>
        <w:div w:id="1775320027">
          <w:marLeft w:val="480"/>
          <w:marRight w:val="0"/>
          <w:marTop w:val="0"/>
          <w:marBottom w:val="0"/>
          <w:divBdr>
            <w:top w:val="none" w:sz="0" w:space="0" w:color="auto"/>
            <w:left w:val="none" w:sz="0" w:space="0" w:color="auto"/>
            <w:bottom w:val="none" w:sz="0" w:space="0" w:color="auto"/>
            <w:right w:val="none" w:sz="0" w:space="0" w:color="auto"/>
          </w:divBdr>
        </w:div>
        <w:div w:id="254675386">
          <w:marLeft w:val="480"/>
          <w:marRight w:val="0"/>
          <w:marTop w:val="0"/>
          <w:marBottom w:val="0"/>
          <w:divBdr>
            <w:top w:val="none" w:sz="0" w:space="0" w:color="auto"/>
            <w:left w:val="none" w:sz="0" w:space="0" w:color="auto"/>
            <w:bottom w:val="none" w:sz="0" w:space="0" w:color="auto"/>
            <w:right w:val="none" w:sz="0" w:space="0" w:color="auto"/>
          </w:divBdr>
        </w:div>
        <w:div w:id="380398917">
          <w:marLeft w:val="480"/>
          <w:marRight w:val="0"/>
          <w:marTop w:val="0"/>
          <w:marBottom w:val="0"/>
          <w:divBdr>
            <w:top w:val="none" w:sz="0" w:space="0" w:color="auto"/>
            <w:left w:val="none" w:sz="0" w:space="0" w:color="auto"/>
            <w:bottom w:val="none" w:sz="0" w:space="0" w:color="auto"/>
            <w:right w:val="none" w:sz="0" w:space="0" w:color="auto"/>
          </w:divBdr>
        </w:div>
        <w:div w:id="1544243763">
          <w:marLeft w:val="480"/>
          <w:marRight w:val="0"/>
          <w:marTop w:val="0"/>
          <w:marBottom w:val="0"/>
          <w:divBdr>
            <w:top w:val="none" w:sz="0" w:space="0" w:color="auto"/>
            <w:left w:val="none" w:sz="0" w:space="0" w:color="auto"/>
            <w:bottom w:val="none" w:sz="0" w:space="0" w:color="auto"/>
            <w:right w:val="none" w:sz="0" w:space="0" w:color="auto"/>
          </w:divBdr>
        </w:div>
        <w:div w:id="2109033484">
          <w:marLeft w:val="480"/>
          <w:marRight w:val="0"/>
          <w:marTop w:val="0"/>
          <w:marBottom w:val="0"/>
          <w:divBdr>
            <w:top w:val="none" w:sz="0" w:space="0" w:color="auto"/>
            <w:left w:val="none" w:sz="0" w:space="0" w:color="auto"/>
            <w:bottom w:val="none" w:sz="0" w:space="0" w:color="auto"/>
            <w:right w:val="none" w:sz="0" w:space="0" w:color="auto"/>
          </w:divBdr>
        </w:div>
        <w:div w:id="1633632545">
          <w:marLeft w:val="480"/>
          <w:marRight w:val="0"/>
          <w:marTop w:val="0"/>
          <w:marBottom w:val="0"/>
          <w:divBdr>
            <w:top w:val="none" w:sz="0" w:space="0" w:color="auto"/>
            <w:left w:val="none" w:sz="0" w:space="0" w:color="auto"/>
            <w:bottom w:val="none" w:sz="0" w:space="0" w:color="auto"/>
            <w:right w:val="none" w:sz="0" w:space="0" w:color="auto"/>
          </w:divBdr>
        </w:div>
        <w:div w:id="1056205312">
          <w:marLeft w:val="480"/>
          <w:marRight w:val="0"/>
          <w:marTop w:val="0"/>
          <w:marBottom w:val="0"/>
          <w:divBdr>
            <w:top w:val="none" w:sz="0" w:space="0" w:color="auto"/>
            <w:left w:val="none" w:sz="0" w:space="0" w:color="auto"/>
            <w:bottom w:val="none" w:sz="0" w:space="0" w:color="auto"/>
            <w:right w:val="none" w:sz="0" w:space="0" w:color="auto"/>
          </w:divBdr>
        </w:div>
      </w:divsChild>
    </w:div>
    <w:div w:id="2068599554">
      <w:bodyDiv w:val="1"/>
      <w:marLeft w:val="0"/>
      <w:marRight w:val="0"/>
      <w:marTop w:val="0"/>
      <w:marBottom w:val="0"/>
      <w:divBdr>
        <w:top w:val="none" w:sz="0" w:space="0" w:color="auto"/>
        <w:left w:val="none" w:sz="0" w:space="0" w:color="auto"/>
        <w:bottom w:val="none" w:sz="0" w:space="0" w:color="auto"/>
        <w:right w:val="none" w:sz="0" w:space="0" w:color="auto"/>
      </w:divBdr>
    </w:div>
    <w:div w:id="2106605824">
      <w:bodyDiv w:val="1"/>
      <w:marLeft w:val="0"/>
      <w:marRight w:val="0"/>
      <w:marTop w:val="0"/>
      <w:marBottom w:val="0"/>
      <w:divBdr>
        <w:top w:val="none" w:sz="0" w:space="0" w:color="auto"/>
        <w:left w:val="none" w:sz="0" w:space="0" w:color="auto"/>
        <w:bottom w:val="none" w:sz="0" w:space="0" w:color="auto"/>
        <w:right w:val="none" w:sz="0" w:space="0" w:color="auto"/>
      </w:divBdr>
      <w:divsChild>
        <w:div w:id="713818374">
          <w:marLeft w:val="480"/>
          <w:marRight w:val="0"/>
          <w:marTop w:val="0"/>
          <w:marBottom w:val="0"/>
          <w:divBdr>
            <w:top w:val="none" w:sz="0" w:space="0" w:color="auto"/>
            <w:left w:val="none" w:sz="0" w:space="0" w:color="auto"/>
            <w:bottom w:val="none" w:sz="0" w:space="0" w:color="auto"/>
            <w:right w:val="none" w:sz="0" w:space="0" w:color="auto"/>
          </w:divBdr>
        </w:div>
        <w:div w:id="660736489">
          <w:marLeft w:val="480"/>
          <w:marRight w:val="0"/>
          <w:marTop w:val="0"/>
          <w:marBottom w:val="0"/>
          <w:divBdr>
            <w:top w:val="none" w:sz="0" w:space="0" w:color="auto"/>
            <w:left w:val="none" w:sz="0" w:space="0" w:color="auto"/>
            <w:bottom w:val="none" w:sz="0" w:space="0" w:color="auto"/>
            <w:right w:val="none" w:sz="0" w:space="0" w:color="auto"/>
          </w:divBdr>
        </w:div>
        <w:div w:id="1640453770">
          <w:marLeft w:val="480"/>
          <w:marRight w:val="0"/>
          <w:marTop w:val="0"/>
          <w:marBottom w:val="0"/>
          <w:divBdr>
            <w:top w:val="none" w:sz="0" w:space="0" w:color="auto"/>
            <w:left w:val="none" w:sz="0" w:space="0" w:color="auto"/>
            <w:bottom w:val="none" w:sz="0" w:space="0" w:color="auto"/>
            <w:right w:val="none" w:sz="0" w:space="0" w:color="auto"/>
          </w:divBdr>
        </w:div>
        <w:div w:id="1423259488">
          <w:marLeft w:val="480"/>
          <w:marRight w:val="0"/>
          <w:marTop w:val="0"/>
          <w:marBottom w:val="0"/>
          <w:divBdr>
            <w:top w:val="none" w:sz="0" w:space="0" w:color="auto"/>
            <w:left w:val="none" w:sz="0" w:space="0" w:color="auto"/>
            <w:bottom w:val="none" w:sz="0" w:space="0" w:color="auto"/>
            <w:right w:val="none" w:sz="0" w:space="0" w:color="auto"/>
          </w:divBdr>
        </w:div>
        <w:div w:id="541480622">
          <w:marLeft w:val="480"/>
          <w:marRight w:val="0"/>
          <w:marTop w:val="0"/>
          <w:marBottom w:val="0"/>
          <w:divBdr>
            <w:top w:val="none" w:sz="0" w:space="0" w:color="auto"/>
            <w:left w:val="none" w:sz="0" w:space="0" w:color="auto"/>
            <w:bottom w:val="none" w:sz="0" w:space="0" w:color="auto"/>
            <w:right w:val="none" w:sz="0" w:space="0" w:color="auto"/>
          </w:divBdr>
        </w:div>
        <w:div w:id="228734807">
          <w:marLeft w:val="480"/>
          <w:marRight w:val="0"/>
          <w:marTop w:val="0"/>
          <w:marBottom w:val="0"/>
          <w:divBdr>
            <w:top w:val="none" w:sz="0" w:space="0" w:color="auto"/>
            <w:left w:val="none" w:sz="0" w:space="0" w:color="auto"/>
            <w:bottom w:val="none" w:sz="0" w:space="0" w:color="auto"/>
            <w:right w:val="none" w:sz="0" w:space="0" w:color="auto"/>
          </w:divBdr>
        </w:div>
        <w:div w:id="425153981">
          <w:marLeft w:val="480"/>
          <w:marRight w:val="0"/>
          <w:marTop w:val="0"/>
          <w:marBottom w:val="0"/>
          <w:divBdr>
            <w:top w:val="none" w:sz="0" w:space="0" w:color="auto"/>
            <w:left w:val="none" w:sz="0" w:space="0" w:color="auto"/>
            <w:bottom w:val="none" w:sz="0" w:space="0" w:color="auto"/>
            <w:right w:val="none" w:sz="0" w:space="0" w:color="auto"/>
          </w:divBdr>
        </w:div>
        <w:div w:id="1551380981">
          <w:marLeft w:val="480"/>
          <w:marRight w:val="0"/>
          <w:marTop w:val="0"/>
          <w:marBottom w:val="0"/>
          <w:divBdr>
            <w:top w:val="none" w:sz="0" w:space="0" w:color="auto"/>
            <w:left w:val="none" w:sz="0" w:space="0" w:color="auto"/>
            <w:bottom w:val="none" w:sz="0" w:space="0" w:color="auto"/>
            <w:right w:val="none" w:sz="0" w:space="0" w:color="auto"/>
          </w:divBdr>
        </w:div>
        <w:div w:id="1811632624">
          <w:marLeft w:val="480"/>
          <w:marRight w:val="0"/>
          <w:marTop w:val="0"/>
          <w:marBottom w:val="0"/>
          <w:divBdr>
            <w:top w:val="none" w:sz="0" w:space="0" w:color="auto"/>
            <w:left w:val="none" w:sz="0" w:space="0" w:color="auto"/>
            <w:bottom w:val="none" w:sz="0" w:space="0" w:color="auto"/>
            <w:right w:val="none" w:sz="0" w:space="0" w:color="auto"/>
          </w:divBdr>
        </w:div>
        <w:div w:id="788092328">
          <w:marLeft w:val="480"/>
          <w:marRight w:val="0"/>
          <w:marTop w:val="0"/>
          <w:marBottom w:val="0"/>
          <w:divBdr>
            <w:top w:val="none" w:sz="0" w:space="0" w:color="auto"/>
            <w:left w:val="none" w:sz="0" w:space="0" w:color="auto"/>
            <w:bottom w:val="none" w:sz="0" w:space="0" w:color="auto"/>
            <w:right w:val="none" w:sz="0" w:space="0" w:color="auto"/>
          </w:divBdr>
        </w:div>
        <w:div w:id="72238598">
          <w:marLeft w:val="480"/>
          <w:marRight w:val="0"/>
          <w:marTop w:val="0"/>
          <w:marBottom w:val="0"/>
          <w:divBdr>
            <w:top w:val="none" w:sz="0" w:space="0" w:color="auto"/>
            <w:left w:val="none" w:sz="0" w:space="0" w:color="auto"/>
            <w:bottom w:val="none" w:sz="0" w:space="0" w:color="auto"/>
            <w:right w:val="none" w:sz="0" w:space="0" w:color="auto"/>
          </w:divBdr>
        </w:div>
        <w:div w:id="599525849">
          <w:marLeft w:val="480"/>
          <w:marRight w:val="0"/>
          <w:marTop w:val="0"/>
          <w:marBottom w:val="0"/>
          <w:divBdr>
            <w:top w:val="none" w:sz="0" w:space="0" w:color="auto"/>
            <w:left w:val="none" w:sz="0" w:space="0" w:color="auto"/>
            <w:bottom w:val="none" w:sz="0" w:space="0" w:color="auto"/>
            <w:right w:val="none" w:sz="0" w:space="0" w:color="auto"/>
          </w:divBdr>
        </w:div>
      </w:divsChild>
    </w:div>
    <w:div w:id="2120759733">
      <w:bodyDiv w:val="1"/>
      <w:marLeft w:val="0"/>
      <w:marRight w:val="0"/>
      <w:marTop w:val="0"/>
      <w:marBottom w:val="0"/>
      <w:divBdr>
        <w:top w:val="none" w:sz="0" w:space="0" w:color="auto"/>
        <w:left w:val="none" w:sz="0" w:space="0" w:color="auto"/>
        <w:bottom w:val="none" w:sz="0" w:space="0" w:color="auto"/>
        <w:right w:val="none" w:sz="0" w:space="0" w:color="auto"/>
      </w:divBdr>
      <w:divsChild>
        <w:div w:id="2140955734">
          <w:marLeft w:val="480"/>
          <w:marRight w:val="0"/>
          <w:marTop w:val="0"/>
          <w:marBottom w:val="0"/>
          <w:divBdr>
            <w:top w:val="none" w:sz="0" w:space="0" w:color="auto"/>
            <w:left w:val="none" w:sz="0" w:space="0" w:color="auto"/>
            <w:bottom w:val="none" w:sz="0" w:space="0" w:color="auto"/>
            <w:right w:val="none" w:sz="0" w:space="0" w:color="auto"/>
          </w:divBdr>
        </w:div>
        <w:div w:id="934899918">
          <w:marLeft w:val="480"/>
          <w:marRight w:val="0"/>
          <w:marTop w:val="0"/>
          <w:marBottom w:val="0"/>
          <w:divBdr>
            <w:top w:val="none" w:sz="0" w:space="0" w:color="auto"/>
            <w:left w:val="none" w:sz="0" w:space="0" w:color="auto"/>
            <w:bottom w:val="none" w:sz="0" w:space="0" w:color="auto"/>
            <w:right w:val="none" w:sz="0" w:space="0" w:color="auto"/>
          </w:divBdr>
        </w:div>
        <w:div w:id="2042437949">
          <w:marLeft w:val="480"/>
          <w:marRight w:val="0"/>
          <w:marTop w:val="0"/>
          <w:marBottom w:val="0"/>
          <w:divBdr>
            <w:top w:val="none" w:sz="0" w:space="0" w:color="auto"/>
            <w:left w:val="none" w:sz="0" w:space="0" w:color="auto"/>
            <w:bottom w:val="none" w:sz="0" w:space="0" w:color="auto"/>
            <w:right w:val="none" w:sz="0" w:space="0" w:color="auto"/>
          </w:divBdr>
        </w:div>
        <w:div w:id="579214237">
          <w:marLeft w:val="480"/>
          <w:marRight w:val="0"/>
          <w:marTop w:val="0"/>
          <w:marBottom w:val="0"/>
          <w:divBdr>
            <w:top w:val="none" w:sz="0" w:space="0" w:color="auto"/>
            <w:left w:val="none" w:sz="0" w:space="0" w:color="auto"/>
            <w:bottom w:val="none" w:sz="0" w:space="0" w:color="auto"/>
            <w:right w:val="none" w:sz="0" w:space="0" w:color="auto"/>
          </w:divBdr>
        </w:div>
        <w:div w:id="377780515">
          <w:marLeft w:val="480"/>
          <w:marRight w:val="0"/>
          <w:marTop w:val="0"/>
          <w:marBottom w:val="0"/>
          <w:divBdr>
            <w:top w:val="none" w:sz="0" w:space="0" w:color="auto"/>
            <w:left w:val="none" w:sz="0" w:space="0" w:color="auto"/>
            <w:bottom w:val="none" w:sz="0" w:space="0" w:color="auto"/>
            <w:right w:val="none" w:sz="0" w:space="0" w:color="auto"/>
          </w:divBdr>
        </w:div>
        <w:div w:id="526993614">
          <w:marLeft w:val="480"/>
          <w:marRight w:val="0"/>
          <w:marTop w:val="0"/>
          <w:marBottom w:val="0"/>
          <w:divBdr>
            <w:top w:val="none" w:sz="0" w:space="0" w:color="auto"/>
            <w:left w:val="none" w:sz="0" w:space="0" w:color="auto"/>
            <w:bottom w:val="none" w:sz="0" w:space="0" w:color="auto"/>
            <w:right w:val="none" w:sz="0" w:space="0" w:color="auto"/>
          </w:divBdr>
        </w:div>
        <w:div w:id="984579080">
          <w:marLeft w:val="480"/>
          <w:marRight w:val="0"/>
          <w:marTop w:val="0"/>
          <w:marBottom w:val="0"/>
          <w:divBdr>
            <w:top w:val="none" w:sz="0" w:space="0" w:color="auto"/>
            <w:left w:val="none" w:sz="0" w:space="0" w:color="auto"/>
            <w:bottom w:val="none" w:sz="0" w:space="0" w:color="auto"/>
            <w:right w:val="none" w:sz="0" w:space="0" w:color="auto"/>
          </w:divBdr>
        </w:div>
        <w:div w:id="2001039421">
          <w:marLeft w:val="480"/>
          <w:marRight w:val="0"/>
          <w:marTop w:val="0"/>
          <w:marBottom w:val="0"/>
          <w:divBdr>
            <w:top w:val="none" w:sz="0" w:space="0" w:color="auto"/>
            <w:left w:val="none" w:sz="0" w:space="0" w:color="auto"/>
            <w:bottom w:val="none" w:sz="0" w:space="0" w:color="auto"/>
            <w:right w:val="none" w:sz="0" w:space="0" w:color="auto"/>
          </w:divBdr>
        </w:div>
        <w:div w:id="211817147">
          <w:marLeft w:val="480"/>
          <w:marRight w:val="0"/>
          <w:marTop w:val="0"/>
          <w:marBottom w:val="0"/>
          <w:divBdr>
            <w:top w:val="none" w:sz="0" w:space="0" w:color="auto"/>
            <w:left w:val="none" w:sz="0" w:space="0" w:color="auto"/>
            <w:bottom w:val="none" w:sz="0" w:space="0" w:color="auto"/>
            <w:right w:val="none" w:sz="0" w:space="0" w:color="auto"/>
          </w:divBdr>
        </w:div>
        <w:div w:id="1821070978">
          <w:marLeft w:val="480"/>
          <w:marRight w:val="0"/>
          <w:marTop w:val="0"/>
          <w:marBottom w:val="0"/>
          <w:divBdr>
            <w:top w:val="none" w:sz="0" w:space="0" w:color="auto"/>
            <w:left w:val="none" w:sz="0" w:space="0" w:color="auto"/>
            <w:bottom w:val="none" w:sz="0" w:space="0" w:color="auto"/>
            <w:right w:val="none" w:sz="0" w:space="0" w:color="auto"/>
          </w:divBdr>
        </w:div>
        <w:div w:id="1199927181">
          <w:marLeft w:val="480"/>
          <w:marRight w:val="0"/>
          <w:marTop w:val="0"/>
          <w:marBottom w:val="0"/>
          <w:divBdr>
            <w:top w:val="none" w:sz="0" w:space="0" w:color="auto"/>
            <w:left w:val="none" w:sz="0" w:space="0" w:color="auto"/>
            <w:bottom w:val="none" w:sz="0" w:space="0" w:color="auto"/>
            <w:right w:val="none" w:sz="0" w:space="0" w:color="auto"/>
          </w:divBdr>
        </w:div>
        <w:div w:id="674185174">
          <w:marLeft w:val="480"/>
          <w:marRight w:val="0"/>
          <w:marTop w:val="0"/>
          <w:marBottom w:val="0"/>
          <w:divBdr>
            <w:top w:val="none" w:sz="0" w:space="0" w:color="auto"/>
            <w:left w:val="none" w:sz="0" w:space="0" w:color="auto"/>
            <w:bottom w:val="none" w:sz="0" w:space="0" w:color="auto"/>
            <w:right w:val="none" w:sz="0" w:space="0" w:color="auto"/>
          </w:divBdr>
        </w:div>
        <w:div w:id="872157999">
          <w:marLeft w:val="480"/>
          <w:marRight w:val="0"/>
          <w:marTop w:val="0"/>
          <w:marBottom w:val="0"/>
          <w:divBdr>
            <w:top w:val="none" w:sz="0" w:space="0" w:color="auto"/>
            <w:left w:val="none" w:sz="0" w:space="0" w:color="auto"/>
            <w:bottom w:val="none" w:sz="0" w:space="0" w:color="auto"/>
            <w:right w:val="none" w:sz="0" w:space="0" w:color="auto"/>
          </w:divBdr>
        </w:div>
        <w:div w:id="685406656">
          <w:marLeft w:val="480"/>
          <w:marRight w:val="0"/>
          <w:marTop w:val="0"/>
          <w:marBottom w:val="0"/>
          <w:divBdr>
            <w:top w:val="none" w:sz="0" w:space="0" w:color="auto"/>
            <w:left w:val="none" w:sz="0" w:space="0" w:color="auto"/>
            <w:bottom w:val="none" w:sz="0" w:space="0" w:color="auto"/>
            <w:right w:val="none" w:sz="0" w:space="0" w:color="auto"/>
          </w:divBdr>
        </w:div>
        <w:div w:id="1025592733">
          <w:marLeft w:val="480"/>
          <w:marRight w:val="0"/>
          <w:marTop w:val="0"/>
          <w:marBottom w:val="0"/>
          <w:divBdr>
            <w:top w:val="none" w:sz="0" w:space="0" w:color="auto"/>
            <w:left w:val="none" w:sz="0" w:space="0" w:color="auto"/>
            <w:bottom w:val="none" w:sz="0" w:space="0" w:color="auto"/>
            <w:right w:val="none" w:sz="0" w:space="0" w:color="auto"/>
          </w:divBdr>
        </w:div>
        <w:div w:id="1989088908">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3558162">
          <w:marLeft w:val="480"/>
          <w:marRight w:val="0"/>
          <w:marTop w:val="0"/>
          <w:marBottom w:val="0"/>
          <w:divBdr>
            <w:top w:val="none" w:sz="0" w:space="0" w:color="auto"/>
            <w:left w:val="none" w:sz="0" w:space="0" w:color="auto"/>
            <w:bottom w:val="none" w:sz="0" w:space="0" w:color="auto"/>
            <w:right w:val="none" w:sz="0" w:space="0" w:color="auto"/>
          </w:divBdr>
        </w:div>
        <w:div w:id="727265488">
          <w:marLeft w:val="480"/>
          <w:marRight w:val="0"/>
          <w:marTop w:val="0"/>
          <w:marBottom w:val="0"/>
          <w:divBdr>
            <w:top w:val="none" w:sz="0" w:space="0" w:color="auto"/>
            <w:left w:val="none" w:sz="0" w:space="0" w:color="auto"/>
            <w:bottom w:val="none" w:sz="0" w:space="0" w:color="auto"/>
            <w:right w:val="none" w:sz="0" w:space="0" w:color="auto"/>
          </w:divBdr>
        </w:div>
        <w:div w:id="1049067085">
          <w:marLeft w:val="480"/>
          <w:marRight w:val="0"/>
          <w:marTop w:val="0"/>
          <w:marBottom w:val="0"/>
          <w:divBdr>
            <w:top w:val="none" w:sz="0" w:space="0" w:color="auto"/>
            <w:left w:val="none" w:sz="0" w:space="0" w:color="auto"/>
            <w:bottom w:val="none" w:sz="0" w:space="0" w:color="auto"/>
            <w:right w:val="none" w:sz="0" w:space="0" w:color="auto"/>
          </w:divBdr>
        </w:div>
        <w:div w:id="1146240106">
          <w:marLeft w:val="480"/>
          <w:marRight w:val="0"/>
          <w:marTop w:val="0"/>
          <w:marBottom w:val="0"/>
          <w:divBdr>
            <w:top w:val="none" w:sz="0" w:space="0" w:color="auto"/>
            <w:left w:val="none" w:sz="0" w:space="0" w:color="auto"/>
            <w:bottom w:val="none" w:sz="0" w:space="0" w:color="auto"/>
            <w:right w:val="none" w:sz="0" w:space="0" w:color="auto"/>
          </w:divBdr>
        </w:div>
        <w:div w:id="1885286101">
          <w:marLeft w:val="480"/>
          <w:marRight w:val="0"/>
          <w:marTop w:val="0"/>
          <w:marBottom w:val="0"/>
          <w:divBdr>
            <w:top w:val="none" w:sz="0" w:space="0" w:color="auto"/>
            <w:left w:val="none" w:sz="0" w:space="0" w:color="auto"/>
            <w:bottom w:val="none" w:sz="0" w:space="0" w:color="auto"/>
            <w:right w:val="none" w:sz="0" w:space="0" w:color="auto"/>
          </w:divBdr>
        </w:div>
        <w:div w:id="1926182880">
          <w:marLeft w:val="480"/>
          <w:marRight w:val="0"/>
          <w:marTop w:val="0"/>
          <w:marBottom w:val="0"/>
          <w:divBdr>
            <w:top w:val="none" w:sz="0" w:space="0" w:color="auto"/>
            <w:left w:val="none" w:sz="0" w:space="0" w:color="auto"/>
            <w:bottom w:val="none" w:sz="0" w:space="0" w:color="auto"/>
            <w:right w:val="none" w:sz="0" w:space="0" w:color="auto"/>
          </w:divBdr>
        </w:div>
        <w:div w:id="544683043">
          <w:marLeft w:val="480"/>
          <w:marRight w:val="0"/>
          <w:marTop w:val="0"/>
          <w:marBottom w:val="0"/>
          <w:divBdr>
            <w:top w:val="none" w:sz="0" w:space="0" w:color="auto"/>
            <w:left w:val="none" w:sz="0" w:space="0" w:color="auto"/>
            <w:bottom w:val="none" w:sz="0" w:space="0" w:color="auto"/>
            <w:right w:val="none" w:sz="0" w:space="0" w:color="auto"/>
          </w:divBdr>
        </w:div>
        <w:div w:id="786126214">
          <w:marLeft w:val="480"/>
          <w:marRight w:val="0"/>
          <w:marTop w:val="0"/>
          <w:marBottom w:val="0"/>
          <w:divBdr>
            <w:top w:val="none" w:sz="0" w:space="0" w:color="auto"/>
            <w:left w:val="none" w:sz="0" w:space="0" w:color="auto"/>
            <w:bottom w:val="none" w:sz="0" w:space="0" w:color="auto"/>
            <w:right w:val="none" w:sz="0" w:space="0" w:color="auto"/>
          </w:divBdr>
        </w:div>
        <w:div w:id="2030524730">
          <w:marLeft w:val="480"/>
          <w:marRight w:val="0"/>
          <w:marTop w:val="0"/>
          <w:marBottom w:val="0"/>
          <w:divBdr>
            <w:top w:val="none" w:sz="0" w:space="0" w:color="auto"/>
            <w:left w:val="none" w:sz="0" w:space="0" w:color="auto"/>
            <w:bottom w:val="none" w:sz="0" w:space="0" w:color="auto"/>
            <w:right w:val="none" w:sz="0" w:space="0" w:color="auto"/>
          </w:divBdr>
        </w:div>
        <w:div w:id="575630092">
          <w:marLeft w:val="480"/>
          <w:marRight w:val="0"/>
          <w:marTop w:val="0"/>
          <w:marBottom w:val="0"/>
          <w:divBdr>
            <w:top w:val="none" w:sz="0" w:space="0" w:color="auto"/>
            <w:left w:val="none" w:sz="0" w:space="0" w:color="auto"/>
            <w:bottom w:val="none" w:sz="0" w:space="0" w:color="auto"/>
            <w:right w:val="none" w:sz="0" w:space="0" w:color="auto"/>
          </w:divBdr>
        </w:div>
        <w:div w:id="1321613908">
          <w:marLeft w:val="480"/>
          <w:marRight w:val="0"/>
          <w:marTop w:val="0"/>
          <w:marBottom w:val="0"/>
          <w:divBdr>
            <w:top w:val="none" w:sz="0" w:space="0" w:color="auto"/>
            <w:left w:val="none" w:sz="0" w:space="0" w:color="auto"/>
            <w:bottom w:val="none" w:sz="0" w:space="0" w:color="auto"/>
            <w:right w:val="none" w:sz="0" w:space="0" w:color="auto"/>
          </w:divBdr>
        </w:div>
        <w:div w:id="2092045399">
          <w:marLeft w:val="480"/>
          <w:marRight w:val="0"/>
          <w:marTop w:val="0"/>
          <w:marBottom w:val="0"/>
          <w:divBdr>
            <w:top w:val="none" w:sz="0" w:space="0" w:color="auto"/>
            <w:left w:val="none" w:sz="0" w:space="0" w:color="auto"/>
            <w:bottom w:val="none" w:sz="0" w:space="0" w:color="auto"/>
            <w:right w:val="none" w:sz="0" w:space="0" w:color="auto"/>
          </w:divBdr>
        </w:div>
        <w:div w:id="1564681405">
          <w:marLeft w:val="480"/>
          <w:marRight w:val="0"/>
          <w:marTop w:val="0"/>
          <w:marBottom w:val="0"/>
          <w:divBdr>
            <w:top w:val="none" w:sz="0" w:space="0" w:color="auto"/>
            <w:left w:val="none" w:sz="0" w:space="0" w:color="auto"/>
            <w:bottom w:val="none" w:sz="0" w:space="0" w:color="auto"/>
            <w:right w:val="none" w:sz="0" w:space="0" w:color="auto"/>
          </w:divBdr>
        </w:div>
        <w:div w:id="1450470529">
          <w:marLeft w:val="480"/>
          <w:marRight w:val="0"/>
          <w:marTop w:val="0"/>
          <w:marBottom w:val="0"/>
          <w:divBdr>
            <w:top w:val="none" w:sz="0" w:space="0" w:color="auto"/>
            <w:left w:val="none" w:sz="0" w:space="0" w:color="auto"/>
            <w:bottom w:val="none" w:sz="0" w:space="0" w:color="auto"/>
            <w:right w:val="none" w:sz="0" w:space="0" w:color="auto"/>
          </w:divBdr>
        </w:div>
        <w:div w:id="194218487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ix.netl.doe.gov" TargetMode="External"/><Relationship Id="rId5" Type="http://schemas.openxmlformats.org/officeDocument/2006/relationships/webSettings" Target="webSettings.xml"/><Relationship Id="rId15" Type="http://schemas.openxmlformats.org/officeDocument/2006/relationships/hyperlink" Target="https://dx.doi.org/10.1016/j.ces.2005.05.001"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094DB60-ACF9-48C6-A009-685A36AD7021}"/>
      </w:docPartPr>
      <w:docPartBody>
        <w:p w:rsidR="00A9763B" w:rsidRDefault="00FD3173">
          <w:r w:rsidRPr="007118EE">
            <w:rPr>
              <w:rStyle w:val="PlaceholderText"/>
            </w:rPr>
            <w:t>Click or tap here to enter text.</w:t>
          </w:r>
        </w:p>
      </w:docPartBody>
    </w:docPart>
    <w:docPart>
      <w:docPartPr>
        <w:name w:val="F43B377EF288F74A9BE433D5E0448A9D"/>
        <w:category>
          <w:name w:val="Generale"/>
          <w:gallery w:val="placeholder"/>
        </w:category>
        <w:types>
          <w:type w:val="bbPlcHdr"/>
        </w:types>
        <w:behaviors>
          <w:behavior w:val="content"/>
        </w:behaviors>
        <w:guid w:val="{A87BF382-4E15-D246-BA61-041CE635AF27}"/>
      </w:docPartPr>
      <w:docPartBody>
        <w:p w:rsidR="00FE10A2" w:rsidRDefault="0030692C" w:rsidP="0030692C">
          <w:pPr>
            <w:pStyle w:val="F43B377EF288F74A9BE433D5E0448A9D"/>
          </w:pPr>
          <w:r w:rsidRPr="007118EE">
            <w:rPr>
              <w:rStyle w:val="PlaceholderText"/>
            </w:rPr>
            <w:t>Click or tap here to enter text.</w:t>
          </w:r>
        </w:p>
      </w:docPartBody>
    </w:docPart>
    <w:docPart>
      <w:docPartPr>
        <w:name w:val="D4CA1E607476C945A0FFCDF5593CDC51"/>
        <w:category>
          <w:name w:val="Generale"/>
          <w:gallery w:val="placeholder"/>
        </w:category>
        <w:types>
          <w:type w:val="bbPlcHdr"/>
        </w:types>
        <w:behaviors>
          <w:behavior w:val="content"/>
        </w:behaviors>
        <w:guid w:val="{C85CD7A1-0D6E-0A4E-8646-4077743D5BCF}"/>
      </w:docPartPr>
      <w:docPartBody>
        <w:p w:rsidR="0076231B" w:rsidRDefault="00951252" w:rsidP="00951252">
          <w:pPr>
            <w:pStyle w:val="D4CA1E607476C945A0FFCDF5593CDC51"/>
          </w:pPr>
          <w:r w:rsidRPr="007118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73"/>
    <w:rsid w:val="000820E9"/>
    <w:rsid w:val="000D1E71"/>
    <w:rsid w:val="000F564E"/>
    <w:rsid w:val="00116ED6"/>
    <w:rsid w:val="002221EB"/>
    <w:rsid w:val="0030692C"/>
    <w:rsid w:val="003C619F"/>
    <w:rsid w:val="003D29E9"/>
    <w:rsid w:val="0045264A"/>
    <w:rsid w:val="00470D21"/>
    <w:rsid w:val="006609A1"/>
    <w:rsid w:val="0076231B"/>
    <w:rsid w:val="00797098"/>
    <w:rsid w:val="00881F81"/>
    <w:rsid w:val="008962F8"/>
    <w:rsid w:val="008C6420"/>
    <w:rsid w:val="0092695E"/>
    <w:rsid w:val="00951252"/>
    <w:rsid w:val="009E2F7B"/>
    <w:rsid w:val="00A95264"/>
    <w:rsid w:val="00A9763B"/>
    <w:rsid w:val="00AC0786"/>
    <w:rsid w:val="00B16302"/>
    <w:rsid w:val="00B676B5"/>
    <w:rsid w:val="00B7188A"/>
    <w:rsid w:val="00C26B23"/>
    <w:rsid w:val="00C402AC"/>
    <w:rsid w:val="00C94C82"/>
    <w:rsid w:val="00D04B3F"/>
    <w:rsid w:val="00D12F87"/>
    <w:rsid w:val="00D156C0"/>
    <w:rsid w:val="00D445B4"/>
    <w:rsid w:val="00E07560"/>
    <w:rsid w:val="00E150A3"/>
    <w:rsid w:val="00E953C9"/>
    <w:rsid w:val="00EC18FC"/>
    <w:rsid w:val="00F77B67"/>
    <w:rsid w:val="00F917C8"/>
    <w:rsid w:val="00F91B67"/>
    <w:rsid w:val="00FD3173"/>
    <w:rsid w:val="00FE10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252"/>
    <w:rPr>
      <w:color w:val="666666"/>
    </w:rPr>
  </w:style>
  <w:style w:type="paragraph" w:customStyle="1" w:styleId="F43B377EF288F74A9BE433D5E0448A9D">
    <w:name w:val="F43B377EF288F74A9BE433D5E0448A9D"/>
    <w:rsid w:val="0030692C"/>
  </w:style>
  <w:style w:type="paragraph" w:customStyle="1" w:styleId="D4CA1E607476C945A0FFCDF5593CDC51">
    <w:name w:val="D4CA1E607476C945A0FFCDF5593CDC51"/>
    <w:rsid w:val="00951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3B9C58-51F0-4161-8066-3738E121F20F}">
  <we:reference id="wa104382081" version="1.55.1.0" store="en-US" storeType="OMEX"/>
  <we:alternateReferences>
    <we:reference id="wa104382081" version="1.55.1.0" store="en-US" storeType="OMEX"/>
  </we:alternateReferences>
  <we:properties>
    <we:property name="MENDELEY_CITATIONS" value="[{&quot;citationID&quot;:&quot;MENDELEY_CITATION_b5228aab-a933-4c87-817b-33a308575023&quot;,&quot;properties&quot;:{&quot;noteIndex&quot;:0},&quot;isEdited&quot;:false,&quot;manualOverride&quot;:{&quot;isManuallyOverridden&quot;:false,&quot;citeprocText&quot;:&quot;(Giffin and Mehrani, 2010; Lacks and Shinbrot, 2019; Sowinski et al., 2010)&quot;,&quot;manualOverrideText&quot;:&quot;&quot;},&quot;citationTag&quot;:&quot;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&quot;,&quot;citationItems&quot;:[{&quot;id&quot;:&quot;dbc19957-8799-3594-958f-74bffd31e542&quot;,&quot;itemData&quot;:{&quot;type&quot;:&quot;article-journal&quot;,&quot;id&quot;:&quot;dbc19957-8799-3594-958f-74bffd31e542&quot;,&quot;title&quot;:&quot;Comparison of influence of fluidization time on electrostatic charge build-up in the bubbling vs. slugging flow regimes in gas-solid fluidized beds&quot;,&quot;author&quot;:[{&quot;family&quot;:&quot;Giffin&quot;,&quot;given&quot;:&quot;Amanda&quot;,&quot;parse-names&quot;:false,&quot;dropping-particle&quot;:&quot;&quot;,&quot;non-dropping-particle&quot;:&quot;&quot;},{&quot;family&quot;:&quot;Mehrani&quot;,&quot;given&quot;:&quot;Poupak&quot;,&quot;parse-names&quot;:false,&quot;dropping-particle&quot;:&quot;&quot;,&quot;non-dropping-particle&quot;:&quot;&quot;}],&quot;container-title&quot;:&quot;Journal of Electrostatics&quot;,&quot;container-title-short&quot;:&quot;J Electrostat&quot;,&quot;DOI&quot;:&quot;10.1016/j.elstat.2010.06.013&quot;,&quot;ISSN&quot;:&quot;03043886&quot;,&quot;issued&quot;:{&quot;date-parts&quot;:[[2010,12]]},&quot;page&quot;:&quot;492-502&quot;,&quot;abstract&quot;:&quot;Electrostatic charge generation poses significant problems in some commercial gas-solid fluidized bed reactors such as those in gas-phase polyolefin production. Understanding the contributing factors to charge generation is important in determining the charge generation mechanisms, leading to the development of methods to reduce or prevent this phenomenon. This work focused on determining the effect of fluidization time on particle charging and the amount of particle adhesion on the fluidization column wall in both the bubbling and slugging flow regimes. The charging effect was investigated for particles in three regions of the fluidized bed: elutriated fines, bulk particles inside the bed, and particles adhered to the column wall. The particles size distribution, mass and charge were measured for all three regions. Fluidization was carried out with polyethylene resins from an industrial reactor; times of 15, 30, 60, 120, 180, and 360 min were evaluated. Increased fluidization time decreased the amount of particles mass collected in the bulk region and increased those adhered to the column wall during the velocities tested in the bubbling flow regime. Whereas the quantity of particles in each region was not affected by fluidization time for the velocities examined in the slugging flow regime. Bipolar charging was observed with relatively smaller particles becoming predominately positively charged and larger particles becoming predominately negatively charged. Each region of the bed affected the magnitude of net q/m, with elutriated fines having the largest magnitude, followed by those adhered to the column wall, and finally those in the bulk of the bed. Charge saturation was attained for fluidization times greater than 60 min for particles in the bulk and along the column wall for all gas velocities. However, extended fluidization times were required with the entrained fines in bubbling flow; whereas charge saturation of fines in slugging flow occurred shortly after the onset of fluidization. Mean particle diameter for each measurement region was not impacted by the fluidization time for any of the gas velocities tested. The bed hydrodynamics was found to definitely have an impact on the particle-wall fouling where the particle layer continued to develop on the inner column wall as fluidization time increased for those velocities in the bubbling regime while comparatively less impact on particle layer growth was observed in the slugging flow regime. In addition, the bubbling flow regime resulted in particle layers formed on the column wall to be longer and thinner whereas those formed in the slugging flow regime were shorter and thicker. © 2010 Elsevier B.V.&quot;,&quot;issue&quot;:&quot;6&quot;,&quot;volume&quot;:&quot;68&quot;},&quot;isTemporary&quot;:false},{&quot;id&quot;:&quot;44fe7a9e-d2f1-3eff-9320-f641831b8e69&quot;,&quot;itemData&quot;:{&quot;type&quot;:&quot;article-journal&quot;,&quot;id&quot;:&quot;44fe7a9e-d2f1-3eff-9320-f641831b8e69&quot;,&quot;title&quot;:&quot;Investigation of electrostatic charge distribution in gas-solid fluidized beds&quot;,&quot;author&quot;:[{&quot;family&quot;:&quot;Sowinski&quot;,&quot;given&quot;:&quot;Andrew&quot;,&quot;parse-names&quot;:false,&quot;dropping-particle&quot;:&quot;&quot;,&quot;non-dropping-particle&quot;:&quot;&quot;},{&quot;family&quot;:&quot;Miller&quot;,&quot;given&quot;:&quot;Leigh&quot;,&quot;parse-names&quot;:false,&quot;dropping-particle&quot;:&quot;&quot;,&quot;non-dropping-particle&quot;:&quot;&quot;},{&quot;family&quot;:&quot;Mehrani&quot;,&quot;given&quot;:&quot;Poupak&quot;,&quot;parse-names&quot;:false,&quot;dropping-particle&quot;:&quot;&quot;,&quot;non-dropping-particle&quot;:&quot;&quot;}],&quot;container-title&quot;:&quot;Chemical Engineering Science&quot;,&quot;DOI&quot;:&quot;10.1016/j.ces.2010.01.008&quot;,&quot;ISSN&quot;:&quot;00092509&quot;,&quot;issued&quot;:{&quot;date-parts&quot;:[[2010]]},&quot;page&quot;:&quot;2771-2781&quot;,&quot;abstract&quot;:&quot;Over the past few decades there have been numerous attempts to measure electrostatic charges in gas-solid fluidized bed reactors; these charges have been prone to cause reactor downtime from electrostatic phenomena. In this study, a new system was developed that aimed to quantifying the electrostatic charge generation in three key areas within a gas-solid fluidized bed simultaneously: the bed particles, the particles that adhered to the column wall, and the particles that were entrained from the column. A unique online Faraday cup method was used to measure the electrostatic charge of the particles. The system was operated with dry air at two fluidizing gas velocities, one in the bubbling and the other in the slugging flow regime. An industrial polyethylene resin with a wide particle size range was utilized in all experiments. Results showed the occurrence of bi-polar charging in both flow regimes with entrained fines being mainly positively charged, whereas the bed particles and those attached to the column wall carrying a net negative charge. The charge-to-mass ratio (q/m) of the entrained fines in the bubbling regime was significantly higher than in the slugging regime. It was discovered that particles with a certain size range were predominantly adhering to the column wall with a significantly higher q/m than the other bed particles. These findings led to a proposed mechanism for the migration of particles within the fluidization column due to the effect of electrostatic charge generation. © 2010 Elsevier Ltd. All rights reserved.&quot;,&quot;issue&quot;:&quot;9&quot;,&quot;volume&quot;:&quot;65&quot;,&quot;container-title-short&quot;:&quot;Chem Eng Sci&quot;},&quot;isTemporary&quot;:false},{&quot;id&quot;:&quot;3401d75a-afe0-34ef-b1a4-17a194372262&quot;,&quot;itemData&quot;:{&quot;type&quot;:&quot;article&quot;,&quot;id&quot;:&quot;3401d75a-afe0-34ef-b1a4-17a194372262&quot;,&quot;title&quot;:&quot;Long-standing and unresolved issues in triboelectric charging&quot;,&quot;author&quot;:[{&quot;family&quot;:&quot;Lacks&quot;,&quot;given&quot;:&quot;Daniel J.&quot;,&quot;parse-names&quot;:false,&quot;dropping-particle&quot;:&quot;&quot;,&quot;non-dropping-particle&quot;:&quot;&quot;},{&quot;family&quot;:&quot;Shinbrot&quot;,&quot;given&quot;:&quot;Troy&quot;,&quot;parse-names&quot;:false,&quot;dropping-particle&quot;:&quot;&quot;,&quot;non-dropping-particle&quot;:&quot;&quot;}],&quot;container-title&quot;:&quot;Nature Reviews Chemistry&quot;,&quot;container-title-short&quot;:&quot;Nat Rev Chem&quot;,&quot;DOI&quot;:&quot;10.1038/s41570-019-0115-1&quot;,&quot;ISSN&quot;:&quot;23973358&quot;,&quot;issued&quot;:{&quot;date-parts&quot;:[[2019,8,1]]},&quot;page&quot;:&quot;465-476&quot;,&quot;abstract&quot;:&quot;Static electrification is among the earliest of the sciences, well known to us all and with widespread and important consequences. Yet, its most basic foundations remain poorly understood. For example, after centuries of research, it is still not clear whether electrons, ions or even bulk material transfer is responsible for the observed charging. Recent work has leveraged the most advanced experimental and theoretical approaches, and has addressed the phenomenon from perspectives of quantum mechanics, surface chemistry, mechanochemistry and statistical physics. While the resulting findings have advanced many aspects of our understanding, they have also led to the discovery of new surprises that we are only beginning to appreciate. This Review addresses both recent advances and their accompanying surprises.&quot;,&quot;publisher&quot;:&quot;Nature Publishing Group&quot;,&quot;issue&quot;:&quot;8&quot;,&quot;volume&quot;:&quot;3&quot;},&quot;isTemporary&quot;:false}]},{&quot;citationID&quot;:&quot;MENDELEY_CITATION_34c30a5e-adab-4669-803a-e385f8695e9a&quot;,&quot;properties&quot;:{&quot;noteIndex&quot;:0},&quot;isEdited&quot;:false,&quot;manualOverride&quot;:{&quot;isManuallyOverridden&quot;:false,&quot;citeprocText&quot;:&quot;(Kazemi et al., 2021)&quot;,&quot;manualOverrideText&quot;:&quot;&quot;},&quot;citationTag&quot;:&quot;MENDELEY_CITATION_v3_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&quot;,&quot;citationItems&quot;:[{&quot;id&quot;:&quot;1e6a5bba-fa51-3c71-9773-9ae390c55eb9&quot;,&quot;itemData&quot;:{&quot;type&quot;:&quot;article-journal&quot;,&quot;id&quot;:&quot;1e6a5bba-fa51-3c71-9773-9ae390c55eb9&quot;,&quot;title&quot;:&quot;CFD-DEM simulation of wall sheeting and particles charge in fluidized beds&quot;,&quot;author&quot;:[{&quot;family&quot;:&quot;Kazemi&quot;,&quot;given&quot;:&quot;Saman&quot;,&quot;parse-names&quot;:false,&quot;dropping-particle&quot;:&quot;&quot;,&quot;non-dropping-particle&quot;:&quot;&quot;},{&quot;family&quot;:&quot;Zarghami&quot;,&quot;given&quot;:&quot;Reza&quot;,&quot;parse-names&quot;:false,&quot;dropping-particle&quot;:&quot;&quot;,&quot;non-dropping-particle&quot;:&quot;&quot;},{&quot;family&quot;:&quot;Mostoufi&quot;,&quot;given&quot;:&quot;Navid&quot;,&quot;parse-names&quot;:false,&quot;dropping-particle&quot;:&quot;&quot;,&quot;non-dropping-particle&quot;:&quot;&quot;},{&quot;family&quot;:&quot;Sotudeh-Gharebagh&quot;,&quot;given&quot;:&quot;Rahmat&quot;,&quot;parse-names&quot;:false,&quot;dropping-particle&quot;:&quot;&quot;,&quot;non-dropping-particle&quot;:&quot;&quot;}],&quot;container-title&quot;:&quot;Canadian Journal of Chemical Engineering&quot;,&quot;DOI&quot;:&quot;10.1002/cjce.24007&quot;,&quot;ISSN&quot;:&quot;1939019X&quot;,&quot;issued&quot;:{&quot;date-parts&quot;:[[2021,7,1]]},&quot;page&quot;:&quot;1582-1594&quot;,&quot;abstract&quot;:&quot;The effect of the electrostatic charge of particles was investigated in fluidized beds with conductive and nonconductive walls. For this purpose, changes in the wall surface charge density and particle contact time near the wall were examined. Computational fluid dynamics/discrete element method (CFD-DEM) was utilized to simulate the accumulation of particle and wall-induced electrostatic charges in a quasi-two-dimensional fluidized bed. Particles and walls were initially considered neutral and gained charge with time. The simulations showed that aggregated particles are formed due to the presence of the opposite electrostatic charges. Agglomerates are produced by joining the aggregated particles together. Agglomerates have a layered-like structure and are made of positive and negative particles. Accumulation of these agglomerates and aggregated particles on the wall forms wall sheeting, which has a layered-like structure. In other words, particles do not accumulate on the wall individually. A significant accumulation of particles near the wall was seen in the presence of electrostatic charges compared with the neutral bed. Also, the contact time of particles on the wall in the conductive case was more prolonged than in the nonconductive case. The results indicate that the CFD-DEM approach is a helpful technique for predicting particles behaviour in the presence of the electrostatic charge.&quot;,&quot;publisher&quot;:&quot;John Wiley and Sons Inc&quot;,&quot;issue&quot;:&quot;7&quot;,&quot;volume&quot;:&quot;99&quot;,&quot;container-title-short&quot;:&quot;&quot;},&quot;isTemporary&quot;:false}]},{&quot;citationID&quot;:&quot;MENDELEY_CITATION_8ba018fe-56dc-43f3-aad7-273b2d420da1&quot;,&quot;properties&quot;:{&quot;noteIndex&quot;:0},&quot;isEdited&quot;:false,&quot;manualOverride&quot;:{&quot;isManuallyOverridden&quot;:false,&quot;citeprocText&quot;:&quot;(Matsusaka et al., 2010)&quot;,&quot;manualOverrideText&quot;:&quot;&quot;},&quot;citationTag&quot;:&quot;MENDELEY_CITATION_v3_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&quot;,&quot;citationItems&quot;:[{&quot;id&quot;:&quot;29c4d350-2851-33a4-9cf5-c376543c4972&quot;,&quot;itemData&quot;:{&quot;type&quot;:&quot;article&quot;,&quot;id&quot;:&quot;29c4d350-2851-33a4-9cf5-c376543c4972&quot;,&quot;title&quot;:&quot;Triboelectric charging of powders: A review&quot;,&quot;author&quot;:[{&quot;family&quot;:&quot;Matsusaka&quot;,&quot;given&quot;:&quot;S.&quot;,&quot;parse-names&quot;:false,&quot;dropping-particle&quot;:&quot;&quot;,&quot;non-dropping-particle&quot;:&quot;&quot;},{&quot;family&quot;:&quot;Maruyama&quot;,&quot;given&quot;:&quot;H.&quot;,&quot;parse-names&quot;:false,&quot;dropping-particle&quot;:&quot;&quot;,&quot;non-dropping-particle&quot;:&quot;&quot;},{&quot;family&quot;:&quot;Matsuyama&quot;,&quot;given&quot;:&quot;T.&quot;,&quot;parse-names&quot;:false,&quot;dropping-particle&quot;:&quot;&quot;,&quot;non-dropping-particle&quot;:&quot;&quot;},{&quot;family&quot;:&quot;Ghadiri&quot;,&quot;given&quot;:&quot;M.&quot;,&quot;parse-names&quot;:false,&quot;dropping-particle&quot;:&quot;&quot;,&quot;non-dropping-particle&quot;:&quot;&quot;}],&quot;container-title&quot;:&quot;Chemical Engineering Science&quot;,&quot;DOI&quot;:&quot;10.1016/j.ces.2010.07.005&quot;,&quot;ISSN&quot;:&quot;00092509&quot;,&quot;issued&quot;:{&quot;date-parts&quot;:[[2010,11,15]]},&quot;page&quot;:&quot;5781-5807&quot;,&quot;abstract&quot;:&quot;Particles are often electrostatically charged by frictional contact during powder-handling operations. This phenomenon is called 'triboelectric charging' or 'contact electrification'. The charged particles cause problems such as particle deposition and adhesion. In addition, if particles are excessively charged, an electrostatic discharge may occur, which can pose a risk of fire and explosion hazards; thus, to mitigate the adverse effects, it is important to elucidate the underlying triboelectric charging mechanisms. The electrostatics is, on the other hand, very useful in a number of applications that have been developed using the principles. In this review, the basic concepts and theories of charge transfer between solid surfaces are summarized, and chemical factors depending on materials and environmental effects are described. To theoretically analyze the process of particle charging, relevant models are discussed. Using the models, particle charging by repeated impacts on a wall is formulated. To experimentally evaluate particle charging, measurement and characterization methods are outlined. Furthermore, important applications and computer simulations are described. © 2010 Elsevier Ltd.&quot;,&quot;issue&quot;:&quot;22&quot;,&quot;volume&quot;:&quot;65&quot;,&quot;container-title-short&quot;:&quot;Chem Eng Sci&quot;},&quot;isTemporary&quot;:false}]},{&quot;citationID&quot;:&quot;MENDELEY_CITATION_ac81376a-8db5-4ffe-8cc5-85117f693a04&quot;,&quot;properties&quot;:{&quot;noteIndex&quot;:0},&quot;isEdited&quot;:false,&quot;manualOverride&quot;:{&quot;isManuallyOverridden&quot;:false,&quot;citeprocText&quot;:&quot;(Konopka et al., 2020)&quot;,&quot;manualOverrideText&quot;:&quot;&quot;},&quot;citationTag&quot;:&quot;MENDELEY_CITATION_v3_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&quot;,&quot;citationItems&quot;:[{&quot;id&quot;:&quot;518c1c27-de1f-3a9e-a666-1a64139319a4&quot;,&quot;itemData&quot;:{&quot;type&quot;:&quot;article-journal&quot;,&quot;id&quot;:&quot;518c1c27-de1f-3a9e-a666-1a64139319a4&quot;,&quot;title&quot;:&quot;Triboelectric charging of polyethylene powders: Comparison of same-material and different-material contributions to the charge build-up&quot;,&quot;author&quot;:[{&quot;family&quot;:&quot;Konopka&quot;,&quot;given&quot;:&quot;L.&quot;,&quot;parse-names&quot;:false,&quot;dropping-particle&quot;:&quot;&quot;,&quot;non-dropping-particle&quot;:&quot;&quot;},{&quot;family&quot;:&quot;Jantač&quot;,&quot;given&quot;:&quot;S.&quot;,&quot;parse-names&quot;:false,&quot;dropping-particle&quot;:&quot;&quot;,&quot;non-dropping-particle&quot;:&quot;&quot;},{&quot;family&quot;:&quot;Vrzáček&quot;,&quot;given&quot;:&quot;M.&quot;,&quot;parse-names&quot;:false,&quot;dropping-particle&quot;:&quot;&quot;,&quot;non-dropping-particle&quot;:&quot;&quot;},{&quot;family&quot;:&quot;Svoboda&quot;,&quot;given&quot;:&quot;M.&quot;,&quot;parse-names&quot;:false,&quot;dropping-particle&quot;:&quot;&quot;,&quot;non-dropping-particle&quot;:&quot;&quot;},{&quot;family&quot;:&quot;Kosek&quot;,&quot;given&quot;:&quot;J.&quot;,&quot;parse-names&quot;:false,&quot;dropping-particle&quot;:&quot;&quot;,&quot;non-dropping-particle&quot;:&quot;&quot;}],&quot;container-title&quot;:&quot;Powder Technology&quot;,&quot;container-title-short&quot;:&quot;Powder Technol&quot;,&quot;DOI&quot;:&quot;10.1016/j.powtec.2020.04.029&quot;,&quot;ISSN&quot;:&quot;1873328X&quot;,&quot;issued&quot;:{&quot;date-parts&quot;:[[2020,5,1]]},&quot;page&quot;:&quot;713-723&quot;,&quot;abstract&quot;:&quot;The understanding of triboelectric charging of industrially important powders can help in avoiding or controlling the particle agglomeration and wall sheeting. We developed a new experimental approach to study both same-material particle-particle (P[sbnd]P) and different-material particle-wall (P[sbnd]W) charging of nascent polyethylene (PE) particles born by catalytic polymerization. We constructed a simple tribocharger consisting of a metal box divided inside into several compartments filled with the PE sample and attached to the vibration shaker. The particle charge distribution was characterized by a self-constructed electrostatic separator. This way, we investigated the charging dynamics of PE particles colliding with other PE particles as well as with metal walls of the box compartments. Both P[sbnd]P and P[sbnd]W charging were measured either separately, or in sequence, and in combination of simultaneous P[sbnd]P and P[sbnd]W. The different-material P[sbnd]W charging produced unipolarly charged particles and was much faster than the same-material P[sbnd]P charging leading to bipolar particle charge distribution.&quot;,&quot;publisher&quot;:&quot;Elsevier B.V.&quot;,&quot;volume&quot;:&quot;367&quot;},&quot;isTemporary&quot;:false}]},{&quot;citationID&quot;:&quot;MENDELEY_CITATION_8ceec3ad-730e-455e-8bd7-a086e11f2e50&quot;,&quot;properties&quot;:{&quot;noteIndex&quot;:0},&quot;isEdited&quot;:false,&quot;manualOverride&quot;:{&quot;isManuallyOverridden&quot;:false,&quot;citeprocText&quot;:&quot;(Kazemi et al., 2021; Pei et al., 2016, 2013)&quot;,&quot;manualOverrideText&quot;:&quot;&quot;},&quot;citationTag&quot;:&quot;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&quot;,&quot;citationItems&quot;:[{&quot;id&quot;:&quot;1e6a5bba-fa51-3c71-9773-9ae390c55eb9&quot;,&quot;itemData&quot;:{&quot;type&quot;:&quot;article-journal&quot;,&quot;id&quot;:&quot;1e6a5bba-fa51-3c71-9773-9ae390c55eb9&quot;,&quot;title&quot;:&quot;CFD-DEM simulation of wall sheeting and particles charge in fluidized beds&quot;,&quot;author&quot;:[{&quot;family&quot;:&quot;Kazemi&quot;,&quot;given&quot;:&quot;Saman&quot;,&quot;parse-names&quot;:false,&quot;dropping-particle&quot;:&quot;&quot;,&quot;non-dropping-particle&quot;:&quot;&quot;},{&quot;family&quot;:&quot;Zarghami&quot;,&quot;given&quot;:&quot;Reza&quot;,&quot;parse-names&quot;:false,&quot;dropping-particle&quot;:&quot;&quot;,&quot;non-dropping-particle&quot;:&quot;&quot;},{&quot;family&quot;:&quot;Mostoufi&quot;,&quot;given&quot;:&quot;Navid&quot;,&quot;parse-names&quot;:false,&quot;dropping-particle&quot;:&quot;&quot;,&quot;non-dropping-particle&quot;:&quot;&quot;},{&quot;family&quot;:&quot;Sotudeh-Gharebagh&quot;,&quot;given&quot;:&quot;Rahmat&quot;,&quot;parse-names&quot;:false,&quot;dropping-particle&quot;:&quot;&quot;,&quot;non-dropping-particle&quot;:&quot;&quot;}],&quot;container-title&quot;:&quot;Canadian Journal of Chemical Engineering&quot;,&quot;DOI&quot;:&quot;10.1002/cjce.24007&quot;,&quot;ISSN&quot;:&quot;1939019X&quot;,&quot;issued&quot;:{&quot;date-parts&quot;:[[2021,7,1]]},&quot;page&quot;:&quot;1582-1594&quot;,&quot;abstract&quot;:&quot;The effect of the electrostatic charge of particles was investigated in fluidized beds with conductive and nonconductive walls. For this purpose, changes in the wall surface charge density and particle contact time near the wall were examined. Computational fluid dynamics/discrete element method (CFD-DEM) was utilized to simulate the accumulation of particle and wall-induced electrostatic charges in a quasi-two-dimensional fluidized bed. Particles and walls were initially considered neutral and gained charge with time. The simulations showed that aggregated particles are formed due to the presence of the opposite electrostatic charges. Agglomerates are produced by joining the aggregated particles together. Agglomerates have a layered-like structure and are made of positive and negative particles. Accumulation of these agglomerates and aggregated particles on the wall forms wall sheeting, which has a layered-like structure. In other words, particles do not accumulate on the wall individually. A significant accumulation of particles near the wall was seen in the presence of electrostatic charges compared with the neutral bed. Also, the contact time of particles on the wall in the conductive case was more prolonged than in the nonconductive case. The results indicate that the CFD-DEM approach is a helpful technique for predicting particles behaviour in the presence of the electrostatic charge.&quot;,&quot;publisher&quot;:&quot;John Wiley and Sons Inc&quot;,&quot;issue&quot;:&quot;7&quot;,&quot;volume&quot;:&quot;99&quot;,&quot;container-title-short&quot;:&quot;&quot;},&quot;isTemporary&quot;:false},{&quot;id&quot;:&quot;9cd23a06-ad09-39f0-9bc5-81f3db28600a&quot;,&quot;itemData&quot;:{&quot;type&quot;:&quot;article-journal&quot;,&quot;id&quot;:&quot;9cd23a06-ad09-39f0-9bc5-81f3db28600a&quot;,&quot;title&quot;:&quot;Numerical analysis of contact electrification using DEM-CFD&quot;,&quot;author&quot;:[{&quot;family&quot;:&quot;Pei&quot;,&quot;given&quot;:&quot;Chunlei&quot;,&quot;parse-names&quot;:false,&quot;dropping-particle&quot;:&quot;&quot;,&quot;non-dropping-particle&quot;:&quot;&quot;},{&quot;family&quot;:&quot;Wu&quot;,&quot;given&quot;:&quot;Chuan Yu&quot;,&quot;parse-names&quot;:false,&quot;dropping-particle&quot;:&quot;&quot;,&quot;non-dropping-particle&quot;:&quot;&quot;},{&quot;family&quot;:&quot;England&quot;,&quot;given&quot;:&quot;David&quot;,&quot;parse-names&quot;:false,&quot;dropping-particle&quot;:&quot;&quot;,&quot;non-dropping-particle&quot;:&quot;&quot;},{&quot;family&quot;:&quot;Byard&quot;,&quot;given&quot;:&quot;Stephen&quot;,&quot;parse-names&quot;:false,&quot;dropping-particle&quot;:&quot;&quot;,&quot;non-dropping-particle&quot;:&quot;&quot;},{&quot;family&quot;:&quot;Berchtold&quot;,&quot;given&quot;:&quot;Harald&quot;,&quot;parse-names&quot;:false,&quot;dropping-particle&quot;:&quot;&quot;,&quot;non-dropping-particle&quot;:&quot;&quot;},{&quot;family&quot;:&quot;Adams&quot;,&quot;given&quot;:&quot;Michael&quot;,&quot;parse-names&quot;:false,&quot;dropping-particle&quot;:&quot;&quot;,&quot;non-dropping-particle&quot;:&quot;&quot;}],&quot;container-title&quot;:&quot;Powder Technology&quot;,&quot;container-title-short&quot;:&quot;Powder Technol&quot;,&quot;DOI&quot;:&quot;10.1016/j.powtec.2013.04.014&quot;,&quot;ISSN&quot;:&quot;00325910&quot;,&quot;issued&quot;:{&quot;date-parts&quot;:[[2013,11]]},&quot;page&quot;:&quot;34-43&quot;,&quot;abstract&quot;:&quot;Contact electrification occurs in many powder handling processes and involves electrostatic charges that are transferred between contacting particles during collisions. In the current paper, a successive condenser model was developed and implemented into a discrete element method coupled with computational fluid dynamics (DEM-CFD) to analyse the charge transfer during powder processing. The numerical results for the contact electrification between a dielectric particle and a neutral conductive surface were in excellent agreement with experimental data reported in the literature. It was also shown that, during single collisions, the transferred charge is proportional to the maximum contact area but decreases linearly as the initial charge of the particle increases. In a successive impact process, charge accumulation on a particle increases exponentially with the number of collisions and eventually reaches an equilibrium state. During these processes, larger particles gain higher steady state charge but the charge-to-mass ratio is smaller. Nevertheless, particles of different sizes have identical surface charge density and charging coefficient when the impact velocity is identical. In the case of gas fluidization, the electrostatic charge gradually accumulates on particles and eventually reaches an equilibrium state. Non-uniform charge distribution is generally induced. A higher superficial gas velocity results in a faster charge accumulation due to increased collision frequency and impact velocity. © 2013 Elsevier B.V.&quot;,&quot;volume&quot;:&quot;248&quot;},&quot;isTemporary&quot;:false},{&quot;id&quot;:&quot;4b31b87c-e700-338e-b1a3-22470dfa3ece&quot;,&quot;itemData&quot;:{&quot;type&quot;:&quot;article-journal&quot;,&quot;id&quot;:&quot;4b31b87c-e700-338e-b1a3-22470dfa3ece&quot;,&quot;title&quot;:&quot;DEM-CFD analysis of contact electrification and electrostatic interactions during fluidization&quot;,&quot;author&quot;:[{&quot;family&quot;:&quot;Pei&quot;,&quot;given&quot;:&quot;Chunlei&quot;,&quot;parse-names&quot;:false,&quot;dropping-particle&quot;:&quot;&quot;,&quot;non-dropping-particle&quot;:&quot;&quot;},{&quot;family&quot;:&quot;Wu&quot;,&quot;given&quot;:&quot;Chuan Yu&quot;,&quot;parse-names&quot;:false,&quot;dropping-particle&quot;:&quot;&quot;,&quot;non-dropping-particle&quot;:&quot;&quot;},{&quot;family&quot;:&quot;Adams&quot;,&quot;given&quot;:&quot;Michael&quot;,&quot;parse-names&quot;:false,&quot;dropping-particle&quot;:&quot;&quot;,&quot;non-dropping-particle&quot;:&quot;&quot;}],&quot;container-title&quot;:&quot;Powder Technology&quot;,&quot;container-title-short&quot;:&quot;Powder Technol&quot;,&quot;DOI&quot;:&quot;10.1016/j.powtec.2016.08.030&quot;,&quot;ISSN&quot;:&quot;1873328X&quot;,&quot;issued&quot;:{&quot;date-parts&quot;:[[2016,12,1]]},&quot;page&quot;:&quot;208-217&quot;,&quot;abstract&quot;:&quot;Contact electrification and electrostatic interactions often occur in the fluidization process, which can significantly influence the dynamic behaviour of particles and the fluidization performance. In this study, a discrete element method coupled with computational fluid dynamics (DEM-CFD) is developed by implementing contact electrification and electrostatic interaction models and the combined effects of contact electrification and electrostatic interaction on fluidization are analysed. It is found that the charge of the particle system increases with the superficial gas velocity. Particles of different material properties (especially work function) can be bi-charged and form agglomerates. At low superficial gas velocities, the particle bed cannot be fully fluidized and the pressure drop tends to be stable rather than fluctuating as the gas flows through the micro-channels of the formed agglomerates. However, at high superficial gas velocities, the agglomerates can break, inducing strong fluctuation of the pressure drop. This implies that the electrostatic phenomena and fluidization behaviour can mutually influence each other during the process.&quot;,&quot;publisher&quot;:&quot;Elsevier B.V.&quot;,&quot;volume&quot;:&quot;304&quot;},&quot;isTemporary&quot;:false}]},{&quot;citationID&quot;:&quot;MENDELEY_CITATION_4f92f3dd-a1b0-40d9-b8a0-02591b2b76c1&quot;,&quot;properties&quot;:{&quot;noteIndex&quot;:0},&quot;isEdited&quot;:false,&quot;manualOverride&quot;:{&quot;isManuallyOverridden&quot;:false,&quot;citeprocText&quot;:&quot;(Alfano et al., 2021)&quot;,&quot;manualOverrideText&quot;:&quot;&quot;},&quot;citationTag&quot;:&quot;MENDELEY_CITATION_v3_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&quot;,&quot;citationItems&quot;:[{&quot;id&quot;:&quot;adcaeab2-6107-38be-9a1b-fa07025d234a&quot;,&quot;itemData&quot;:{&quot;type&quot;:&quot;article-journal&quot;,&quot;id&quot;:&quot;adcaeab2-6107-38be-9a1b-fa07025d234a&quot;,&quot;title&quot;:&quot;Computational analysis of triboelectrification due to aerodynamic powder dispersion&quot;,&quot;author&quot;:[{&quot;family&quot;:&quot;Alfano&quot;,&quot;given&quot;:&quot;Francesca Orsola&quot;,&quot;parse-names&quot;:false,&quot;dropping-particle&quot;:&quot;&quot;,&quot;non-dropping-particle&quot;:&quot;&quot;},{&quot;family&quot;:&quot;Renzo&quot;,&quot;given&quot;:&quot;Alberto&quot;,&quot;parse-names&quot;:false,&quot;dropping-particle&quot;:&quot;&quot;,&quot;non-dropping-particle&quot;:&quot;Di&quot;},{&quot;family&quot;:&quot;Maio&quot;,&quot;given&quot;:&quot;Francesco Paolo&quot;,&quot;parse-names&quot;:false,&quot;dropping-particle&quot;:&quot;&quot;,&quot;non-dropping-particle&quot;:&quot;Di&quot;},{&quot;family&quot;:&quot;Ghadiri&quot;,&quot;given&quot;:&quot;Mojtaba&quot;,&quot;parse-names&quot;:false,&quot;dropping-particle&quot;:&quot;&quot;,&quot;non-dropping-particle&quot;:&quot;&quot;}],&quot;container-title&quot;:&quot;Powder Technology&quot;,&quot;DOI&quot;:&quot;10.1016/j.powtec.2021.01.011&quot;,&quot;ISSN&quot;:&quot;1873328X&quot;,&quot;issued&quot;:{&quot;date-parts&quot;:[[2021,4,1]]},&quot;page&quot;:&quot;491-504&quot;,&quot;abstract&quot;:&quot;Triboelectric charging can strongly influence bulk powder flow behaviour, and hence its characterization is of great interest for safe manufacturing operations. In a recent development, the use of an aerodynamic disperser, employing a pressure pulse to disperse a small powder quantity, shows a great potential for inducing triboelectric charge transfer. We analyse this process by coupled Discrete Element Method and Computational Fluid Dynamics (DEM-CFD) simulations, incorporating triboelectric charge transfer. The simulations are based on property data of glass ballotini as model particles, together with those of α-lactose monohydrate (α-LM) and aspirin, as powders of practical interest. The characteristics of particle-particle and particle-wall collisions are analysed in detail. The analysis shows that pharmaceutical particles charge significantly more than glass ballotini. The charge-to-surface area ratio is remarkably constant and close to its equilibrium value for each test material. Overall, the analysis provides a great insight on the triboelectric charging by aerodynamic dispersion.&quot;,&quot;publisher&quot;:&quot;Elsevier B.V.&quot;,&quot;volume&quot;:&quot;382&quot;,&quot;container-title-short&quot;:&quot;Powder Technol&quot;},&quot;isTemporary&quot;:false}]},{&quot;citationID&quot;:&quot;MENDELEY_CITATION_0df805e4-993d-4e69-81ad-98295709864b&quot;,&quot;properties&quot;:{&quot;noteIndex&quot;:0},&quot;isEdited&quot;:false,&quot;manualOverride&quot;:{&quot;isManuallyOverridden&quot;:false,&quot;citeprocText&quot;:&quot;(Grosshans and Jantač, 2023)&quot;,&quot;manualOverrideText&quot;:&quot;&quot;},&quot;citationTag&quot;:&quot;MENDELEY_CITATION_v3_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&quot;,&quot;citationItems&quot;:[{&quot;id&quot;:&quot;003902fb-4232-3884-9c55-90fc371c59d5&quot;,&quot;itemData&quot;:{&quot;type&quot;:&quot;article&quot;,&quot;id&quot;:&quot;003902fb-4232-3884-9c55-90fc371c59d5&quot;,&quot;title&quot;:&quot;Recent progress in CFD modeling of powder flow charging during pneumatic conveying&quot;,&quot;author&quot;:[{&quot;family&quot;:&quot;Grosshans&quot;,&quot;given&quot;:&quot;Holger&quot;,&quot;parse-names&quot;:false,&quot;dropping-particle&quot;:&quot;&quot;,&quot;non-dropping-particle&quot;:&quot;&quot;},{&quot;family&quot;:&quot;Jantač&quot;,&quot;given&quot;:&quot;Simon&quot;,&quot;parse-names&quot;:false,&quot;dropping-particle&quot;:&quot;&quot;,&quot;non-dropping-particle&quot;:&quot;&quot;}],&quot;container-title&quot;:&quot;Chemical Engineering Journal&quot;,&quot;DOI&quot;:&quot;10.1016/j.cej.2022.140918&quot;,&quot;ISSN&quot;:&quot;13858947&quot;,&quot;issued&quot;:{&quot;date-parts&quot;:[[2023,1,1]]},&quot;abstract&quot;:&quot;Thus far, Computational Fluid Dynamics (CFD) simulations fail to predict the electrostatic charging of particle–gas flows reliably. The lack of a predictive tool leads to powder operations prone to deposits and discharges, making chemical plants unsustainable and prime candidates for explosions. This paper reviews the rapid progress of numerical models in recent years, their limitations, and outlines future research. In particular, the discussion includes CFD models for the physics and chemistry of particle electrification. The condenser model is most popular today in CFD simulations of powder flow electrification but fails to predict most of its features. New experiments led to advanced models, such as the non-uniform charge model, which resolves the local charge distribution on non-conductive particle surfaces. Further, models relying on the surface state theory predicted bipolar charging of polydisperse particles made of the same material. While these models were usually implemented in CFD tools using an Eulerian–Lagrangian strategy, recently Eulerian methods successfully described powder charging. The Eulerian framework is computationally efficient when handling complete powders; thus, Eulerian methods can pave the way from academic studies to application, simulating full-scale powder processing units. Overall, even though CFD models for powder flow charging improved, major hurdles toward a predictive tool remain.&quot;,&quot;publisher&quot;:&quot;Elsevier B.V.&quot;,&quot;volume&quot;:&quot;455&quot;,&quot;container-title-short&quot;:&quot;&quot;},&quot;isTemporary&quot;:false}]},{&quot;citationID&quot;:&quot;MENDELEY_CITATION_0c586f16-bb65-465d-af46-810f97ce26f7&quot;,&quot;properties&quot;:{&quot;noteIndex&quot;:0},&quot;isEdited&quot;:false,&quot;manualOverride&quot;:{&quot;isManuallyOverridden&quot;:false,&quot;citeprocText&quot;:&quot;(Matsusaka et al., 2000)&quot;,&quot;manualOverrideText&quot;:&quot;&quot;},&quot;citationTag&quot;:&quot;MENDELEY_CITATION_v3_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&quot;,&quot;citationItems&quot;:[{&quot;id&quot;:&quot;3f3637d8-912e-31fd-b631-2b025abefdf3&quot;,&quot;itemData&quot;:{&quot;type&quot;:&quot;report&quot;,&quot;id&quot;:&quot;3f3637d8-912e-31fd-b631-2b025abefdf3&quot;,&quot;title&quot;:&quot;Electriﬁcation of an elastic sphere by repeated impacts on a metal plate&quot;,&quot;author&quot;:[{&quot;family&quot;:&quot;Matsusaka&quot;,&quot;given&quot;:&quot;Shuji&quot;,&quot;parse-names&quot;:false,&quot;dropping-particle&quot;:&quot;&quot;,&quot;non-dropping-particle&quot;:&quot;&quot;},{&quot;family&quot;:&quot;Ghadiri&quot;,&quot;given&quot;:&quot;Mojtaba&quot;,&quot;parse-names&quot;:false,&quot;dropping-particle&quot;:&quot;&quot;,&quot;non-dropping-particle&quot;:&quot;&quot;},{&quot;family&quot;:&quot;Masuda&quot;,&quot;given&quot;:&quot;Hiroaki&quot;,&quot;parse-names&quot;:false,&quot;dropping-particle&quot;:&quot;&quot;,&quot;non-dropping-particle&quot;:&quot;&quot;}],&quot;container-title&quot;:&quot;Journal of Physics D: Applied&quot;,&quot;issued&quot;:{&quot;date-parts&quot;:[[2000]]},&quot;number-of-pages&quot;:&quot;2311-2319&quot;,&quot;abstract&quot;:&quot;Impact electrification between an elastic sphere and a metal plate has been studied experimentally. To find out how charge transfers between the contact bodies, the voltage profiles at the impact are measured under various experimental conditions using a digital oscilloscope, and simultaneously the contact deformation of the sphere is visualized with a high-speed camera. The initial charge on the sphere and the transferred charge are obtained from the integrated voltage with respect to the elapsed time of the impact process. The variation of the electrification by repeated impacts is analysed by taking account of the initial charge and charge relaxation with elapsed time. Furthermore, the relationship between the transferred charge and the contact area as a function of the impact velocity is investigated based on the electrification theory and Hertz analysis of elastic contact deformation.&quot;,&quot;volume&quot;:&quot;33&quot;,&quot;container-title-short&quot;:&quot;&quot;},&quot;isTemporary&quot;:false}]},{&quot;citationID&quot;:&quot;MENDELEY_CITATION_25c7d493-92d4-416f-978d-b56537c19c04&quot;,&quot;properties&quot;:{&quot;noteIndex&quot;:0},&quot;isEdited&quot;:false,&quot;manualOverride&quot;:{&quot;isManuallyOverridden&quot;:false,&quot;citeprocText&quot;:&quot;(Chan, 2020)&quot;,&quot;manualOverrideText&quot;:&quot;&quot;},&quot;citationTag&quot;:&quot;MENDELEY_CITATION_v3_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&quot;,&quot;citationItems&quot;:[{&quot;id&quot;:&quot;06759f7f-8590-321f-84e3-fd2fb86c30f5&quot;,&quot;itemData&quot;:{&quot;type&quot;:&quot;article-journal&quot;,&quot;id&quot;:&quot;06759f7f-8590-321f-84e3-fd2fb86c30f5&quot;,&quot;title&quot;:&quot;A theory for like-charge attraction of polarizable ions&quot;,&quot;author&quot;:[{&quot;family&quot;:&quot;Chan&quot;,&quot;given&quot;:&quot;Ho Kei&quot;,&quot;parse-names&quot;:false,&quot;dropping-particle&quot;:&quot;&quot;,&quot;non-dropping-particle&quot;:&quot;&quot;}],&quot;container-title&quot;:&quot;Journal of Electrostatics&quot;,&quot;container-title-short&quot;:&quot;J Electrostat&quot;,&quot;DOI&quot;:&quot;10.1016/j.elstat.2020.103435&quot;,&quot;ISSN&quot;:&quot;03043886&quot;,&quot;issued&quot;:{&quot;date-parts&quot;:[[2020,5,1]]},&quot;abstract&quot;:&quot;A theory that explains how like-charge attraction of polarizable ions could occur is presented. Based on an effective-dipole description, the theory predicts that, for a pair of spherical polarizable ions in vacuum, like-charge attraction is possible but opposite-charge repulsion could not occur, where any occurrence of like-charge attraction is necessarily conditional upon dissimilarities in net charge or polarizable volume between the particles. It also predicts a correlation between the nature of interaction and the alignments of effective-dipole moments. The findings, which echo recent theoretical predictions of like-charge attraction for a pair of dielectric spheres in vacuum, suggest that this counterintuitive phenomenon could be realized in systems of different length scales through similar mechanisms of particle dissimilarities.&quot;,&quot;publisher&quot;:&quot;Elsevier B.V.&quot;,&quot;volume&quot;:&quot;105&quot;},&quot;isTemporary&quot;:false}]},{&quot;citationID&quot;:&quot;MENDELEY_CITATION_4ae30f44-480b-47a7-9aa5-70b59e528ed8&quot;,&quot;properties&quot;:{&quot;noteIndex&quot;:0},&quot;isEdited&quot;:false,&quot;manualOverride&quot;:{&quot;isManuallyOverridden&quot;:false,&quot;citeprocText&quot;:&quot;(Giordano et al., 2025)&quot;,&quot;manualOverrideText&quot;:&quot;&quot;},&quot;citationTag&quot;:&quot;MENDELEY_CITATION_v3_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&quot;,&quot;citationItems&quot;:[{&quot;id&quot;:&quot;eb2547c6-4d16-360c-98a1-6427168f341c&quot;,&quot;itemData&quot;:{&quot;type&quot;:&quot;article-journal&quot;,&quot;id&quot;:&quot;eb2547c6-4d16-360c-98a1-6427168f341c&quot;,&quot;title&quot;:&quot;Effective dipole model for electrostatic interactions between polarizable spherical particles in particle scale simulations&quot;,&quot;author&quot;:[{&quot;family&quot;:&quot;Giordano&quot;,&quot;given&quot;:&quot;Maria&quot;,&quot;parse-names&quot;:false,&quot;dropping-particle&quot;:&quot;&quot;,&quot;non-dropping-particle&quot;:&quot;&quot;},{&quot;family&quot;:&quot;Alfano&quot;,&quot;given&quot;:&quot;Francesca O.&quot;,&quot;parse-names&quot;:false,&quot;dropping-particle&quot;:&quot;&quot;,&quot;non-dropping-particle&quot;:&quot;&quot;},{&quot;family&quot;:&quot;Maio&quot;,&quot;given&quot;:&quot;Francesco P.&quot;,&quot;parse-names&quot;:false,&quot;dropping-particle&quot;:&quot;&quot;,&quot;non-dropping-particle&quot;:&quot;Di&quot;},{&quot;family&quot;:&quot;Renzo&quot;,&quot;given&quot;:&quot;Alberto&quot;,&quot;parse-names&quot;:false,&quot;dropping-particle&quot;:&quot;&quot;,&quot;non-dropping-particle&quot;:&quot;Di&quot;}],&quot;container-title&quot;:&quot;Scientific Reports&quot;,&quot;container-title-short&quot;:&quot;Sci Rep&quot;,&quot;DOI&quot;:&quot;10.1038/s41598-025-86181-x&quot;,&quot;ISSN&quot;:&quot;2045-2322&quot;,&quot;URL&quot;:&quot;https://www.nature.com/articles/s41598-025-86181-x&quot;,&quot;issued&quot;:{&quot;date-parts&quot;:[[2025,1,24]]},&quot;page&quot;:&quot;3121&quot;,&quot;issue&quot;:&quot;1&quot;,&quot;volume&quot;:&quot;15&quot;},&quot;isTemporary&quot;:false}]},{&quot;citationID&quot;:&quot;MENDELEY_CITATION_ff832504-ddbc-4191-a40d-61755b9d4945&quot;,&quot;properties&quot;:{&quot;noteIndex&quot;:0},&quot;isEdited&quot;:false,&quot;manualOverride&quot;:{&quot;isManuallyOverridden&quot;:false,&quot;citeprocText&quot;:&quot;(Giordano et al., 2025)&quot;,&quot;manualOverrideText&quot;:&quot;&quot;},&quot;citationTag&quot;:&quot;MENDELEY_CITATION_v3_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&quot;,&quot;citationItems&quot;:[{&quot;id&quot;:&quot;eb2547c6-4d16-360c-98a1-6427168f341c&quot;,&quot;itemData&quot;:{&quot;type&quot;:&quot;article-journal&quot;,&quot;id&quot;:&quot;eb2547c6-4d16-360c-98a1-6427168f341c&quot;,&quot;title&quot;:&quot;Effective dipole model for electrostatic interactions between polarizable spherical particles in particle scale simulations&quot;,&quot;author&quot;:[{&quot;family&quot;:&quot;Giordano&quot;,&quot;given&quot;:&quot;Maria&quot;,&quot;parse-names&quot;:false,&quot;dropping-particle&quot;:&quot;&quot;,&quot;non-dropping-particle&quot;:&quot;&quot;},{&quot;family&quot;:&quot;Alfano&quot;,&quot;given&quot;:&quot;Francesca O.&quot;,&quot;parse-names&quot;:false,&quot;dropping-particle&quot;:&quot;&quot;,&quot;non-dropping-particle&quot;:&quot;&quot;},{&quot;family&quot;:&quot;Maio&quot;,&quot;given&quot;:&quot;Francesco P.&quot;,&quot;parse-names&quot;:false,&quot;dropping-particle&quot;:&quot;&quot;,&quot;non-dropping-particle&quot;:&quot;Di&quot;},{&quot;family&quot;:&quot;Renzo&quot;,&quot;given&quot;:&quot;Alberto&quot;,&quot;parse-names&quot;:false,&quot;dropping-particle&quot;:&quot;&quot;,&quot;non-dropping-particle&quot;:&quot;Di&quot;}],&quot;container-title&quot;:&quot;Scientific Reports&quot;,&quot;container-title-short&quot;:&quot;Sci Rep&quot;,&quot;DOI&quot;:&quot;10.1038/s41598-025-86181-x&quot;,&quot;ISSN&quot;:&quot;2045-2322&quot;,&quot;URL&quot;:&quot;https://www.nature.com/articles/s41598-025-86181-x&quot;,&quot;issued&quot;:{&quot;date-parts&quot;:[[2025,1,24]]},&quot;page&quot;:&quot;3121&quot;,&quot;issue&quot;:&quot;1&quot;,&quot;volume&quot;:&quot;15&quot;},&quot;isTemporary&quot;:false}]},{&quot;citationID&quot;:&quot;MENDELEY_CITATION_47f3d59a-e650-40b2-97f7-2292eb25ad50&quot;,&quot;properties&quot;:{&quot;noteIndex&quot;:0},&quot;isEdited&quot;:false,&quot;manualOverride&quot;:{&quot;isManuallyOverridden&quot;:false,&quot;citeprocText&quot;:&quot;(Garg et al., 2012)&quot;,&quot;manualOverrideText&quot;:&quot;&quot;},&quot;citationTag&quot;:&quot;MENDELEY_CITATION_v3_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&quot;,&quot;citationItems&quot;:[{&quot;id&quot;:&quot;a2495291-66b5-3271-8d5d-d78ec20f1e1a&quot;,&quot;itemData&quot;:{&quot;type&quot;:&quot;report&quot;,&quot;id&quot;:&quot;a2495291-66b5-3271-8d5d-d78ec20f1e1a&quot;,&quot;title&quot;:&quot;Documentation of open-source MFIX-DEM software for gas-solids flows 1&quot;,&quot;author&quot;:[{&quot;family&quot;:&quot;Garg&quot;,&quot;given&quot;:&quot;R&quot;,&quot;parse-names&quot;:false,&quot;dropping-particle&quot;:&quot;&quot;,&quot;non-dropping-particle&quot;:&quot;&quot;},{&quot;family&quot;:&quot;Li&quot;,&quot;given&quot;:&quot;T&quot;,&quot;parse-names&quot;:false,&quot;dropping-particle&quot;:&quot;&quot;,&quot;non-dropping-particle&quot;:&quot;&quot;},{&quot;family&quot;:&quot;Pannala&quot;,&quot;given&quot;:&quot;S&quot;,&quot;parse-names&quot;:false,&quot;dropping-particle&quot;:&quot;&quot;,&quot;non-dropping-particle&quot;:&quot;&quot;},{&quot;family&quot;:&quot;Galvin&quot;,&quot;given&quot;:&quot;J&quot;,&quot;parse-names&quot;:false,&quot;dropping-particle&quot;:&quot;&quot;,&quot;non-dropping-particle&quot;:&quot;&quot;}],&quot;URL&quot;:&quot;https://mfix.netl.doe.gov/documentation/dem_doc_2012-1.pdf&quot;,&quot;issued&quot;:{&quot;date-parts&quot;:[[2012]]},&quot;container-title-short&quot;:&quot;&quot;},&quot;isTemporary&quot;:false}]},{&quot;citationID&quot;:&quot;MENDELEY_CITATION_ca94a8f1-b0f7-4a02-b1a7-10340fcc5202&quot;,&quot;properties&quot;:{&quot;noteIndex&quot;:0},&quot;isEdited&quot;:false,&quot;manualOverride&quot;:{&quot;isManuallyOverridden&quot;:false,&quot;citeprocText&quot;:&quot;(Sippola et al., 2018)&quot;,&quot;manualOverrideText&quot;:&quot;&quot;},&quot;citationTag&quot;:&quot;MENDELEY_CITATION_v3_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&quot;,&quot;citationItems&quot;:[{&quot;id&quot;:&quot;18374fe4-20ae-3d11-bf81-2b57b91bb858&quot;,&quot;itemData&quot;:{&quot;type&quot;:&quot;article-journal&quot;,&quot;id&quot;:&quot;18374fe4-20ae-3d11-bf81-2b57b91bb858&quot;,&quot;title&quot;:&quot;Experimental and numerical study of wall layer development in a tribocharged fluidized bed&quot;,&quot;author&quot;:[{&quot;family&quot;:&quot;Sippola&quot;,&quot;given&quot;:&quot;Petteri&quot;,&quot;parse-names&quot;:false,&quot;dropping-particle&quot;:&quot;&quot;,&quot;non-dropping-particle&quot;:&quot;&quot;},{&quot;family&quot;:&quot;Kolehmainen&quot;,&quot;given&quot;:&quot;Jari&quot;,&quot;parse-names&quot;:false,&quot;dropping-particle&quot;:&quot;&quot;,&quot;non-dropping-particle&quot;:&quot;&quot;},{&quot;family&quot;:&quot;Ozel&quot;,&quot;given&quot;:&quot;Ali&quot;,&quot;parse-names&quot;:false,&quot;dropping-particle&quot;:&quot;&quot;,&quot;non-dropping-particle&quot;:&quot;&quot;},{&quot;family&quot;:&quot;Liu&quot;,&quot;given&quot;:&quot;Xiaoyu&quot;,&quot;parse-names&quot;:false,&quot;dropping-particle&quot;:&quot;&quot;,&quot;non-dropping-particle&quot;:&quot;&quot;},{&quot;family&quot;:&quot;Saarenrinne&quot;,&quot;given&quot;:&quot;Pentti&quot;,&quot;parse-names&quot;:false,&quot;dropping-particle&quot;:&quot;&quot;,&quot;non-dropping-particle&quot;:&quot;&quot;},{&quot;family&quot;:&quot;Sundaresan&quot;,&quot;given&quot;:&quot;Sankaran&quot;,&quot;parse-names&quot;:false,&quot;dropping-particle&quot;:&quot;&quot;,&quot;non-dropping-particle&quot;:&quot;&quot;}],&quot;container-title&quot;:&quot;Journal of Fluid Mechanics&quot;,&quot;container-title-short&quot;:&quot;J Fluid Mech&quot;,&quot;DOI&quot;:&quot;10.1017/jfm.2018.412&quot;,&quot;ISSN&quot;:&quot;14697645&quot;,&quot;issued&quot;:{&quot;date-parts&quot;:[[2018,8,25]]},&quot;page&quot;:&quot;860-884&quot;,&quot;abstract&quot;:&quot;The effects of triboelectricity in a small-scale fluidized bed of polyethylene particles were investigated by imaging the particle layer in the vicinity of the column wall and by measuring the pressure drop across the bed. The average charge on the particles was altered by changing the relative humidity of the gas. A triboelectric charging model coupled with a computational fluid dynamics-discrete element method (CFD-DEM) model was utilized to simulate gas-particle flow in the bed. The electrostatic forces were evaluated based on a particle-particle particle-mesh method, accounting for the surface charge on the insulating walls. It was found that simulations with fixed and uniform charge distribution among the particles capture remarkably well both the agglomeration of the particles on the wall and the associated decrease in the pressure drop across the bed. With a dynamic tribocharging model, the charging rate had to be accelerated to render the computations affordable. Such simulations with an artificial acceleration significantly over-predict charge segregation and the wall becomes rapidly sheeted with a single layer of strongly charged particles.&quot;,&quot;publisher&quot;:&quot;Cambridge University Press&quot;,&quot;volume&quot;:&quot;849&quot;},&quot;isTemporary&quot;:false}]},{&quot;citationID&quot;:&quot;MENDELEY_CITATION_8ffb1278-d8d2-4c24-975c-dd3b736d7db1&quot;,&quot;properties&quot;:{&quot;noteIndex&quot;:0},&quot;isEdited&quot;:false,&quot;manualOverride&quot;:{&quot;isManuallyOverridden&quot;:false,&quot;citeprocText&quot;:&quot;(Alfano et al., 2021)&quot;,&quot;manualOverrideText&quot;:&quot;&quot;},&quot;citationTag&quot;:&quot;MENDELEY_CITATION_v3_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&quot;,&quot;citationItems&quot;:[{&quot;id&quot;:&quot;adcaeab2-6107-38be-9a1b-fa07025d234a&quot;,&quot;itemData&quot;:{&quot;type&quot;:&quot;article-journal&quot;,&quot;id&quot;:&quot;adcaeab2-6107-38be-9a1b-fa07025d234a&quot;,&quot;title&quot;:&quot;Computational analysis of triboelectrification due to aerodynamic powder dispersion&quot;,&quot;author&quot;:[{&quot;family&quot;:&quot;Alfano&quot;,&quot;given&quot;:&quot;Francesca Orsola&quot;,&quot;parse-names&quot;:false,&quot;dropping-particle&quot;:&quot;&quot;,&quot;non-dropping-particle&quot;:&quot;&quot;},{&quot;family&quot;:&quot;Renzo&quot;,&quot;given&quot;:&quot;Alberto&quot;,&quot;parse-names&quot;:false,&quot;dropping-particle&quot;:&quot;&quot;,&quot;non-dropping-particle&quot;:&quot;Di&quot;},{&quot;family&quot;:&quot;Maio&quot;,&quot;given&quot;:&quot;Francesco Paolo&quot;,&quot;parse-names&quot;:false,&quot;dropping-particle&quot;:&quot;&quot;,&quot;non-dropping-particle&quot;:&quot;Di&quot;},{&quot;family&quot;:&quot;Ghadiri&quot;,&quot;given&quot;:&quot;Mojtaba&quot;,&quot;parse-names&quot;:false,&quot;dropping-particle&quot;:&quot;&quot;,&quot;non-dropping-particle&quot;:&quot;&quot;}],&quot;container-title&quot;:&quot;Powder Technology&quot;,&quot;DOI&quot;:&quot;10.1016/j.powtec.2021.01.011&quot;,&quot;ISSN&quot;:&quot;1873328X&quot;,&quot;issued&quot;:{&quot;date-parts&quot;:[[2021,4,1]]},&quot;page&quot;:&quot;491-504&quot;,&quot;abstract&quot;:&quot;Triboelectric charging can strongly influence bulk powder flow behaviour, and hence its characterization is of great interest for safe manufacturing operations. In a recent development, the use of an aerodynamic disperser, employing a pressure pulse to disperse a small powder quantity, shows a great potential for inducing triboelectric charge transfer. We analyse this process by coupled Discrete Element Method and Computational Fluid Dynamics (DEM-CFD) simulations, incorporating triboelectric charge transfer. The simulations are based on property data of glass ballotini as model particles, together with those of α-lactose monohydrate (α-LM) and aspirin, as powders of practical interest. The characteristics of particle-particle and particle-wall collisions are analysed in detail. The analysis shows that pharmaceutical particles charge significantly more than glass ballotini. The charge-to-surface area ratio is remarkably constant and close to its equilibrium value for each test material. Overall, the analysis provides a great insight on the triboelectric charging by aerodynamic dispersion.&quot;,&quot;publisher&quot;:&quot;Elsevier B.V.&quot;,&quot;volume&quot;:&quot;382&quot;,&quot;container-title-short&quot;:&quot;Powder Technol&quot;},&quot;isTemporary&quot;:false}]},{&quot;citationID&quot;:&quot;MENDELEY_CITATION_ac09973f-6524-4ec6-9e97-87b619f2a21a&quot;,&quot;properties&quot;:{&quot;noteIndex&quot;:0},&quot;isEdited&quot;:false,&quot;manualOverride&quot;:{&quot;isManuallyOverridden&quot;:true,&quot;citeprocText&quot;:&quot;(Sippola et al., 2018)&quot;,&quot;manualOverrideText&quot;:&quot;(Sippola et al., 2018).&quot;},&quot;citationTag&quot;:&quot;MENDELEY_CITATION_v3_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&quot;,&quot;citationItems&quot;:[{&quot;id&quot;:&quot;18374fe4-20ae-3d11-bf81-2b57b91bb858&quot;,&quot;itemData&quot;:{&quot;type&quot;:&quot;article-journal&quot;,&quot;id&quot;:&quot;18374fe4-20ae-3d11-bf81-2b57b91bb858&quot;,&quot;title&quot;:&quot;Experimental and numerical study of wall layer development in a tribocharged fluidized bed&quot;,&quot;author&quot;:[{&quot;family&quot;:&quot;Sippola&quot;,&quot;given&quot;:&quot;Petteri&quot;,&quot;parse-names&quot;:false,&quot;dropping-particle&quot;:&quot;&quot;,&quot;non-dropping-particle&quot;:&quot;&quot;},{&quot;family&quot;:&quot;Kolehmainen&quot;,&quot;given&quot;:&quot;Jari&quot;,&quot;parse-names&quot;:false,&quot;dropping-particle&quot;:&quot;&quot;,&quot;non-dropping-particle&quot;:&quot;&quot;},{&quot;family&quot;:&quot;Ozel&quot;,&quot;given&quot;:&quot;Ali&quot;,&quot;parse-names&quot;:false,&quot;dropping-particle&quot;:&quot;&quot;,&quot;non-dropping-particle&quot;:&quot;&quot;},{&quot;family&quot;:&quot;Liu&quot;,&quot;given&quot;:&quot;Xiaoyu&quot;,&quot;parse-names&quot;:false,&quot;dropping-particle&quot;:&quot;&quot;,&quot;non-dropping-particle&quot;:&quot;&quot;},{&quot;family&quot;:&quot;Saarenrinne&quot;,&quot;given&quot;:&quot;Pentti&quot;,&quot;parse-names&quot;:false,&quot;dropping-particle&quot;:&quot;&quot;,&quot;non-dropping-particle&quot;:&quot;&quot;},{&quot;family&quot;:&quot;Sundaresan&quot;,&quot;given&quot;:&quot;Sankaran&quot;,&quot;parse-names&quot;:false,&quot;dropping-particle&quot;:&quot;&quot;,&quot;non-dropping-particle&quot;:&quot;&quot;}],&quot;container-title&quot;:&quot;Journal of Fluid Mechanics&quot;,&quot;container-title-short&quot;:&quot;J Fluid Mech&quot;,&quot;DOI&quot;:&quot;10.1017/jfm.2018.412&quot;,&quot;ISSN&quot;:&quot;14697645&quot;,&quot;issued&quot;:{&quot;date-parts&quot;:[[2018,8,25]]},&quot;page&quot;:&quot;860-884&quot;,&quot;abstract&quot;:&quot;The effects of triboelectricity in a small-scale fluidized bed of polyethylene particles were investigated by imaging the particle layer in the vicinity of the column wall and by measuring the pressure drop across the bed. The average charge on the particles was altered by changing the relative humidity of the gas. A triboelectric charging model coupled with a computational fluid dynamics-discrete element method (CFD-DEM) model was utilized to simulate gas-particle flow in the bed. The electrostatic forces were evaluated based on a particle-particle particle-mesh method, accounting for the surface charge on the insulating walls. It was found that simulations with fixed and uniform charge distribution among the particles capture remarkably well both the agglomeration of the particles on the wall and the associated decrease in the pressure drop across the bed. With a dynamic tribocharging model, the charging rate had to be accelerated to render the computations affordable. Such simulations with an artificial acceleration significantly over-predict charge segregation and the wall becomes rapidly sheeted with a single layer of strongly charged particles.&quot;,&quot;publisher&quot;:&quot;Cambridge University Press&quot;,&quot;volume&quot;:&quot;849&quot;},&quot;isTemporary&quot;:false}]},{&quot;citationID&quot;:&quot;MENDELEY_CITATION_a1ee534b-8d7a-4db2-97b7-7313ec800798&quot;,&quot;properties&quot;:{&quot;noteIndex&quot;:0},&quot;isEdited&quot;:false,&quot;manualOverride&quot;:{&quot;isManuallyOverridden&quot;:false,&quot;citeprocText&quot;:&quot;(Sippola et al., 2018)&quot;,&quot;manualOverrideText&quot;:&quot;&quot;},&quot;citationTag&quot;:&quot;MENDELEY_CITATION_v3_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&quot;,&quot;citationItems&quot;:[{&quot;id&quot;:&quot;18374fe4-20ae-3d11-bf81-2b57b91bb858&quot;,&quot;itemData&quot;:{&quot;type&quot;:&quot;article-journal&quot;,&quot;id&quot;:&quot;18374fe4-20ae-3d11-bf81-2b57b91bb858&quot;,&quot;title&quot;:&quot;Experimental and numerical study of wall layer development in a tribocharged fluidized bed&quot;,&quot;author&quot;:[{&quot;family&quot;:&quot;Sippola&quot;,&quot;given&quot;:&quot;Petteri&quot;,&quot;parse-names&quot;:false,&quot;dropping-particle&quot;:&quot;&quot;,&quot;non-dropping-particle&quot;:&quot;&quot;},{&quot;family&quot;:&quot;Kolehmainen&quot;,&quot;given&quot;:&quot;Jari&quot;,&quot;parse-names&quot;:false,&quot;dropping-particle&quot;:&quot;&quot;,&quot;non-dropping-particle&quot;:&quot;&quot;},{&quot;family&quot;:&quot;Ozel&quot;,&quot;given&quot;:&quot;Ali&quot;,&quot;parse-names&quot;:false,&quot;dropping-particle&quot;:&quot;&quot;,&quot;non-dropping-particle&quot;:&quot;&quot;},{&quot;family&quot;:&quot;Liu&quot;,&quot;given&quot;:&quot;Xiaoyu&quot;,&quot;parse-names&quot;:false,&quot;dropping-particle&quot;:&quot;&quot;,&quot;non-dropping-particle&quot;:&quot;&quot;},{&quot;family&quot;:&quot;Saarenrinne&quot;,&quot;given&quot;:&quot;Pentti&quot;,&quot;parse-names&quot;:false,&quot;dropping-particle&quot;:&quot;&quot;,&quot;non-dropping-particle&quot;:&quot;&quot;},{&quot;family&quot;:&quot;Sundaresan&quot;,&quot;given&quot;:&quot;Sankaran&quot;,&quot;parse-names&quot;:false,&quot;dropping-particle&quot;:&quot;&quot;,&quot;non-dropping-particle&quot;:&quot;&quot;}],&quot;container-title&quot;:&quot;Journal of Fluid Mechanics&quot;,&quot;container-title-short&quot;:&quot;J Fluid Mech&quot;,&quot;DOI&quot;:&quot;10.1017/jfm.2018.412&quot;,&quot;ISSN&quot;:&quot;14697645&quot;,&quot;issued&quot;:{&quot;date-parts&quot;:[[2018,8,25]]},&quot;page&quot;:&quot;860-884&quot;,&quot;abstract&quot;:&quot;The effects of triboelectricity in a small-scale fluidized bed of polyethylene particles were investigated by imaging the particle layer in the vicinity of the column wall and by measuring the pressure drop across the bed. The average charge on the particles was altered by changing the relative humidity of the gas. A triboelectric charging model coupled with a computational fluid dynamics-discrete element method (CFD-DEM) model was utilized to simulate gas-particle flow in the bed. The electrostatic forces were evaluated based on a particle-particle particle-mesh method, accounting for the surface charge on the insulating walls. It was found that simulations with fixed and uniform charge distribution among the particles capture remarkably well both the agglomeration of the particles on the wall and the associated decrease in the pressure drop across the bed. With a dynamic tribocharging model, the charging rate had to be accelerated to render the computations affordable. Such simulations with an artificial acceleration significantly over-predict charge segregation and the wall becomes rapidly sheeted with a single layer of strongly charged particles.&quot;,&quot;publisher&quot;:&quot;Cambridge University Press&quot;,&quot;volume&quot;:&quot;849&quot;},&quot;isTemporary&quot;:false}]}]"/>
    <we:property name="MENDELEY_CITATIONS_LOCALE_CODE" value="&quot;en-US&quot;"/>
    <we:property name="MENDELEY_CITATIONS_STYLE" value="{&quot;id&quot;:&quot;https://www.zotero.org/styles/elsevier-harvard&quot;,&quot;title&quot;:&quot;Elsevier - Harvard (with title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3464</Words>
  <Characters>19747</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Maria Giordano</cp:lastModifiedBy>
  <cp:revision>6</cp:revision>
  <cp:lastPrinted>2025-04-02T08:12:00Z</cp:lastPrinted>
  <dcterms:created xsi:type="dcterms:W3CDTF">2025-04-02T07:58:00Z</dcterms:created>
  <dcterms:modified xsi:type="dcterms:W3CDTF">2025-04-02T17:25:00Z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