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E182AED"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C24AF1">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86598E2"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p>
          <w:p w14:paraId="1B0F1814" w14:textId="57AA03E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C24AF1">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D2582C" w:rsidRPr="000562A9">
              <w:rPr>
                <w:rFonts w:ascii="Tahoma" w:hAnsi="Tahoma" w:cs="Tahoma"/>
                <w:sz w:val="14"/>
                <w:szCs w:val="14"/>
              </w:rPr>
              <w:t>97</w:t>
            </w:r>
            <w:r w:rsidR="00D2582C">
              <w:rPr>
                <w:rFonts w:ascii="Tahoma" w:hAnsi="Tahoma" w:cs="Tahoma"/>
                <w:sz w:val="14"/>
                <w:szCs w:val="14"/>
              </w:rPr>
              <w:t>9</w:t>
            </w:r>
            <w:r w:rsidR="00D2582C" w:rsidRPr="000562A9">
              <w:rPr>
                <w:rFonts w:ascii="Tahoma" w:hAnsi="Tahoma" w:cs="Tahoma"/>
                <w:sz w:val="14"/>
                <w:szCs w:val="14"/>
              </w:rPr>
              <w:t>-</w:t>
            </w:r>
            <w:r w:rsidR="00D2582C">
              <w:rPr>
                <w:rFonts w:ascii="Tahoma" w:hAnsi="Tahoma" w:cs="Tahoma"/>
                <w:sz w:val="14"/>
                <w:szCs w:val="14"/>
              </w:rPr>
              <w:t>12</w:t>
            </w:r>
            <w:r w:rsidR="00D2582C" w:rsidRPr="000562A9">
              <w:rPr>
                <w:rFonts w:ascii="Tahoma" w:hAnsi="Tahoma" w:cs="Tahoma"/>
                <w:sz w:val="14"/>
                <w:szCs w:val="14"/>
              </w:rPr>
              <w:t>-</w:t>
            </w:r>
            <w:r w:rsidR="00D2582C">
              <w:rPr>
                <w:rFonts w:ascii="Tahoma" w:hAnsi="Tahoma" w:cs="Tahoma"/>
                <w:sz w:val="14"/>
                <w:szCs w:val="14"/>
              </w:rPr>
              <w:t>81206-</w:t>
            </w:r>
            <w:r w:rsidR="00557E00">
              <w:rPr>
                <w:rFonts w:ascii="Tahoma" w:hAnsi="Tahoma" w:cs="Tahoma"/>
                <w:sz w:val="14"/>
                <w:szCs w:val="14"/>
              </w:rPr>
              <w:t>XX</w:t>
            </w:r>
            <w:r w:rsidR="00D2582C">
              <w:rPr>
                <w:rFonts w:ascii="Tahoma" w:hAnsi="Tahoma" w:cs="Tahoma"/>
                <w:sz w:val="14"/>
                <w:szCs w:val="14"/>
              </w:rPr>
              <w:t>-</w:t>
            </w:r>
            <w:r w:rsidR="00557E00">
              <w:rPr>
                <w:rFonts w:ascii="Tahoma" w:hAnsi="Tahoma" w:cs="Tahoma"/>
                <w:sz w:val="14"/>
                <w:szCs w:val="14"/>
              </w:rPr>
              <w:t>X</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6945C1C9" w14:textId="09B9D892" w:rsidR="00412673" w:rsidRPr="00412673" w:rsidRDefault="00412673" w:rsidP="00412673">
      <w:pPr>
        <w:pStyle w:val="CETTitle"/>
      </w:pPr>
      <w:r w:rsidRPr="005F069F">
        <w:rPr>
          <w:rFonts w:cs="Arial"/>
          <w:bCs/>
          <w:szCs w:val="32"/>
          <w:lang w:val="en-US"/>
        </w:rPr>
        <w:t xml:space="preserve">Characterization </w:t>
      </w:r>
      <w:r>
        <w:rPr>
          <w:rFonts w:cs="Arial"/>
          <w:bCs/>
          <w:szCs w:val="32"/>
          <w:lang w:val="en-US"/>
        </w:rPr>
        <w:t>a</w:t>
      </w:r>
      <w:r w:rsidRPr="005F069F">
        <w:rPr>
          <w:rFonts w:cs="Arial"/>
          <w:bCs/>
          <w:szCs w:val="32"/>
          <w:lang w:val="en-US"/>
        </w:rPr>
        <w:t xml:space="preserve">nd Properties </w:t>
      </w:r>
      <w:r>
        <w:rPr>
          <w:rFonts w:cs="Arial"/>
          <w:bCs/>
          <w:szCs w:val="32"/>
          <w:lang w:val="en-US"/>
        </w:rPr>
        <w:t>o</w:t>
      </w:r>
      <w:r w:rsidRPr="005F069F">
        <w:rPr>
          <w:rFonts w:cs="Arial"/>
          <w:bCs/>
          <w:szCs w:val="32"/>
          <w:lang w:val="en-US"/>
        </w:rPr>
        <w:t xml:space="preserve">f </w:t>
      </w:r>
      <w:r>
        <w:rPr>
          <w:rFonts w:cs="Arial"/>
          <w:bCs/>
          <w:szCs w:val="32"/>
          <w:lang w:val="en-US"/>
        </w:rPr>
        <w:t>t</w:t>
      </w:r>
      <w:r w:rsidRPr="005F069F">
        <w:rPr>
          <w:rFonts w:cs="Arial"/>
          <w:bCs/>
          <w:szCs w:val="32"/>
          <w:lang w:val="en-US"/>
        </w:rPr>
        <w:t xml:space="preserve">he Biosurfactant Produced </w:t>
      </w:r>
      <w:r>
        <w:rPr>
          <w:rFonts w:cs="Arial"/>
          <w:bCs/>
          <w:szCs w:val="32"/>
          <w:lang w:val="en-US"/>
        </w:rPr>
        <w:t>b</w:t>
      </w:r>
      <w:r w:rsidRPr="005F069F">
        <w:rPr>
          <w:rFonts w:cs="Arial"/>
          <w:bCs/>
          <w:szCs w:val="32"/>
          <w:lang w:val="en-US"/>
        </w:rPr>
        <w:t xml:space="preserve">y </w:t>
      </w:r>
      <w:proofErr w:type="spellStart"/>
      <w:r w:rsidRPr="005F069F">
        <w:rPr>
          <w:rFonts w:cs="Arial"/>
          <w:bCs/>
          <w:i/>
          <w:szCs w:val="32"/>
          <w:lang w:val="en-US"/>
        </w:rPr>
        <w:t>Pantoea</w:t>
      </w:r>
      <w:proofErr w:type="spellEnd"/>
      <w:r w:rsidRPr="005F069F">
        <w:rPr>
          <w:rFonts w:cs="Arial"/>
          <w:bCs/>
          <w:i/>
          <w:szCs w:val="32"/>
          <w:lang w:val="en-US"/>
        </w:rPr>
        <w:t xml:space="preserve"> </w:t>
      </w:r>
      <w:r w:rsidRPr="005F069F">
        <w:rPr>
          <w:rFonts w:cs="Arial"/>
          <w:bCs/>
          <w:iCs/>
          <w:szCs w:val="32"/>
          <w:lang w:val="en-US"/>
        </w:rPr>
        <w:t>sp.</w:t>
      </w:r>
      <w:r w:rsidR="000D0AFD">
        <w:rPr>
          <w:rFonts w:cs="Arial"/>
          <w:bCs/>
          <w:i/>
          <w:szCs w:val="32"/>
          <w:lang w:val="en-US"/>
        </w:rPr>
        <w:t xml:space="preserve"> </w:t>
      </w:r>
      <w:r>
        <w:rPr>
          <w:rFonts w:cs="Arial"/>
          <w:bCs/>
          <w:szCs w:val="32"/>
          <w:lang w:val="en-US"/>
        </w:rPr>
        <w:t>f</w:t>
      </w:r>
      <w:r w:rsidRPr="005F069F">
        <w:rPr>
          <w:rFonts w:cs="Arial"/>
          <w:bCs/>
          <w:szCs w:val="32"/>
          <w:lang w:val="en-US"/>
        </w:rPr>
        <w:t xml:space="preserve">or Application </w:t>
      </w:r>
      <w:r>
        <w:rPr>
          <w:rFonts w:cs="Arial"/>
          <w:bCs/>
          <w:szCs w:val="32"/>
          <w:lang w:val="en-US"/>
        </w:rPr>
        <w:t>i</w:t>
      </w:r>
      <w:r w:rsidRPr="005F069F">
        <w:rPr>
          <w:rFonts w:cs="Arial"/>
          <w:bCs/>
          <w:szCs w:val="32"/>
          <w:lang w:val="en-US"/>
        </w:rPr>
        <w:t xml:space="preserve">n </w:t>
      </w:r>
      <w:r>
        <w:rPr>
          <w:rFonts w:cs="Arial"/>
          <w:bCs/>
          <w:szCs w:val="32"/>
          <w:lang w:val="en-US"/>
        </w:rPr>
        <w:t>t</w:t>
      </w:r>
      <w:r w:rsidRPr="005F069F">
        <w:rPr>
          <w:rFonts w:cs="Arial"/>
          <w:bCs/>
          <w:szCs w:val="32"/>
          <w:lang w:val="en-US"/>
        </w:rPr>
        <w:t>he Petroleum Industry</w:t>
      </w:r>
    </w:p>
    <w:p w14:paraId="127616C9" w14:textId="4E64B25C" w:rsidR="00412673" w:rsidRPr="00412673" w:rsidRDefault="00412673" w:rsidP="00412673">
      <w:pPr>
        <w:pStyle w:val="CETAuthors"/>
        <w:jc w:val="center"/>
        <w:rPr>
          <w:lang w:val="pt-BR"/>
        </w:rPr>
      </w:pPr>
      <w:r w:rsidRPr="00412673">
        <w:rPr>
          <w:lang w:val="pt-BR"/>
        </w:rPr>
        <w:t>Fabíola Carolina G. Almeida</w:t>
      </w:r>
      <w:r w:rsidR="00B57E6F" w:rsidRPr="00412673">
        <w:rPr>
          <w:vertAlign w:val="superscript"/>
          <w:lang w:val="pt-BR"/>
        </w:rPr>
        <w:t>a</w:t>
      </w:r>
      <w:r w:rsidR="00B57E6F" w:rsidRPr="00412673">
        <w:rPr>
          <w:lang w:val="pt-BR"/>
        </w:rPr>
        <w:t xml:space="preserve">, </w:t>
      </w:r>
      <w:r w:rsidRPr="00412673">
        <w:rPr>
          <w:lang w:val="pt-BR"/>
        </w:rPr>
        <w:t>Leonie</w:t>
      </w:r>
      <w:r w:rsidR="00B57E6F" w:rsidRPr="00412673">
        <w:rPr>
          <w:lang w:val="pt-BR"/>
        </w:rPr>
        <w:t xml:space="preserve"> A. </w:t>
      </w:r>
      <w:r w:rsidRPr="00412673">
        <w:rPr>
          <w:lang w:val="pt-BR"/>
        </w:rPr>
        <w:t>Sarubbo</w:t>
      </w:r>
      <w:r w:rsidRPr="00412673">
        <w:rPr>
          <w:vertAlign w:val="superscript"/>
          <w:lang w:val="pt-BR"/>
        </w:rPr>
        <w:t>a,b</w:t>
      </w:r>
      <w:r w:rsidR="00B57E6F" w:rsidRPr="00412673">
        <w:rPr>
          <w:vertAlign w:val="superscript"/>
          <w:lang w:val="pt-BR"/>
        </w:rPr>
        <w:t>,</w:t>
      </w:r>
      <w:r w:rsidR="00B57E6F" w:rsidRPr="00412673">
        <w:rPr>
          <w:lang w:val="pt-BR"/>
        </w:rPr>
        <w:t>*</w:t>
      </w:r>
    </w:p>
    <w:p w14:paraId="6B2D21B3" w14:textId="376EC061" w:rsidR="00B57E6F" w:rsidRPr="00412673" w:rsidRDefault="00B57E6F" w:rsidP="00B57E6F">
      <w:pPr>
        <w:pStyle w:val="CETAddress"/>
        <w:rPr>
          <w:lang w:val="pt-BR"/>
        </w:rPr>
      </w:pPr>
      <w:r w:rsidRPr="00412673">
        <w:rPr>
          <w:vertAlign w:val="superscript"/>
          <w:lang w:val="pt-BR"/>
        </w:rPr>
        <w:t>a</w:t>
      </w:r>
      <w:r w:rsidR="00412673" w:rsidRPr="00DE68E0">
        <w:rPr>
          <w:lang w:val="pt-BR"/>
        </w:rPr>
        <w:t>Instituto Avançado de Tecnologia e Inovação (IATI), Rua Potyra, n. 31, Prado, Recife</w:t>
      </w:r>
      <w:r w:rsidR="00F47F81">
        <w:rPr>
          <w:lang w:val="pt-BR"/>
        </w:rPr>
        <w:t>-</w:t>
      </w:r>
      <w:r w:rsidR="00412673" w:rsidRPr="00DE68E0">
        <w:rPr>
          <w:lang w:val="pt-BR"/>
        </w:rPr>
        <w:t>P</w:t>
      </w:r>
      <w:r w:rsidR="00F47F81">
        <w:rPr>
          <w:lang w:val="pt-BR"/>
        </w:rPr>
        <w:t>E,</w:t>
      </w:r>
      <w:r w:rsidR="00412673" w:rsidRPr="00DE68E0">
        <w:rPr>
          <w:lang w:val="pt-BR"/>
        </w:rPr>
        <w:t xml:space="preserve"> 50751-310, Bra</w:t>
      </w:r>
      <w:r w:rsidR="005C1C84">
        <w:rPr>
          <w:lang w:val="pt-BR"/>
        </w:rPr>
        <w:t>s</w:t>
      </w:r>
      <w:r w:rsidR="00412673" w:rsidRPr="00DE68E0">
        <w:rPr>
          <w:lang w:val="pt-BR"/>
        </w:rPr>
        <w:t>il</w:t>
      </w:r>
    </w:p>
    <w:p w14:paraId="3D72B0B0" w14:textId="50E158D4" w:rsidR="00B57E6F" w:rsidRPr="00F47F81" w:rsidRDefault="00B57E6F" w:rsidP="00B57E6F">
      <w:pPr>
        <w:pStyle w:val="CETAddress"/>
        <w:rPr>
          <w:lang w:val="pt-BR"/>
        </w:rPr>
      </w:pPr>
      <w:r w:rsidRPr="00F47F81">
        <w:rPr>
          <w:vertAlign w:val="superscript"/>
          <w:lang w:val="pt-BR"/>
        </w:rPr>
        <w:t>b</w:t>
      </w:r>
      <w:r w:rsidR="00F47F81" w:rsidRPr="00DE68E0">
        <w:rPr>
          <w:lang w:val="pt-BR"/>
        </w:rPr>
        <w:t>Universidade Católica de Pernambuco (UNICAP), Rua do Príncipe, n. 526, Boa Vista, Recife</w:t>
      </w:r>
      <w:r w:rsidR="00F47F81">
        <w:rPr>
          <w:lang w:val="pt-BR"/>
        </w:rPr>
        <w:t>-</w:t>
      </w:r>
      <w:r w:rsidR="00F47F81" w:rsidRPr="00DE68E0">
        <w:rPr>
          <w:lang w:val="pt-BR"/>
        </w:rPr>
        <w:t>P</w:t>
      </w:r>
      <w:r w:rsidR="00F47F81">
        <w:rPr>
          <w:lang w:val="pt-BR"/>
        </w:rPr>
        <w:t>E,</w:t>
      </w:r>
      <w:r w:rsidR="00F47F81" w:rsidRPr="00DE68E0">
        <w:rPr>
          <w:lang w:val="pt-BR"/>
        </w:rPr>
        <w:t xml:space="preserve"> 50050-900, Brasil</w:t>
      </w:r>
    </w:p>
    <w:p w14:paraId="325C1225" w14:textId="2C50F3DA" w:rsidR="00681460" w:rsidRPr="009378F0" w:rsidRDefault="00F47F81" w:rsidP="00681460">
      <w:pPr>
        <w:pStyle w:val="CETemail"/>
      </w:pPr>
      <w:r w:rsidRPr="003836B7">
        <w:t>*</w:t>
      </w:r>
      <w:r>
        <w:t>leonie</w:t>
      </w:r>
      <w:r w:rsidR="00681460" w:rsidRPr="00B57B36">
        <w:t>.</w:t>
      </w:r>
      <w:r>
        <w:t>sarubbo</w:t>
      </w:r>
      <w:r w:rsidR="00681460" w:rsidRPr="00B57B36">
        <w:t>@</w:t>
      </w:r>
      <w:r>
        <w:t>iati.org</w:t>
      </w:r>
      <w:r w:rsidR="00681460" w:rsidRPr="00B57B36">
        <w:t>.</w:t>
      </w:r>
      <w:r>
        <w:t>br</w:t>
      </w:r>
    </w:p>
    <w:p w14:paraId="69E75A4E" w14:textId="10A1EEC8" w:rsidR="00431D67" w:rsidRPr="00B95D50" w:rsidRDefault="00B95D50" w:rsidP="00B95D50">
      <w:pPr>
        <w:spacing w:line="240" w:lineRule="auto"/>
        <w:rPr>
          <w:rFonts w:cs="Arial"/>
          <w:szCs w:val="18"/>
        </w:rPr>
      </w:pPr>
      <w:r w:rsidRPr="00B95D50">
        <w:rPr>
          <w:rFonts w:cs="Arial"/>
          <w:szCs w:val="18"/>
        </w:rPr>
        <w:t xml:space="preserve">The increase </w:t>
      </w:r>
      <w:r w:rsidR="000F1EBC">
        <w:rPr>
          <w:rFonts w:cs="Arial"/>
          <w:szCs w:val="18"/>
        </w:rPr>
        <w:t xml:space="preserve">in environmental awareness and strict legislation has made the </w:t>
      </w:r>
      <w:r w:rsidR="00202D52">
        <w:rPr>
          <w:rFonts w:cs="Arial"/>
          <w:szCs w:val="18"/>
        </w:rPr>
        <w:t>ecological</w:t>
      </w:r>
      <w:r w:rsidRPr="00B95D50">
        <w:rPr>
          <w:rFonts w:cs="Arial"/>
          <w:szCs w:val="18"/>
        </w:rPr>
        <w:t xml:space="preserve"> compatibility of</w:t>
      </w:r>
      <w:r>
        <w:rPr>
          <w:rFonts w:cs="Arial"/>
          <w:szCs w:val="18"/>
        </w:rPr>
        <w:t xml:space="preserve"> </w:t>
      </w:r>
      <w:r w:rsidRPr="00B95D50">
        <w:rPr>
          <w:rFonts w:cs="Arial"/>
          <w:szCs w:val="18"/>
        </w:rPr>
        <w:t xml:space="preserve">surfactants </w:t>
      </w:r>
      <w:r w:rsidR="00202D52">
        <w:rPr>
          <w:rFonts w:cs="Arial"/>
          <w:szCs w:val="18"/>
        </w:rPr>
        <w:t>an essential</w:t>
      </w:r>
      <w:r w:rsidRPr="00B95D50">
        <w:rPr>
          <w:rFonts w:cs="Arial"/>
          <w:szCs w:val="18"/>
        </w:rPr>
        <w:t xml:space="preserve"> factor in their application for various uses. Among natural surfactants, ones of microbial origin, so-called biosurfactants, have gained attention because of their biodegradability, low toxicity, ecological acceptability, and ability to be produced from renewable and less expensive substrates</w:t>
      </w:r>
      <w:r>
        <w:rPr>
          <w:rFonts w:cs="Arial"/>
          <w:szCs w:val="18"/>
        </w:rPr>
        <w:t>. Thus, t</w:t>
      </w:r>
      <w:r w:rsidR="003836B7" w:rsidRPr="005F069F">
        <w:rPr>
          <w:rFonts w:cs="Arial"/>
          <w:szCs w:val="18"/>
          <w:lang w:val="en-US"/>
        </w:rPr>
        <w:t xml:space="preserve">he potential of an alkaliphilic bacterium </w:t>
      </w:r>
      <w:proofErr w:type="spellStart"/>
      <w:r w:rsidR="003836B7" w:rsidRPr="005F069F">
        <w:rPr>
          <w:rFonts w:cs="Arial"/>
          <w:i/>
          <w:szCs w:val="18"/>
          <w:lang w:val="en-US"/>
        </w:rPr>
        <w:t>Pantoea</w:t>
      </w:r>
      <w:proofErr w:type="spellEnd"/>
      <w:r w:rsidR="003836B7" w:rsidRPr="005F069F">
        <w:rPr>
          <w:rFonts w:cs="Arial"/>
          <w:szCs w:val="18"/>
          <w:lang w:val="en-US"/>
        </w:rPr>
        <w:t xml:space="preserve"> sp. to utilize</w:t>
      </w:r>
      <w:r w:rsidR="00D52346">
        <w:rPr>
          <w:rFonts w:cs="Arial"/>
          <w:szCs w:val="18"/>
          <w:lang w:val="en-US"/>
        </w:rPr>
        <w:t xml:space="preserve"> a low-cost medium supplemented with</w:t>
      </w:r>
      <w:r w:rsidR="003836B7" w:rsidRPr="005F069F">
        <w:rPr>
          <w:rFonts w:cs="Arial"/>
          <w:szCs w:val="18"/>
          <w:lang w:val="en-US"/>
        </w:rPr>
        <w:t xml:space="preserve"> vegetable fatty</w:t>
      </w:r>
      <w:r w:rsidR="000F1EBC">
        <w:rPr>
          <w:rFonts w:cs="Arial"/>
          <w:szCs w:val="18"/>
          <w:lang w:val="en-US"/>
        </w:rPr>
        <w:t xml:space="preserve"> (25%)</w:t>
      </w:r>
      <w:r w:rsidR="00D52346">
        <w:rPr>
          <w:rFonts w:cs="Arial"/>
          <w:szCs w:val="18"/>
          <w:lang w:val="en-US"/>
        </w:rPr>
        <w:t>,</w:t>
      </w:r>
      <w:r w:rsidR="00FF05E9">
        <w:rPr>
          <w:rFonts w:cs="Arial"/>
          <w:szCs w:val="18"/>
          <w:lang w:val="en-US"/>
        </w:rPr>
        <w:t xml:space="preserve"> </w:t>
      </w:r>
      <w:r w:rsidR="003836B7" w:rsidRPr="005F069F">
        <w:rPr>
          <w:rFonts w:cs="Arial"/>
          <w:szCs w:val="18"/>
          <w:lang w:val="en-US"/>
        </w:rPr>
        <w:t>corn steep liquor</w:t>
      </w:r>
      <w:r w:rsidR="000F1EBC">
        <w:rPr>
          <w:rFonts w:cs="Arial"/>
          <w:szCs w:val="18"/>
          <w:lang w:val="en-US"/>
        </w:rPr>
        <w:t xml:space="preserve"> (5%)</w:t>
      </w:r>
      <w:r w:rsidR="00D52346">
        <w:rPr>
          <w:rFonts w:cs="Arial"/>
          <w:szCs w:val="18"/>
          <w:lang w:val="en-US"/>
        </w:rPr>
        <w:t>,</w:t>
      </w:r>
      <w:r w:rsidR="003836B7" w:rsidRPr="005F069F">
        <w:rPr>
          <w:rFonts w:cs="Arial"/>
          <w:szCs w:val="18"/>
          <w:lang w:val="en-US"/>
        </w:rPr>
        <w:t xml:space="preserve"> and pineapple peels </w:t>
      </w:r>
      <w:r w:rsidR="00ED5C31" w:rsidRPr="005F069F">
        <w:rPr>
          <w:rFonts w:cs="Arial"/>
          <w:szCs w:val="18"/>
          <w:lang w:val="en-US"/>
        </w:rPr>
        <w:t>broth</w:t>
      </w:r>
      <w:r w:rsidR="00ED5C31">
        <w:rPr>
          <w:rFonts w:cs="Arial"/>
          <w:szCs w:val="18"/>
          <w:lang w:val="en-US"/>
        </w:rPr>
        <w:t xml:space="preserve"> </w:t>
      </w:r>
      <w:r w:rsidR="000F1EBC">
        <w:rPr>
          <w:rFonts w:cs="Arial"/>
          <w:szCs w:val="18"/>
          <w:lang w:val="en-US"/>
        </w:rPr>
        <w:t xml:space="preserve">(2%) </w:t>
      </w:r>
      <w:r w:rsidR="003836B7" w:rsidRPr="005F069F">
        <w:rPr>
          <w:rFonts w:cs="Arial"/>
          <w:szCs w:val="18"/>
          <w:lang w:val="en-US"/>
        </w:rPr>
        <w:t>for biosurfactant production was evaluated.</w:t>
      </w:r>
      <w:r w:rsidR="00635B70">
        <w:rPr>
          <w:rFonts w:cs="Arial"/>
          <w:szCs w:val="18"/>
          <w:lang w:val="en-US"/>
        </w:rPr>
        <w:t xml:space="preserve"> </w:t>
      </w:r>
      <w:r w:rsidR="00930277" w:rsidRPr="00930277">
        <w:rPr>
          <w:rFonts w:cs="Arial"/>
          <w:szCs w:val="18"/>
        </w:rPr>
        <w:t xml:space="preserve">The kinetics of microorganism growth and biosurfactant production </w:t>
      </w:r>
      <w:r w:rsidR="001B4B42">
        <w:rPr>
          <w:rFonts w:cs="Arial"/>
          <w:szCs w:val="18"/>
        </w:rPr>
        <w:t>was</w:t>
      </w:r>
      <w:r w:rsidR="00930277" w:rsidRPr="00930277">
        <w:rPr>
          <w:rFonts w:cs="Arial"/>
          <w:szCs w:val="18"/>
        </w:rPr>
        <w:t xml:space="preserve"> </w:t>
      </w:r>
      <w:r w:rsidR="002C7632">
        <w:rPr>
          <w:rFonts w:cs="Arial"/>
          <w:szCs w:val="18"/>
        </w:rPr>
        <w:t>carried out in a 5-L bioreactor</w:t>
      </w:r>
      <w:r w:rsidR="00930277" w:rsidRPr="00930277">
        <w:rPr>
          <w:rFonts w:cs="Arial"/>
          <w:szCs w:val="18"/>
        </w:rPr>
        <w:t xml:space="preserve"> </w:t>
      </w:r>
      <w:r w:rsidR="00930277" w:rsidRPr="001B4B42">
        <w:rPr>
          <w:rFonts w:cs="Arial"/>
          <w:szCs w:val="18"/>
        </w:rPr>
        <w:t xml:space="preserve">at </w:t>
      </w:r>
      <w:r w:rsidR="00635B70">
        <w:rPr>
          <w:rFonts w:cs="Arial"/>
          <w:szCs w:val="18"/>
        </w:rPr>
        <w:t>3</w:t>
      </w:r>
      <w:r w:rsidR="008C065A">
        <w:rPr>
          <w:rFonts w:cs="Arial"/>
          <w:szCs w:val="18"/>
        </w:rPr>
        <w:t>0</w:t>
      </w:r>
      <w:r w:rsidR="00635B70">
        <w:rPr>
          <w:rFonts w:cs="Arial" w:hint="eastAsia"/>
          <w:szCs w:val="18"/>
        </w:rPr>
        <w:t>°</w:t>
      </w:r>
      <w:r w:rsidR="00930277" w:rsidRPr="001B4B42">
        <w:rPr>
          <w:rFonts w:cs="Arial"/>
          <w:szCs w:val="18"/>
        </w:rPr>
        <w:t xml:space="preserve">C </w:t>
      </w:r>
      <w:r w:rsidR="00202D52">
        <w:rPr>
          <w:rFonts w:cs="Arial"/>
          <w:szCs w:val="18"/>
        </w:rPr>
        <w:t>for</w:t>
      </w:r>
      <w:r w:rsidR="00930277" w:rsidRPr="001B4B42">
        <w:rPr>
          <w:rFonts w:cs="Arial"/>
          <w:szCs w:val="18"/>
        </w:rPr>
        <w:t xml:space="preserve"> </w:t>
      </w:r>
      <w:r w:rsidR="002C7632">
        <w:rPr>
          <w:rFonts w:cs="Arial"/>
          <w:szCs w:val="18"/>
        </w:rPr>
        <w:t>7</w:t>
      </w:r>
      <w:r w:rsidR="00635B70">
        <w:rPr>
          <w:rFonts w:cs="Arial"/>
          <w:szCs w:val="18"/>
        </w:rPr>
        <w:t>2</w:t>
      </w:r>
      <w:r w:rsidR="00930277" w:rsidRPr="001B4B42">
        <w:rPr>
          <w:rFonts w:cs="Arial"/>
          <w:szCs w:val="18"/>
        </w:rPr>
        <w:t xml:space="preserve"> h</w:t>
      </w:r>
      <w:r w:rsidR="00635B70">
        <w:rPr>
          <w:rFonts w:cs="Arial"/>
          <w:szCs w:val="18"/>
        </w:rPr>
        <w:t>ours</w:t>
      </w:r>
      <w:r w:rsidR="00930277" w:rsidRPr="001B4B42">
        <w:rPr>
          <w:rFonts w:cs="Arial"/>
          <w:szCs w:val="18"/>
        </w:rPr>
        <w:t xml:space="preserve"> under </w:t>
      </w:r>
      <w:r w:rsidR="00635B70">
        <w:rPr>
          <w:rFonts w:cs="Arial"/>
          <w:szCs w:val="18"/>
        </w:rPr>
        <w:t>35</w:t>
      </w:r>
      <w:r w:rsidR="00930277" w:rsidRPr="001B4B42">
        <w:rPr>
          <w:rFonts w:cs="Arial"/>
          <w:szCs w:val="18"/>
        </w:rPr>
        <w:t>0 rpm</w:t>
      </w:r>
      <w:r w:rsidR="00635B70">
        <w:rPr>
          <w:rFonts w:cs="Arial"/>
          <w:szCs w:val="18"/>
        </w:rPr>
        <w:t xml:space="preserve"> </w:t>
      </w:r>
      <w:r w:rsidR="00BD752E" w:rsidRPr="00D5782D">
        <w:rPr>
          <w:rFonts w:eastAsia="GulliverRM" w:cs="Arial"/>
          <w:color w:val="000000"/>
          <w:szCs w:val="18"/>
          <w:lang w:val="en-US"/>
        </w:rPr>
        <w:t>and oxygenation at 0.5</w:t>
      </w:r>
      <w:r w:rsidR="00BD752E">
        <w:rPr>
          <w:rFonts w:eastAsia="GulliverRM" w:cs="Arial"/>
          <w:color w:val="000000"/>
          <w:szCs w:val="18"/>
          <w:lang w:val="en-US"/>
        </w:rPr>
        <w:t xml:space="preserve"> </w:t>
      </w:r>
      <w:proofErr w:type="spellStart"/>
      <w:r w:rsidR="00BD752E" w:rsidRPr="00D5782D">
        <w:rPr>
          <w:rFonts w:eastAsia="GulliverRM" w:cs="Arial"/>
          <w:color w:val="000000"/>
          <w:szCs w:val="18"/>
          <w:lang w:val="en-US"/>
        </w:rPr>
        <w:t>vvm</w:t>
      </w:r>
      <w:proofErr w:type="spellEnd"/>
      <w:r w:rsidR="002C7632">
        <w:rPr>
          <w:rFonts w:eastAsia="GulliverRM" w:cs="Arial"/>
          <w:color w:val="000000"/>
          <w:szCs w:val="18"/>
          <w:lang w:val="en-US"/>
        </w:rPr>
        <w:t>.</w:t>
      </w:r>
      <w:r w:rsidR="003836B7" w:rsidRPr="005F069F">
        <w:rPr>
          <w:rFonts w:cs="Arial"/>
          <w:szCs w:val="18"/>
          <w:lang w:val="en-US"/>
        </w:rPr>
        <w:t xml:space="preserve"> The biosurfactant produced exhibited significantly low viscosity and </w:t>
      </w:r>
      <w:r w:rsidR="000D0AFD">
        <w:rPr>
          <w:rFonts w:cs="Arial"/>
          <w:szCs w:val="18"/>
          <w:lang w:val="en-US"/>
        </w:rPr>
        <w:t xml:space="preserve">a </w:t>
      </w:r>
      <w:r w:rsidR="003836B7" w:rsidRPr="005F069F">
        <w:rPr>
          <w:rFonts w:cs="Arial"/>
          <w:szCs w:val="18"/>
          <w:lang w:val="en-US"/>
        </w:rPr>
        <w:t xml:space="preserve">maximum reduction in surface tension of 30.0 </w:t>
      </w:r>
      <w:proofErr w:type="spellStart"/>
      <w:r w:rsidR="003836B7" w:rsidRPr="005F069F">
        <w:rPr>
          <w:rFonts w:cs="Arial"/>
          <w:szCs w:val="18"/>
          <w:lang w:val="en-US"/>
        </w:rPr>
        <w:t>mN</w:t>
      </w:r>
      <w:proofErr w:type="spellEnd"/>
      <w:r w:rsidR="003836B7" w:rsidRPr="005F069F">
        <w:rPr>
          <w:rFonts w:cs="Arial"/>
          <w:szCs w:val="18"/>
          <w:lang w:val="en-US"/>
        </w:rPr>
        <w:t>/m</w:t>
      </w:r>
      <w:r w:rsidR="005B16AD">
        <w:rPr>
          <w:rFonts w:cs="Arial"/>
          <w:szCs w:val="18"/>
          <w:lang w:val="en-US"/>
        </w:rPr>
        <w:t>.</w:t>
      </w:r>
      <w:r w:rsidR="003836B7" w:rsidRPr="005F069F">
        <w:rPr>
          <w:rFonts w:cs="Arial"/>
          <w:szCs w:val="18"/>
          <w:lang w:val="en-US"/>
        </w:rPr>
        <w:t xml:space="preserve"> </w:t>
      </w:r>
      <w:r w:rsidR="005B16AD">
        <w:rPr>
          <w:rFonts w:cs="Arial"/>
          <w:szCs w:val="18"/>
          <w:lang w:val="en-US"/>
        </w:rPr>
        <w:t>The</w:t>
      </w:r>
      <w:r w:rsidR="003836B7" w:rsidRPr="005F069F">
        <w:rPr>
          <w:rFonts w:cs="Arial"/>
          <w:szCs w:val="18"/>
          <w:lang w:val="en-US"/>
        </w:rPr>
        <w:t xml:space="preserve"> biosurfactant production</w:t>
      </w:r>
      <w:r w:rsidR="005B16AD">
        <w:rPr>
          <w:rFonts w:cs="Arial"/>
          <w:szCs w:val="18"/>
          <w:lang w:val="en-US"/>
        </w:rPr>
        <w:t xml:space="preserve"> was detected</w:t>
      </w:r>
      <w:r w:rsidR="003836B7" w:rsidRPr="005F069F">
        <w:rPr>
          <w:rFonts w:cs="Arial"/>
          <w:szCs w:val="18"/>
          <w:lang w:val="en-US"/>
        </w:rPr>
        <w:t xml:space="preserve"> a</w:t>
      </w:r>
      <w:r w:rsidR="005B16AD">
        <w:rPr>
          <w:rFonts w:cs="Arial"/>
          <w:szCs w:val="18"/>
          <w:lang w:val="en-US"/>
        </w:rPr>
        <w:t>t</w:t>
      </w:r>
      <w:r w:rsidR="003836B7" w:rsidRPr="005F069F">
        <w:rPr>
          <w:rFonts w:cs="Arial"/>
          <w:szCs w:val="18"/>
          <w:lang w:val="en-US"/>
        </w:rPr>
        <w:t xml:space="preserve"> 36 hours</w:t>
      </w:r>
      <w:r w:rsidR="001A3BEE">
        <w:rPr>
          <w:rFonts w:cs="Arial"/>
          <w:szCs w:val="18"/>
          <w:lang w:val="en-US"/>
        </w:rPr>
        <w:t xml:space="preserve">, and the </w:t>
      </w:r>
      <w:r w:rsidR="008D5EF2" w:rsidRPr="008D5EF2">
        <w:rPr>
          <w:rFonts w:cs="Arial"/>
          <w:szCs w:val="18"/>
        </w:rPr>
        <w:t xml:space="preserve">isolated biosurfactant corresponded to a concentration of </w:t>
      </w:r>
      <w:r w:rsidR="008D5EF2">
        <w:rPr>
          <w:rFonts w:cs="Arial"/>
          <w:szCs w:val="18"/>
        </w:rPr>
        <w:t>1</w:t>
      </w:r>
      <w:r w:rsidR="008D5EF2" w:rsidRPr="008D5EF2">
        <w:rPr>
          <w:rFonts w:cs="Arial"/>
          <w:szCs w:val="18"/>
        </w:rPr>
        <w:t>.</w:t>
      </w:r>
      <w:r w:rsidR="008D5EF2">
        <w:rPr>
          <w:rFonts w:cs="Arial"/>
          <w:szCs w:val="18"/>
        </w:rPr>
        <w:t xml:space="preserve">25 </w:t>
      </w:r>
      <w:r w:rsidR="008D5EF2" w:rsidRPr="008D5EF2">
        <w:rPr>
          <w:rFonts w:cs="Arial"/>
          <w:szCs w:val="18"/>
        </w:rPr>
        <w:t>g/</w:t>
      </w:r>
      <w:r w:rsidR="008D5EF2">
        <w:rPr>
          <w:rFonts w:cs="Arial"/>
          <w:szCs w:val="18"/>
        </w:rPr>
        <w:t>L</w:t>
      </w:r>
      <w:r w:rsidR="008D5EF2" w:rsidRPr="008D5EF2">
        <w:rPr>
          <w:rFonts w:cs="Arial"/>
          <w:szCs w:val="18"/>
        </w:rPr>
        <w:t xml:space="preserve"> after </w:t>
      </w:r>
      <w:r w:rsidR="008D5EF2">
        <w:rPr>
          <w:rFonts w:cs="Arial"/>
          <w:szCs w:val="18"/>
        </w:rPr>
        <w:t>60</w:t>
      </w:r>
      <w:r w:rsidR="008D5EF2" w:rsidRPr="008D5EF2">
        <w:rPr>
          <w:rFonts w:cs="Arial"/>
          <w:szCs w:val="18"/>
        </w:rPr>
        <w:t xml:space="preserve"> h</w:t>
      </w:r>
      <w:r w:rsidR="008D5EF2">
        <w:rPr>
          <w:rFonts w:cs="Arial"/>
          <w:szCs w:val="18"/>
        </w:rPr>
        <w:t xml:space="preserve">ours </w:t>
      </w:r>
      <w:r w:rsidR="005B16AD" w:rsidRPr="00D5782D">
        <w:rPr>
          <w:rFonts w:eastAsia="GulliverRM" w:cs="Arial"/>
          <w:color w:val="000000"/>
          <w:szCs w:val="18"/>
          <w:lang w:val="en-US"/>
        </w:rPr>
        <w:t>of fermentation</w:t>
      </w:r>
      <w:r w:rsidR="003836B7" w:rsidRPr="005F069F">
        <w:rPr>
          <w:rFonts w:cs="Arial"/>
          <w:szCs w:val="18"/>
          <w:lang w:val="en-US"/>
        </w:rPr>
        <w:t xml:space="preserve">. </w:t>
      </w:r>
      <w:r w:rsidR="003D1255" w:rsidRPr="003D1255">
        <w:rPr>
          <w:rFonts w:cs="Arial"/>
          <w:szCs w:val="18"/>
        </w:rPr>
        <w:t xml:space="preserve">A CMC of </w:t>
      </w:r>
      <w:r w:rsidR="001C21F3">
        <w:rPr>
          <w:rFonts w:cs="Arial"/>
          <w:szCs w:val="18"/>
        </w:rPr>
        <w:t xml:space="preserve">1.0 </w:t>
      </w:r>
      <w:r w:rsidR="003D1255" w:rsidRPr="003D1255">
        <w:rPr>
          <w:rFonts w:cs="Arial"/>
          <w:szCs w:val="18"/>
        </w:rPr>
        <w:t>g/L and a</w:t>
      </w:r>
      <w:r w:rsidR="001C21F3">
        <w:rPr>
          <w:rFonts w:cs="Arial"/>
          <w:szCs w:val="18"/>
        </w:rPr>
        <w:t xml:space="preserve"> </w:t>
      </w:r>
      <w:r w:rsidR="00752AA2">
        <w:rPr>
          <w:rFonts w:cs="Arial"/>
          <w:szCs w:val="18"/>
        </w:rPr>
        <w:t>surface</w:t>
      </w:r>
      <w:r w:rsidR="003D1255" w:rsidRPr="003D1255">
        <w:rPr>
          <w:rFonts w:cs="Arial"/>
          <w:szCs w:val="18"/>
        </w:rPr>
        <w:t xml:space="preserve"> tension of </w:t>
      </w:r>
      <w:r w:rsidR="00752AA2">
        <w:rPr>
          <w:rFonts w:cs="Arial"/>
          <w:szCs w:val="18"/>
        </w:rPr>
        <w:t xml:space="preserve">30 </w:t>
      </w:r>
      <w:proofErr w:type="spellStart"/>
      <w:r w:rsidR="003D1255" w:rsidRPr="003D1255">
        <w:rPr>
          <w:rFonts w:cs="Arial"/>
          <w:szCs w:val="18"/>
        </w:rPr>
        <w:t>mN</w:t>
      </w:r>
      <w:proofErr w:type="spellEnd"/>
      <w:r w:rsidR="003D1255" w:rsidRPr="003D1255">
        <w:rPr>
          <w:rFonts w:cs="Arial"/>
          <w:szCs w:val="18"/>
        </w:rPr>
        <w:t>/m were</w:t>
      </w:r>
      <w:r w:rsidR="00752AA2">
        <w:rPr>
          <w:rFonts w:cs="Arial"/>
          <w:szCs w:val="18"/>
        </w:rPr>
        <w:t xml:space="preserve"> </w:t>
      </w:r>
      <w:r w:rsidR="003D1255" w:rsidRPr="003D1255">
        <w:rPr>
          <w:rFonts w:cs="Arial"/>
          <w:szCs w:val="18"/>
        </w:rPr>
        <w:t>obtained.</w:t>
      </w:r>
      <w:r w:rsidR="00752AA2">
        <w:rPr>
          <w:rFonts w:cs="Arial"/>
          <w:szCs w:val="18"/>
        </w:rPr>
        <w:t xml:space="preserve"> </w:t>
      </w:r>
      <w:r w:rsidR="003836B7">
        <w:rPr>
          <w:rFonts w:cs="Arial"/>
          <w:szCs w:val="18"/>
          <w:lang w:val="en-US"/>
        </w:rPr>
        <w:t>The chemical characterization of the biosurfactant suggest</w:t>
      </w:r>
      <w:r w:rsidR="008D5EF2">
        <w:rPr>
          <w:rFonts w:cs="Arial"/>
          <w:szCs w:val="18"/>
          <w:lang w:val="en-US"/>
        </w:rPr>
        <w:t>ed</w:t>
      </w:r>
      <w:r w:rsidR="003836B7">
        <w:rPr>
          <w:rFonts w:cs="Arial"/>
          <w:szCs w:val="18"/>
          <w:lang w:val="en-US"/>
        </w:rPr>
        <w:t xml:space="preserve"> its </w:t>
      </w:r>
      <w:proofErr w:type="spellStart"/>
      <w:r w:rsidR="003836B7">
        <w:rPr>
          <w:rFonts w:cs="Arial"/>
          <w:szCs w:val="18"/>
          <w:lang w:val="en-US"/>
        </w:rPr>
        <w:t>glycolipidic</w:t>
      </w:r>
      <w:proofErr w:type="spellEnd"/>
      <w:r w:rsidR="003836B7">
        <w:rPr>
          <w:rFonts w:cs="Arial"/>
          <w:szCs w:val="18"/>
          <w:lang w:val="en-US"/>
        </w:rPr>
        <w:t xml:space="preserve"> nature. </w:t>
      </w:r>
      <w:r w:rsidR="00A066EC" w:rsidRPr="00A066EC">
        <w:rPr>
          <w:rFonts w:cs="Arial"/>
          <w:szCs w:val="18"/>
        </w:rPr>
        <w:t>The biosurfactant did not show</w:t>
      </w:r>
      <w:r w:rsidR="00A066EC">
        <w:rPr>
          <w:rFonts w:cs="Arial"/>
          <w:szCs w:val="18"/>
        </w:rPr>
        <w:t xml:space="preserve"> </w:t>
      </w:r>
      <w:r w:rsidR="00A066EC" w:rsidRPr="00A066EC">
        <w:rPr>
          <w:rFonts w:cs="Arial"/>
          <w:szCs w:val="18"/>
        </w:rPr>
        <w:t xml:space="preserve">toxicity against the microcrustacean </w:t>
      </w:r>
      <w:r w:rsidR="00A066EC" w:rsidRPr="00A066EC">
        <w:rPr>
          <w:rFonts w:cs="Arial"/>
          <w:i/>
          <w:iCs/>
          <w:szCs w:val="18"/>
        </w:rPr>
        <w:t>Artemia salina</w:t>
      </w:r>
      <w:r w:rsidR="00A066EC" w:rsidRPr="00A066EC">
        <w:rPr>
          <w:rFonts w:cs="Arial"/>
          <w:szCs w:val="18"/>
        </w:rPr>
        <w:t xml:space="preserve"> and the cabbage (</w:t>
      </w:r>
      <w:r w:rsidR="00A066EC" w:rsidRPr="00A066EC">
        <w:rPr>
          <w:rFonts w:cs="Arial"/>
          <w:i/>
          <w:iCs/>
          <w:szCs w:val="18"/>
        </w:rPr>
        <w:t>Brassica oleracea</w:t>
      </w:r>
      <w:r w:rsidR="00A066EC" w:rsidRPr="00A066EC">
        <w:rPr>
          <w:rFonts w:cs="Arial"/>
          <w:szCs w:val="18"/>
        </w:rPr>
        <w:t>)</w:t>
      </w:r>
      <w:r w:rsidR="00A066EC">
        <w:rPr>
          <w:rFonts w:cs="Arial"/>
          <w:szCs w:val="18"/>
        </w:rPr>
        <w:t xml:space="preserve">. </w:t>
      </w:r>
      <w:r w:rsidR="003836B7" w:rsidRPr="005F069F">
        <w:rPr>
          <w:rFonts w:cs="Arial"/>
          <w:szCs w:val="18"/>
          <w:lang w:val="en-US"/>
        </w:rPr>
        <w:t xml:space="preserve">Higher yield with cheaper raw materials, noteworthy stress tolerance of biosurfactant toward pH and salt, and </w:t>
      </w:r>
      <w:r w:rsidR="00BE3F9D">
        <w:rPr>
          <w:rFonts w:cs="Arial"/>
          <w:szCs w:val="18"/>
          <w:lang w:val="en-US"/>
        </w:rPr>
        <w:t>nontoxic</w:t>
      </w:r>
      <w:r w:rsidR="003836B7">
        <w:rPr>
          <w:rFonts w:cs="Arial"/>
          <w:szCs w:val="18"/>
          <w:lang w:val="en-US"/>
        </w:rPr>
        <w:t xml:space="preserve"> effects against marine and terrestrial indicators </w:t>
      </w:r>
      <w:r w:rsidR="003836B7" w:rsidRPr="005F069F">
        <w:rPr>
          <w:rFonts w:cs="Arial"/>
          <w:szCs w:val="18"/>
          <w:lang w:val="en-US"/>
        </w:rPr>
        <w:t>revealed its potential for application</w:t>
      </w:r>
      <w:r w:rsidR="003836B7">
        <w:rPr>
          <w:rFonts w:cs="Arial"/>
          <w:szCs w:val="18"/>
          <w:lang w:val="en-US"/>
        </w:rPr>
        <w:t xml:space="preserve"> </w:t>
      </w:r>
      <w:r w:rsidR="003836B7" w:rsidRPr="005F069F">
        <w:rPr>
          <w:rFonts w:cs="Arial"/>
          <w:szCs w:val="18"/>
          <w:lang w:val="en-US"/>
        </w:rPr>
        <w:t>in bioremediation</w:t>
      </w:r>
      <w:r w:rsidR="003836B7">
        <w:rPr>
          <w:rFonts w:cs="Arial"/>
          <w:szCs w:val="18"/>
          <w:lang w:val="en-US"/>
        </w:rPr>
        <w:t>, as the removal of hydrocarbons (petroleum, diesel, kerosene</w:t>
      </w:r>
      <w:r w:rsidR="000D0AFD">
        <w:rPr>
          <w:rFonts w:cs="Arial"/>
          <w:szCs w:val="18"/>
          <w:lang w:val="en-US"/>
        </w:rPr>
        <w:t>,</w:t>
      </w:r>
      <w:r w:rsidR="003836B7">
        <w:rPr>
          <w:rFonts w:cs="Arial"/>
          <w:szCs w:val="18"/>
          <w:lang w:val="en-US"/>
        </w:rPr>
        <w:t xml:space="preserve"> and motor oil) adsorbed in sand reached values higher than 87%.</w:t>
      </w:r>
    </w:p>
    <w:p w14:paraId="476B2F2E" w14:textId="77777777" w:rsidR="00600535" w:rsidRPr="00B57B36" w:rsidRDefault="00600535" w:rsidP="00600535">
      <w:pPr>
        <w:pStyle w:val="CETHeading1"/>
        <w:rPr>
          <w:lang w:val="en-GB"/>
        </w:rPr>
      </w:pPr>
      <w:r w:rsidRPr="00B57B36">
        <w:rPr>
          <w:lang w:val="en-GB"/>
        </w:rPr>
        <w:t>Introduction</w:t>
      </w:r>
    </w:p>
    <w:p w14:paraId="4B6D221A" w14:textId="345BFB2D" w:rsidR="008338EF" w:rsidRDefault="003836B7" w:rsidP="0024495E">
      <w:pPr>
        <w:pStyle w:val="PargrafodaLista"/>
        <w:autoSpaceDE w:val="0"/>
        <w:autoSpaceDN w:val="0"/>
        <w:adjustRightInd w:val="0"/>
        <w:spacing w:line="240" w:lineRule="auto"/>
        <w:ind w:left="0"/>
        <w:rPr>
          <w:rFonts w:cs="Arial"/>
          <w:color w:val="000000"/>
          <w:szCs w:val="18"/>
          <w:lang w:val="en-US"/>
        </w:rPr>
      </w:pPr>
      <w:r w:rsidRPr="00D5782D">
        <w:rPr>
          <w:rFonts w:cs="Arial"/>
          <w:color w:val="000000"/>
          <w:szCs w:val="18"/>
          <w:lang w:val="en-US"/>
        </w:rPr>
        <w:t>Biosurfactants are amphiphilic (with polar and non-polar moieties), comprised of glycolipids, phospholipids, lipopeptides</w:t>
      </w:r>
      <w:r w:rsidR="00141016">
        <w:rPr>
          <w:rFonts w:cs="Arial"/>
          <w:color w:val="000000"/>
          <w:szCs w:val="18"/>
          <w:lang w:val="en-US"/>
        </w:rPr>
        <w:t>,</w:t>
      </w:r>
      <w:r w:rsidRPr="00D5782D">
        <w:rPr>
          <w:rFonts w:cs="Arial"/>
          <w:color w:val="000000"/>
          <w:szCs w:val="18"/>
          <w:lang w:val="en-US"/>
        </w:rPr>
        <w:t xml:space="preserve"> and polymeric compounds, and tend to separate at interfaces and reduce the surface tension (Sarubbo et al., 2022). They are produced by </w:t>
      </w:r>
      <w:r w:rsidR="00141016">
        <w:rPr>
          <w:rFonts w:cs="Arial"/>
          <w:color w:val="000000"/>
          <w:szCs w:val="18"/>
          <w:lang w:val="en-US"/>
        </w:rPr>
        <w:t>various</w:t>
      </w:r>
      <w:r w:rsidRPr="00D5782D">
        <w:rPr>
          <w:rFonts w:cs="Arial"/>
          <w:color w:val="000000"/>
          <w:szCs w:val="18"/>
          <w:lang w:val="en-US"/>
        </w:rPr>
        <w:t xml:space="preserve"> microbes (fungi, bacterium</w:t>
      </w:r>
      <w:r w:rsidR="00141016">
        <w:rPr>
          <w:rFonts w:cs="Arial"/>
          <w:color w:val="000000"/>
          <w:szCs w:val="18"/>
          <w:lang w:val="en-US"/>
        </w:rPr>
        <w:t>,</w:t>
      </w:r>
      <w:r w:rsidRPr="00D5782D">
        <w:rPr>
          <w:rFonts w:cs="Arial"/>
          <w:color w:val="000000"/>
          <w:szCs w:val="18"/>
          <w:lang w:val="en-US"/>
        </w:rPr>
        <w:t xml:space="preserve"> and yeast) from different environmental habitats and either adhere to the cell surface or are excreted out. Surfactants increase the aqueous solubility of hydrophilic molecules by reducing the surface tension at air–water, and water-oil interfaces. The monomers aggregate to form micelles as the interfacial tension is reduced and the aqueous surfactant concentration increases. The concentration at which micelles first begin to form is known as the critical micelle concentration (CMC). This concentration corresponds to the point at which the surfactant first shows a stable, low, surface tension value (Farias et al., 2021).</w:t>
      </w:r>
      <w:r w:rsidR="008338EF">
        <w:rPr>
          <w:rFonts w:cs="Arial"/>
          <w:color w:val="000000"/>
          <w:szCs w:val="18"/>
          <w:lang w:val="en-US"/>
        </w:rPr>
        <w:t xml:space="preserve"> </w:t>
      </w:r>
    </w:p>
    <w:p w14:paraId="0ACEE584" w14:textId="28D9ED30" w:rsidR="003836B7" w:rsidRPr="00D5782D" w:rsidRDefault="003836B7" w:rsidP="0024495E">
      <w:pPr>
        <w:pStyle w:val="PargrafodaLista"/>
        <w:autoSpaceDE w:val="0"/>
        <w:autoSpaceDN w:val="0"/>
        <w:adjustRightInd w:val="0"/>
        <w:spacing w:line="240" w:lineRule="auto"/>
        <w:ind w:left="0"/>
        <w:rPr>
          <w:rFonts w:cs="Arial"/>
          <w:color w:val="000000"/>
          <w:szCs w:val="18"/>
          <w:lang w:val="en-US"/>
        </w:rPr>
      </w:pPr>
      <w:r w:rsidRPr="00D5782D">
        <w:rPr>
          <w:rFonts w:cs="Arial"/>
          <w:color w:val="000000"/>
          <w:szCs w:val="18"/>
          <w:lang w:val="en-US"/>
        </w:rPr>
        <w:t xml:space="preserve">Biosurfactants have many biotechnological applications in areas such as dairy, food, beverage, cosmetics, detergent, textile, paint, mining, petroleum, paper pulp, and pharmaceutical industries. Biosurfactants are ecologically accepted, non-toxic, biodegradable, and effective in a wide range of extreme conditions, including temperature, pH, and salinity, as compared to chemical surfactants. Extreme environments are bioresources of potential microorganisms that secrete novel bioactive compounds and biosurfactants (Selva Filho et al., 2023). </w:t>
      </w:r>
    </w:p>
    <w:p w14:paraId="3E47A144" w14:textId="50B3D6C9" w:rsidR="003836B7" w:rsidRPr="00D5782D" w:rsidRDefault="003836B7" w:rsidP="0024495E">
      <w:pPr>
        <w:pStyle w:val="PargrafodaLista"/>
        <w:autoSpaceDE w:val="0"/>
        <w:autoSpaceDN w:val="0"/>
        <w:adjustRightInd w:val="0"/>
        <w:spacing w:line="240" w:lineRule="auto"/>
        <w:ind w:left="0"/>
        <w:rPr>
          <w:rFonts w:cs="Arial"/>
          <w:color w:val="000000"/>
          <w:szCs w:val="18"/>
          <w:lang w:val="en-US"/>
        </w:rPr>
      </w:pPr>
      <w:r w:rsidRPr="00D5782D">
        <w:rPr>
          <w:rFonts w:cs="Arial"/>
          <w:color w:val="000000"/>
          <w:szCs w:val="18"/>
          <w:lang w:val="en-US"/>
        </w:rPr>
        <w:t xml:space="preserve">At large scale, the production of biosurfactants is limited because of expensive raw materials, low production yield, complex downstream processes and high purification costs. The raw material (production medium) is estimated to account for 10–30% of the total production costs in most biotechnological processes. The primary factor limiting microbial biosurfactants' use is their production costs, principally due to high substrate costs. Several reports are available on the production of biosurfactants by using water-immiscible compounds, such as hydrocarbons, and water-soluble compounds, such as carbohydrates, as a carbon source. Carbon substrate is an important limiting factor, affecting the production of microbial surfactants by influencing its quality and </w:t>
      </w:r>
      <w:r w:rsidRPr="00D5782D">
        <w:rPr>
          <w:rFonts w:cs="Arial"/>
          <w:color w:val="000000"/>
          <w:szCs w:val="18"/>
          <w:lang w:val="en-US"/>
        </w:rPr>
        <w:lastRenderedPageBreak/>
        <w:t>quantity (Sarubbo et al., 2022). Several studies have been carried out to define the best ratio of carbon and nitrogen necessary to obtain high productivity. Several biosurfactants have been isolated and characterized. An understanding of the physiological roles of biosurfactants, as well as their interaction with the producer microbes, can help overcome the economic obstacles facing the commercialization of biosurfactants (</w:t>
      </w:r>
      <w:proofErr w:type="spellStart"/>
      <w:r w:rsidRPr="00D5782D">
        <w:rPr>
          <w:rFonts w:cs="Arial"/>
          <w:color w:val="000000"/>
          <w:szCs w:val="18"/>
          <w:lang w:val="en-US"/>
        </w:rPr>
        <w:t>Faccioli</w:t>
      </w:r>
      <w:proofErr w:type="spellEnd"/>
      <w:r w:rsidRPr="00D5782D">
        <w:rPr>
          <w:rFonts w:cs="Arial"/>
          <w:color w:val="000000"/>
          <w:szCs w:val="18"/>
          <w:lang w:val="en-US"/>
        </w:rPr>
        <w:t xml:space="preserve"> et al., 2024).</w:t>
      </w:r>
    </w:p>
    <w:p w14:paraId="19EC2134" w14:textId="58CF254F" w:rsidR="000D0AFD" w:rsidRDefault="003836B7" w:rsidP="008338EF">
      <w:pPr>
        <w:pStyle w:val="PargrafodaLista"/>
        <w:autoSpaceDE w:val="0"/>
        <w:autoSpaceDN w:val="0"/>
        <w:adjustRightInd w:val="0"/>
        <w:spacing w:line="240" w:lineRule="auto"/>
        <w:ind w:left="0"/>
        <w:rPr>
          <w:rFonts w:cs="Arial"/>
          <w:iCs/>
          <w:color w:val="000000"/>
          <w:szCs w:val="18"/>
        </w:rPr>
      </w:pPr>
      <w:r w:rsidRPr="00D5782D">
        <w:rPr>
          <w:rFonts w:cs="Arial"/>
          <w:color w:val="000000"/>
          <w:szCs w:val="18"/>
          <w:lang w:val="en-US"/>
        </w:rPr>
        <w:t xml:space="preserve">Thus, the aim of this study was to produce and characterize a </w:t>
      </w:r>
      <w:r w:rsidR="00EC0B2C">
        <w:rPr>
          <w:rFonts w:cs="Arial"/>
          <w:color w:val="000000"/>
          <w:szCs w:val="18"/>
          <w:lang w:val="en-US"/>
        </w:rPr>
        <w:t xml:space="preserve">new </w:t>
      </w:r>
      <w:r w:rsidRPr="00D5782D">
        <w:rPr>
          <w:rFonts w:cs="Arial"/>
          <w:color w:val="000000"/>
          <w:szCs w:val="18"/>
          <w:lang w:val="en-US"/>
        </w:rPr>
        <w:t xml:space="preserve">biosurfactant from the bacterium </w:t>
      </w:r>
      <w:proofErr w:type="spellStart"/>
      <w:r w:rsidRPr="0024495E">
        <w:rPr>
          <w:rFonts w:cs="Arial"/>
          <w:i/>
          <w:iCs/>
          <w:color w:val="000000"/>
          <w:szCs w:val="18"/>
          <w:lang w:val="en-US"/>
        </w:rPr>
        <w:t>Pantoea</w:t>
      </w:r>
      <w:proofErr w:type="spellEnd"/>
      <w:r w:rsidRPr="00D5782D">
        <w:rPr>
          <w:rFonts w:cs="Arial"/>
          <w:color w:val="000000"/>
          <w:szCs w:val="18"/>
          <w:lang w:val="en-US"/>
        </w:rPr>
        <w:t xml:space="preserve"> sp. cultivated</w:t>
      </w:r>
      <w:r w:rsidRPr="00D5782D">
        <w:rPr>
          <w:rFonts w:cs="Arial"/>
          <w:iCs/>
          <w:color w:val="000000"/>
          <w:szCs w:val="18"/>
          <w:lang w:val="en-US"/>
        </w:rPr>
        <w:t xml:space="preserve"> in a low-cost medium for application </w:t>
      </w:r>
      <w:r w:rsidRPr="00D5782D">
        <w:rPr>
          <w:rFonts w:cs="Arial"/>
          <w:iCs/>
          <w:color w:val="000000"/>
          <w:szCs w:val="18"/>
        </w:rPr>
        <w:t>in the bioremediation of environments contaminated by oil.</w:t>
      </w:r>
    </w:p>
    <w:p w14:paraId="75508EF1" w14:textId="77777777" w:rsidR="000D2EAF" w:rsidRPr="008338EF" w:rsidRDefault="000D2EAF" w:rsidP="008338EF">
      <w:pPr>
        <w:pStyle w:val="PargrafodaLista"/>
        <w:autoSpaceDE w:val="0"/>
        <w:autoSpaceDN w:val="0"/>
        <w:adjustRightInd w:val="0"/>
        <w:spacing w:line="240" w:lineRule="auto"/>
        <w:ind w:left="0"/>
        <w:rPr>
          <w:rFonts w:cs="Arial"/>
          <w:iCs/>
          <w:color w:val="000000"/>
          <w:szCs w:val="18"/>
          <w:lang w:val="en-US"/>
        </w:rPr>
      </w:pPr>
    </w:p>
    <w:p w14:paraId="3593B234" w14:textId="2B669844" w:rsidR="00D5782D" w:rsidRPr="005F069F" w:rsidRDefault="00D5782D" w:rsidP="00D5782D">
      <w:pPr>
        <w:pStyle w:val="Ttulo1"/>
        <w:numPr>
          <w:ilvl w:val="0"/>
          <w:numId w:val="0"/>
        </w:numPr>
        <w:spacing w:before="0" w:after="0"/>
        <w:rPr>
          <w:rFonts w:cs="Arial"/>
          <w:color w:val="000000"/>
          <w:sz w:val="18"/>
          <w:szCs w:val="18"/>
          <w:lang w:val="en-US"/>
        </w:rPr>
      </w:pPr>
      <w:r w:rsidRPr="00D5782D">
        <w:rPr>
          <w:rFonts w:cs="Arial"/>
          <w:color w:val="000000"/>
          <w:lang w:val="en-US"/>
        </w:rPr>
        <w:t>2. Material and Methods</w:t>
      </w:r>
    </w:p>
    <w:p w14:paraId="2610A080" w14:textId="76556C88" w:rsidR="00D5782D" w:rsidRPr="00D5782D" w:rsidRDefault="00D5782D" w:rsidP="00D5782D">
      <w:pPr>
        <w:pStyle w:val="CETheadingx"/>
        <w:numPr>
          <w:ilvl w:val="0"/>
          <w:numId w:val="0"/>
        </w:numPr>
        <w:rPr>
          <w:rStyle w:val="hps"/>
        </w:rPr>
      </w:pPr>
      <w:r w:rsidRPr="00D5782D">
        <w:rPr>
          <w:rFonts w:cs="Arial"/>
          <w:bCs/>
          <w:color w:val="000000"/>
          <w:szCs w:val="18"/>
        </w:rPr>
        <w:t xml:space="preserve">2.1. Microorganism and </w:t>
      </w:r>
      <w:r w:rsidRPr="00D5782D">
        <w:rPr>
          <w:rFonts w:cs="Arial"/>
          <w:bCs/>
          <w:szCs w:val="18"/>
          <w:lang w:val="fr-FR"/>
        </w:rPr>
        <w:t>culture conditions</w:t>
      </w:r>
    </w:p>
    <w:p w14:paraId="0A3ECB79" w14:textId="66EA032C" w:rsidR="00D5782D" w:rsidRPr="00D5782D" w:rsidRDefault="00D5782D" w:rsidP="00D5782D">
      <w:pPr>
        <w:pStyle w:val="CETBodytext"/>
      </w:pPr>
      <w:r w:rsidRPr="005F069F">
        <w:rPr>
          <w:rFonts w:cs="Arial"/>
          <w:szCs w:val="18"/>
        </w:rPr>
        <w:t xml:space="preserve">The studies used </w:t>
      </w:r>
      <w:proofErr w:type="spellStart"/>
      <w:r w:rsidRPr="005F069F">
        <w:rPr>
          <w:rFonts w:cs="Arial"/>
          <w:i/>
          <w:iCs/>
          <w:szCs w:val="18"/>
        </w:rPr>
        <w:t>Pantoea</w:t>
      </w:r>
      <w:proofErr w:type="spellEnd"/>
      <w:r w:rsidRPr="005F069F">
        <w:rPr>
          <w:rFonts w:cs="Arial"/>
          <w:szCs w:val="18"/>
        </w:rPr>
        <w:t xml:space="preserve"> sp. isolated from wastewater from textile industrial laundry machinery located in Toritama-PE, Brazil. The culture belongs to the Culture Collection of the Catholic University of Pernambuco and is recorded in the FCC-Federation Culture Collection. It was stored at -22ºC in BHI medium supplemented with 20% (v/v) glycerol solution</w:t>
      </w:r>
    </w:p>
    <w:p w14:paraId="028B50F4" w14:textId="77777777" w:rsidR="00D5782D" w:rsidRDefault="00D5782D" w:rsidP="00D5782D">
      <w:pPr>
        <w:spacing w:line="240" w:lineRule="auto"/>
        <w:rPr>
          <w:rFonts w:cs="Arial"/>
          <w:b/>
          <w:bCs/>
          <w:szCs w:val="18"/>
          <w:lang w:val="en-US"/>
        </w:rPr>
      </w:pPr>
    </w:p>
    <w:p w14:paraId="0992ED27" w14:textId="3E8B56BC" w:rsidR="00D5782D" w:rsidRDefault="00D5782D" w:rsidP="00D5782D">
      <w:pPr>
        <w:spacing w:line="240" w:lineRule="auto"/>
        <w:rPr>
          <w:rFonts w:cs="Arial"/>
          <w:b/>
          <w:bCs/>
          <w:szCs w:val="18"/>
          <w:lang w:val="en-US"/>
        </w:rPr>
      </w:pPr>
      <w:r w:rsidRPr="00D5782D">
        <w:rPr>
          <w:rFonts w:cs="Arial"/>
          <w:b/>
          <w:bCs/>
          <w:szCs w:val="18"/>
          <w:lang w:val="en-US"/>
        </w:rPr>
        <w:t xml:space="preserve">2.2. Biosurfactant production </w:t>
      </w:r>
    </w:p>
    <w:p w14:paraId="54A09EA9" w14:textId="77777777" w:rsidR="00D5782D" w:rsidRPr="00D5782D" w:rsidRDefault="00D5782D" w:rsidP="00D5782D">
      <w:pPr>
        <w:spacing w:line="240" w:lineRule="auto"/>
        <w:rPr>
          <w:rFonts w:cs="Arial"/>
          <w:b/>
          <w:bCs/>
          <w:szCs w:val="18"/>
          <w:lang w:val="en-US"/>
        </w:rPr>
      </w:pPr>
    </w:p>
    <w:p w14:paraId="64A0B5A7" w14:textId="4F313C6E" w:rsidR="00D5782D" w:rsidRPr="00D5782D" w:rsidRDefault="00D5782D" w:rsidP="00D5782D">
      <w:pPr>
        <w:pStyle w:val="PargrafodaLista"/>
        <w:spacing w:line="240" w:lineRule="auto"/>
        <w:ind w:left="0"/>
        <w:rPr>
          <w:rFonts w:eastAsia="GulliverRM" w:cs="Arial"/>
          <w:color w:val="000000"/>
          <w:szCs w:val="18"/>
          <w:lang w:val="en-US"/>
        </w:rPr>
      </w:pPr>
      <w:r w:rsidRPr="00D5782D">
        <w:rPr>
          <w:rFonts w:eastAsia="GulliverRM" w:cs="Arial"/>
          <w:color w:val="000000"/>
          <w:szCs w:val="18"/>
          <w:lang w:val="en-US"/>
        </w:rPr>
        <w:t xml:space="preserve">The fermentation used a 5.0-L bench-top </w:t>
      </w:r>
      <w:r w:rsidR="00BD752E">
        <w:rPr>
          <w:rFonts w:eastAsia="GulliverRM" w:cs="Arial"/>
          <w:color w:val="000000"/>
          <w:szCs w:val="18"/>
          <w:lang w:val="en-US"/>
        </w:rPr>
        <w:t>bioreactor</w:t>
      </w:r>
      <w:r w:rsidRPr="00D5782D">
        <w:rPr>
          <w:rFonts w:eastAsia="GulliverRM" w:cs="Arial"/>
          <w:color w:val="000000"/>
          <w:szCs w:val="18"/>
          <w:lang w:val="en-US"/>
        </w:rPr>
        <w:t xml:space="preserve"> (</w:t>
      </w:r>
      <w:proofErr w:type="spellStart"/>
      <w:r w:rsidRPr="00D5782D">
        <w:rPr>
          <w:rFonts w:eastAsia="GulliverRM" w:cs="Arial"/>
          <w:color w:val="000000"/>
          <w:szCs w:val="18"/>
          <w:lang w:val="en-US"/>
        </w:rPr>
        <w:t>Bioflo</w:t>
      </w:r>
      <w:proofErr w:type="spellEnd"/>
      <w:r w:rsidRPr="00D5782D">
        <w:rPr>
          <w:rFonts w:eastAsia="GulliverRM" w:cs="Arial"/>
          <w:color w:val="000000"/>
          <w:szCs w:val="18"/>
          <w:lang w:val="en-US"/>
        </w:rPr>
        <w:t xml:space="preserve"> 2000 New Brunswick Scientific) with </w:t>
      </w:r>
      <w:r w:rsidR="005B16AD">
        <w:rPr>
          <w:rFonts w:eastAsia="GulliverRM" w:cs="Arial"/>
          <w:color w:val="000000"/>
          <w:szCs w:val="18"/>
          <w:lang w:val="en-US"/>
        </w:rPr>
        <w:t>a 3.5-L</w:t>
      </w:r>
      <w:r w:rsidRPr="00D5782D">
        <w:rPr>
          <w:rFonts w:eastAsia="GulliverRM" w:cs="Arial"/>
          <w:color w:val="000000"/>
          <w:szCs w:val="18"/>
          <w:lang w:val="en-US"/>
        </w:rPr>
        <w:t xml:space="preserve"> working volume. The corn steep liquor sample (Corn Steep Liquor®) was donated by the originating company Cabo de Santo </w:t>
      </w:r>
      <w:proofErr w:type="spellStart"/>
      <w:r w:rsidRPr="00D5782D">
        <w:rPr>
          <w:rFonts w:eastAsia="GulliverRM" w:cs="Arial"/>
          <w:color w:val="000000"/>
          <w:szCs w:val="18"/>
          <w:lang w:val="en-US"/>
        </w:rPr>
        <w:t>Agustinho</w:t>
      </w:r>
      <w:proofErr w:type="spellEnd"/>
      <w:r w:rsidRPr="00D5782D">
        <w:rPr>
          <w:rFonts w:eastAsia="GulliverRM" w:cs="Arial"/>
          <w:color w:val="000000"/>
          <w:szCs w:val="18"/>
          <w:lang w:val="en-US"/>
        </w:rPr>
        <w:t>, Pernambuco, Brazil, and stored at 4 ◦C.</w:t>
      </w:r>
      <w:r w:rsidRPr="00D5782D">
        <w:rPr>
          <w:rFonts w:cs="Arial"/>
          <w:szCs w:val="18"/>
          <w:lang w:val="en-US"/>
        </w:rPr>
        <w:t xml:space="preserve"> </w:t>
      </w:r>
      <w:r w:rsidRPr="00D5782D">
        <w:rPr>
          <w:rFonts w:eastAsia="GulliverRM" w:cs="Arial"/>
          <w:color w:val="000000"/>
          <w:szCs w:val="18"/>
          <w:lang w:val="en-US"/>
        </w:rPr>
        <w:t>The organic substrates 5% (v/v) corn steep liquor, 25.0% (v/v) broth pineapple peels, and 2.0% (v/v) vegetable fat were added in the preparation of medium production of the biosurfactant. The pineapple peels were collected in the commerce (Supply Central and Logistics of Pernambuco – CEASA). The vegetable fat post-frying was donated by commerce. The culture medium was inoculated with 10</w:t>
      </w:r>
      <w:r w:rsidRPr="00D5782D">
        <w:rPr>
          <w:rFonts w:eastAsia="GulliverRM" w:cs="Arial"/>
          <w:color w:val="000000"/>
          <w:szCs w:val="18"/>
          <w:vertAlign w:val="superscript"/>
          <w:lang w:val="en-US"/>
        </w:rPr>
        <w:t>6</w:t>
      </w:r>
      <w:r w:rsidRPr="00D5782D">
        <w:rPr>
          <w:rFonts w:eastAsia="GulliverRM" w:cs="Arial"/>
          <w:color w:val="000000"/>
          <w:szCs w:val="18"/>
          <w:lang w:val="en-US"/>
        </w:rPr>
        <w:t xml:space="preserve"> CFU/</w:t>
      </w:r>
      <w:r>
        <w:rPr>
          <w:rFonts w:eastAsia="GulliverRM" w:cs="Arial"/>
          <w:color w:val="000000"/>
          <w:szCs w:val="18"/>
          <w:lang w:val="en-US"/>
        </w:rPr>
        <w:t>mL</w:t>
      </w:r>
      <w:r w:rsidRPr="00D5782D">
        <w:rPr>
          <w:rFonts w:eastAsia="GulliverRM" w:cs="Arial"/>
          <w:color w:val="000000"/>
          <w:szCs w:val="18"/>
          <w:lang w:val="en-US"/>
        </w:rPr>
        <w:t>, giving an initial optical density at 600</w:t>
      </w:r>
      <w:r w:rsidR="0006423E">
        <w:rPr>
          <w:rFonts w:eastAsia="GulliverRM" w:cs="Arial"/>
          <w:color w:val="000000"/>
          <w:szCs w:val="18"/>
          <w:lang w:val="en-US"/>
        </w:rPr>
        <w:t xml:space="preserve"> </w:t>
      </w:r>
      <w:r w:rsidRPr="00D5782D">
        <w:rPr>
          <w:rFonts w:eastAsia="GulliverRM" w:cs="Arial"/>
          <w:color w:val="000000"/>
          <w:szCs w:val="18"/>
          <w:lang w:val="en-US"/>
        </w:rPr>
        <w:t>nm of 0.1. The fermentation was carried out at 3</w:t>
      </w:r>
      <w:r w:rsidR="00B45549">
        <w:rPr>
          <w:rFonts w:eastAsia="GulliverRM" w:cs="Arial"/>
          <w:color w:val="000000"/>
          <w:szCs w:val="18"/>
          <w:lang w:val="en-US"/>
        </w:rPr>
        <w:t>0</w:t>
      </w:r>
      <w:r w:rsidRPr="00D5782D">
        <w:rPr>
          <w:rFonts w:eastAsia="GulliverRM" w:cs="Arial"/>
          <w:color w:val="000000"/>
          <w:szCs w:val="18"/>
          <w:lang w:val="en-US"/>
        </w:rPr>
        <w:t>ºC for 72 h</w:t>
      </w:r>
      <w:r w:rsidR="005B16AD">
        <w:rPr>
          <w:rFonts w:eastAsia="GulliverRM" w:cs="Arial"/>
          <w:color w:val="000000"/>
          <w:szCs w:val="18"/>
          <w:lang w:val="en-US"/>
        </w:rPr>
        <w:t>ours</w:t>
      </w:r>
      <w:r w:rsidRPr="00D5782D">
        <w:rPr>
          <w:rFonts w:eastAsia="GulliverRM" w:cs="Arial"/>
          <w:color w:val="000000"/>
          <w:szCs w:val="18"/>
          <w:lang w:val="en-US"/>
        </w:rPr>
        <w:t>, with agitation at 350 rpm and oxygenation at 0.5</w:t>
      </w:r>
      <w:r w:rsidR="005B16AD">
        <w:rPr>
          <w:rFonts w:eastAsia="GulliverRM" w:cs="Arial"/>
          <w:color w:val="000000"/>
          <w:szCs w:val="18"/>
          <w:lang w:val="en-US"/>
        </w:rPr>
        <w:t xml:space="preserve"> </w:t>
      </w:r>
      <w:proofErr w:type="spellStart"/>
      <w:r w:rsidRPr="00D5782D">
        <w:rPr>
          <w:rFonts w:eastAsia="GulliverRM" w:cs="Arial"/>
          <w:color w:val="000000"/>
          <w:szCs w:val="18"/>
          <w:lang w:val="en-US"/>
        </w:rPr>
        <w:t>vvm</w:t>
      </w:r>
      <w:proofErr w:type="spellEnd"/>
      <w:r w:rsidRPr="00D5782D">
        <w:rPr>
          <w:rFonts w:eastAsia="GulliverRM" w:cs="Arial"/>
          <w:color w:val="000000"/>
          <w:szCs w:val="18"/>
          <w:lang w:val="en-US"/>
        </w:rPr>
        <w:t xml:space="preserve">, without a chemical antifoaming agent. The pH was not controlled during the fermentation. The fermentative process was carried out in three independent replicates. </w:t>
      </w:r>
      <w:r w:rsidRPr="00D5782D">
        <w:rPr>
          <w:rFonts w:cs="Arial"/>
          <w:szCs w:val="18"/>
          <w:lang w:val="en-US"/>
        </w:rPr>
        <w:t>Samples were taken periodically to analyze the concentrations of the bacterium biomass and surface tension.</w:t>
      </w:r>
    </w:p>
    <w:p w14:paraId="0465A243" w14:textId="5AE3A56E" w:rsidR="00D5782D" w:rsidRPr="00D5782D" w:rsidRDefault="00D5782D" w:rsidP="00D5782D">
      <w:pPr>
        <w:pStyle w:val="PargrafodaLista"/>
        <w:autoSpaceDE w:val="0"/>
        <w:autoSpaceDN w:val="0"/>
        <w:adjustRightInd w:val="0"/>
        <w:spacing w:line="240" w:lineRule="auto"/>
        <w:ind w:left="0"/>
        <w:rPr>
          <w:rFonts w:cs="Arial"/>
          <w:szCs w:val="18"/>
          <w:lang w:val="en-US"/>
        </w:rPr>
      </w:pPr>
      <w:r w:rsidRPr="00D5782D">
        <w:rPr>
          <w:rFonts w:cs="Arial"/>
          <w:szCs w:val="18"/>
          <w:lang w:val="en-US"/>
        </w:rPr>
        <w:t>The growth of the strain was observed by measuring the OD at 600 nm at 12 h</w:t>
      </w:r>
      <w:r w:rsidR="005B16AD">
        <w:rPr>
          <w:rFonts w:cs="Arial"/>
          <w:szCs w:val="18"/>
          <w:lang w:val="en-US"/>
        </w:rPr>
        <w:t>ours</w:t>
      </w:r>
      <w:r w:rsidRPr="00D5782D">
        <w:rPr>
          <w:rFonts w:cs="Arial"/>
          <w:szCs w:val="18"/>
          <w:lang w:val="en-US"/>
        </w:rPr>
        <w:t xml:space="preserve"> intervals for 72 h</w:t>
      </w:r>
      <w:r w:rsidR="005B16AD">
        <w:rPr>
          <w:rFonts w:cs="Arial"/>
          <w:szCs w:val="18"/>
          <w:lang w:val="en-US"/>
        </w:rPr>
        <w:t>ours</w:t>
      </w:r>
      <w:r w:rsidRPr="00D5782D">
        <w:rPr>
          <w:rFonts w:cs="Arial"/>
          <w:szCs w:val="18"/>
          <w:lang w:val="en-US"/>
        </w:rPr>
        <w:t xml:space="preserve"> using spectrophotometer UV. Also, the samples were submitted to serial dilutions in saline solution (0.85 %, w/v) and viable counts were performed by the spread plate technique. The results are expressed as colony-forming units per milliliter (CFU/</w:t>
      </w:r>
      <w:r>
        <w:rPr>
          <w:rFonts w:cs="Arial"/>
          <w:szCs w:val="18"/>
          <w:lang w:val="en-US"/>
        </w:rPr>
        <w:t>mL</w:t>
      </w:r>
      <w:r w:rsidRPr="00D5782D">
        <w:rPr>
          <w:rFonts w:cs="Arial"/>
          <w:szCs w:val="18"/>
          <w:lang w:val="en-US"/>
        </w:rPr>
        <w:t>). The pH of the culture was measured during the fermentation using a pH probe inserted into the broth.</w:t>
      </w:r>
    </w:p>
    <w:p w14:paraId="4A0E889B" w14:textId="77777777" w:rsidR="00D5782D" w:rsidRPr="00D5782D" w:rsidRDefault="00D5782D" w:rsidP="00D5782D">
      <w:pPr>
        <w:pStyle w:val="PargrafodaLista"/>
        <w:autoSpaceDE w:val="0"/>
        <w:autoSpaceDN w:val="0"/>
        <w:adjustRightInd w:val="0"/>
        <w:spacing w:line="240" w:lineRule="auto"/>
        <w:ind w:left="0"/>
        <w:rPr>
          <w:rFonts w:cs="Arial"/>
          <w:szCs w:val="18"/>
          <w:lang w:val="en-US"/>
        </w:rPr>
      </w:pPr>
    </w:p>
    <w:p w14:paraId="2A9B78DA" w14:textId="77777777" w:rsidR="00D5782D" w:rsidRPr="00D5782D" w:rsidRDefault="00D5782D" w:rsidP="00D5782D">
      <w:pPr>
        <w:pStyle w:val="PargrafodaLista"/>
        <w:autoSpaceDE w:val="0"/>
        <w:autoSpaceDN w:val="0"/>
        <w:adjustRightInd w:val="0"/>
        <w:spacing w:line="240" w:lineRule="auto"/>
        <w:ind w:left="0"/>
        <w:rPr>
          <w:rFonts w:cs="Arial"/>
          <w:b/>
          <w:bCs/>
          <w:szCs w:val="18"/>
          <w:lang w:val="en-US"/>
        </w:rPr>
      </w:pPr>
      <w:r w:rsidRPr="00D5782D">
        <w:rPr>
          <w:rFonts w:cs="Arial"/>
          <w:b/>
          <w:bCs/>
          <w:szCs w:val="18"/>
          <w:lang w:val="en-US"/>
        </w:rPr>
        <w:t>2.3. Isolation and purification of biosurfactant</w:t>
      </w:r>
    </w:p>
    <w:p w14:paraId="465049A3" w14:textId="77777777" w:rsidR="00D5782D" w:rsidRDefault="00D5782D" w:rsidP="00D5782D">
      <w:pPr>
        <w:autoSpaceDE w:val="0"/>
        <w:autoSpaceDN w:val="0"/>
        <w:adjustRightInd w:val="0"/>
        <w:spacing w:line="240" w:lineRule="auto"/>
        <w:rPr>
          <w:rFonts w:cs="Arial"/>
          <w:szCs w:val="18"/>
          <w:lang w:val="en-US"/>
        </w:rPr>
      </w:pPr>
    </w:p>
    <w:p w14:paraId="2978152B" w14:textId="64169C91" w:rsidR="00D5782D" w:rsidRPr="00D5782D" w:rsidRDefault="00D5782D" w:rsidP="00D5782D">
      <w:pPr>
        <w:autoSpaceDE w:val="0"/>
        <w:autoSpaceDN w:val="0"/>
        <w:adjustRightInd w:val="0"/>
        <w:spacing w:line="240" w:lineRule="auto"/>
        <w:rPr>
          <w:rFonts w:cs="Arial"/>
          <w:szCs w:val="18"/>
          <w:lang w:val="en-US"/>
        </w:rPr>
      </w:pPr>
      <w:r w:rsidRPr="00D5782D">
        <w:rPr>
          <w:rFonts w:cs="Arial"/>
          <w:szCs w:val="18"/>
          <w:lang w:val="en-US"/>
        </w:rPr>
        <w:t>The cell-free supernatant obtained by centrifugation at 9000</w:t>
      </w:r>
      <w:r w:rsidR="005B16AD">
        <w:rPr>
          <w:rFonts w:cs="Arial"/>
          <w:szCs w:val="18"/>
          <w:lang w:val="en-US"/>
        </w:rPr>
        <w:t xml:space="preserve"> </w:t>
      </w:r>
      <w:r w:rsidRPr="00D5782D">
        <w:rPr>
          <w:rFonts w:cs="Arial"/>
          <w:szCs w:val="18"/>
          <w:lang w:val="en-US"/>
        </w:rPr>
        <w:t>×</w:t>
      </w:r>
      <w:r w:rsidR="005B16AD">
        <w:rPr>
          <w:rFonts w:cs="Arial"/>
          <w:szCs w:val="18"/>
          <w:lang w:val="en-US"/>
        </w:rPr>
        <w:t xml:space="preserve"> </w:t>
      </w:r>
      <w:r w:rsidRPr="00D5782D">
        <w:rPr>
          <w:rFonts w:cs="Arial"/>
          <w:szCs w:val="18"/>
          <w:lang w:val="en-US"/>
        </w:rPr>
        <w:t xml:space="preserve">g for 10 minutes, was extracted three times with chloroform/methanol (3:2:1, vol/vol) mixture to obtain the biosurfactant. The organic fraction was evaporated to dryness under vacuum, and chilled acetone was added to recover the crude biosurfactant. This was dissolved in 10 </w:t>
      </w:r>
      <w:r>
        <w:rPr>
          <w:rFonts w:cs="Arial"/>
          <w:szCs w:val="18"/>
          <w:lang w:val="en-US"/>
        </w:rPr>
        <w:t>mL</w:t>
      </w:r>
      <w:r w:rsidRPr="00D5782D">
        <w:rPr>
          <w:rFonts w:cs="Arial"/>
          <w:szCs w:val="18"/>
          <w:lang w:val="en-US"/>
        </w:rPr>
        <w:t xml:space="preserve"> of methanol and loaded onto a chromatography column (</w:t>
      </w:r>
      <w:r w:rsidR="005B16AD">
        <w:rPr>
          <w:rFonts w:cs="Arial"/>
          <w:szCs w:val="18"/>
          <w:lang w:val="en-US"/>
        </w:rPr>
        <w:t xml:space="preserve">diameter </w:t>
      </w:r>
      <w:r w:rsidRPr="00D5782D">
        <w:rPr>
          <w:rFonts w:cs="Arial"/>
          <w:szCs w:val="18"/>
          <w:lang w:val="en-US"/>
        </w:rPr>
        <w:t>2.5</w:t>
      </w:r>
      <w:r w:rsidR="005B16AD">
        <w:rPr>
          <w:rFonts w:cs="Arial"/>
          <w:szCs w:val="18"/>
          <w:lang w:val="en-US"/>
        </w:rPr>
        <w:t xml:space="preserve"> </w:t>
      </w:r>
      <w:r w:rsidRPr="00D5782D">
        <w:rPr>
          <w:rFonts w:cs="Arial"/>
          <w:szCs w:val="18"/>
          <w:lang w:val="en-US"/>
        </w:rPr>
        <w:t>cm, height 30</w:t>
      </w:r>
      <w:r w:rsidR="005B16AD">
        <w:rPr>
          <w:rFonts w:cs="Arial"/>
          <w:szCs w:val="18"/>
          <w:lang w:val="en-US"/>
        </w:rPr>
        <w:t xml:space="preserve"> </w:t>
      </w:r>
      <w:r w:rsidRPr="00D5782D">
        <w:rPr>
          <w:rFonts w:cs="Arial"/>
          <w:szCs w:val="18"/>
          <w:lang w:val="en-US"/>
        </w:rPr>
        <w:t xml:space="preserve">cm) packed with silica gel 60 (230–400 mesh, Merck; </w:t>
      </w:r>
      <w:proofErr w:type="spellStart"/>
      <w:r w:rsidRPr="00D5782D">
        <w:rPr>
          <w:rFonts w:cs="Arial"/>
          <w:szCs w:val="18"/>
          <w:lang w:val="en-US"/>
        </w:rPr>
        <w:t>Damstadt</w:t>
      </w:r>
      <w:proofErr w:type="spellEnd"/>
      <w:r w:rsidRPr="00D5782D">
        <w:rPr>
          <w:rFonts w:cs="Arial"/>
          <w:szCs w:val="18"/>
          <w:lang w:val="en-US"/>
        </w:rPr>
        <w:t>, Germany) equilibrated with methanol. The loaded column was washed with 10 volumes of methanol at a flow rate of 1</w:t>
      </w:r>
      <w:r w:rsidR="005B16AD">
        <w:rPr>
          <w:rFonts w:cs="Arial"/>
          <w:szCs w:val="18"/>
          <w:lang w:val="en-US"/>
        </w:rPr>
        <w:t xml:space="preserve"> </w:t>
      </w:r>
      <w:r>
        <w:rPr>
          <w:rFonts w:cs="Arial"/>
          <w:szCs w:val="18"/>
          <w:lang w:val="en-US"/>
        </w:rPr>
        <w:t>mL</w:t>
      </w:r>
      <w:r w:rsidRPr="00D5782D">
        <w:rPr>
          <w:rFonts w:cs="Arial"/>
          <w:szCs w:val="18"/>
          <w:lang w:val="en-US"/>
        </w:rPr>
        <w:t xml:space="preserve">/min. Aliquots of volume 5 </w:t>
      </w:r>
      <w:r>
        <w:rPr>
          <w:rFonts w:cs="Arial"/>
          <w:szCs w:val="18"/>
          <w:lang w:val="en-US"/>
        </w:rPr>
        <w:t>mL</w:t>
      </w:r>
      <w:r w:rsidRPr="00D5782D">
        <w:rPr>
          <w:rFonts w:cs="Arial"/>
          <w:szCs w:val="18"/>
          <w:lang w:val="en-US"/>
        </w:rPr>
        <w:t xml:space="preserve"> were collected and used to detect biosurfactant through reduced surface tension measurement. The solution, which contained active fractions of biosurfactant, </w:t>
      </w:r>
      <w:proofErr w:type="gramStart"/>
      <w:r w:rsidRPr="00D5782D">
        <w:rPr>
          <w:rFonts w:cs="Arial"/>
          <w:szCs w:val="18"/>
          <w:lang w:val="en-US"/>
        </w:rPr>
        <w:t>was evaporated</w:t>
      </w:r>
      <w:proofErr w:type="gramEnd"/>
      <w:r w:rsidRPr="00D5782D">
        <w:rPr>
          <w:rFonts w:cs="Arial"/>
          <w:szCs w:val="18"/>
          <w:lang w:val="en-US"/>
        </w:rPr>
        <w:t xml:space="preserve"> to dryness under vacuum.</w:t>
      </w:r>
    </w:p>
    <w:p w14:paraId="7ED0E184" w14:textId="77777777" w:rsidR="00D5782D" w:rsidRPr="00D5782D" w:rsidRDefault="00D5782D" w:rsidP="00D5782D">
      <w:pPr>
        <w:pStyle w:val="PargrafodaLista"/>
        <w:autoSpaceDE w:val="0"/>
        <w:autoSpaceDN w:val="0"/>
        <w:adjustRightInd w:val="0"/>
        <w:spacing w:line="240" w:lineRule="auto"/>
        <w:ind w:left="0"/>
        <w:rPr>
          <w:rFonts w:cs="Arial"/>
          <w:b/>
          <w:bCs/>
          <w:color w:val="000000"/>
          <w:szCs w:val="18"/>
          <w:lang w:val="en-US"/>
        </w:rPr>
      </w:pPr>
    </w:p>
    <w:p w14:paraId="2E688F6C" w14:textId="77777777" w:rsidR="00D5782D" w:rsidRPr="00D5782D" w:rsidRDefault="00D5782D" w:rsidP="00D5782D">
      <w:pPr>
        <w:pStyle w:val="PargrafodaLista"/>
        <w:autoSpaceDE w:val="0"/>
        <w:autoSpaceDN w:val="0"/>
        <w:adjustRightInd w:val="0"/>
        <w:spacing w:line="240" w:lineRule="auto"/>
        <w:ind w:left="0"/>
        <w:rPr>
          <w:rFonts w:cs="Arial"/>
          <w:b/>
          <w:bCs/>
          <w:color w:val="000000"/>
          <w:szCs w:val="18"/>
          <w:lang w:val="en-US"/>
        </w:rPr>
      </w:pPr>
      <w:r w:rsidRPr="00D5782D">
        <w:rPr>
          <w:rFonts w:cs="Arial"/>
          <w:b/>
          <w:bCs/>
          <w:color w:val="000000"/>
          <w:szCs w:val="18"/>
          <w:lang w:val="en-US"/>
        </w:rPr>
        <w:t>2.4. Surface tension and Critical micelle concentration (CMC) measurements</w:t>
      </w:r>
    </w:p>
    <w:p w14:paraId="0B8774F9" w14:textId="77777777" w:rsidR="00D5782D" w:rsidRDefault="00D5782D" w:rsidP="00D5782D">
      <w:pPr>
        <w:pStyle w:val="PargrafodaLista"/>
        <w:autoSpaceDE w:val="0"/>
        <w:autoSpaceDN w:val="0"/>
        <w:adjustRightInd w:val="0"/>
        <w:spacing w:line="240" w:lineRule="auto"/>
        <w:ind w:left="0"/>
        <w:rPr>
          <w:rFonts w:cs="Arial"/>
          <w:color w:val="000000"/>
          <w:szCs w:val="18"/>
          <w:lang w:val="en-US"/>
        </w:rPr>
      </w:pPr>
    </w:p>
    <w:p w14:paraId="7C52EF7B" w14:textId="0F214CAE" w:rsidR="00D5782D" w:rsidRPr="00D5782D" w:rsidRDefault="00D5782D" w:rsidP="00D5782D">
      <w:pPr>
        <w:pStyle w:val="PargrafodaLista"/>
        <w:autoSpaceDE w:val="0"/>
        <w:autoSpaceDN w:val="0"/>
        <w:adjustRightInd w:val="0"/>
        <w:spacing w:line="240" w:lineRule="auto"/>
        <w:ind w:left="0"/>
        <w:rPr>
          <w:rFonts w:cs="Arial"/>
          <w:color w:val="000000"/>
          <w:szCs w:val="18"/>
          <w:lang w:val="en-US"/>
        </w:rPr>
      </w:pPr>
      <w:r w:rsidRPr="00D5782D">
        <w:rPr>
          <w:rFonts w:cs="Arial"/>
          <w:color w:val="000000"/>
          <w:szCs w:val="18"/>
          <w:lang w:val="en-US"/>
        </w:rPr>
        <w:t>Surface tension was determined on cell-free broth by centrifuging the cultures at 5000×g for 20 min using a Du Nouy Tensiometer model Sigma 700 (KSV Instruments LTD, Finland) at room temperature. Surface tension of distilled water and respective production media without inoculum, were taken as controls.</w:t>
      </w:r>
    </w:p>
    <w:p w14:paraId="14BA4C4E" w14:textId="77777777" w:rsidR="00D5782D" w:rsidRPr="00D5782D" w:rsidRDefault="00D5782D" w:rsidP="00D5782D">
      <w:pPr>
        <w:pStyle w:val="PargrafodaLista"/>
        <w:autoSpaceDE w:val="0"/>
        <w:autoSpaceDN w:val="0"/>
        <w:adjustRightInd w:val="0"/>
        <w:spacing w:line="240" w:lineRule="auto"/>
        <w:ind w:left="0"/>
        <w:rPr>
          <w:rFonts w:cs="Arial"/>
          <w:color w:val="000000"/>
          <w:szCs w:val="18"/>
          <w:lang w:val="en-US"/>
        </w:rPr>
      </w:pPr>
      <w:r w:rsidRPr="00D5782D">
        <w:rPr>
          <w:rFonts w:cs="Arial"/>
          <w:color w:val="000000"/>
          <w:szCs w:val="18"/>
          <w:lang w:val="en-US"/>
        </w:rPr>
        <w:t xml:space="preserve">The CMC of the biosurfactant was determined for the concentration the purified biosurfactant (0.001–3% w/v) in distilled water and followed by the measurement of surface tension. The surface tension of each concentration was determined in triplicate. The maximum standard deviation associated with the surface activity measurements was ± 0.2 </w:t>
      </w:r>
      <w:proofErr w:type="spellStart"/>
      <w:r w:rsidRPr="00D5782D">
        <w:rPr>
          <w:rFonts w:cs="Arial"/>
          <w:color w:val="000000"/>
          <w:szCs w:val="18"/>
          <w:lang w:val="en-US"/>
        </w:rPr>
        <w:t>mN</w:t>
      </w:r>
      <w:proofErr w:type="spellEnd"/>
      <w:r w:rsidRPr="00D5782D">
        <w:rPr>
          <w:rFonts w:cs="Arial"/>
          <w:color w:val="000000"/>
          <w:szCs w:val="18"/>
          <w:lang w:val="en-US"/>
        </w:rPr>
        <w:t xml:space="preserve">/m. The CMC of the biosurfactant was estimated </w:t>
      </w:r>
      <w:proofErr w:type="gramStart"/>
      <w:r w:rsidRPr="00D5782D">
        <w:rPr>
          <w:rFonts w:cs="Arial"/>
          <w:color w:val="000000"/>
          <w:szCs w:val="18"/>
          <w:lang w:val="en-US"/>
        </w:rPr>
        <w:t>from</w:t>
      </w:r>
      <w:proofErr w:type="gramEnd"/>
      <w:r w:rsidRPr="00D5782D">
        <w:rPr>
          <w:rFonts w:cs="Arial"/>
          <w:color w:val="000000"/>
          <w:szCs w:val="18"/>
          <w:lang w:val="en-US"/>
        </w:rPr>
        <w:t xml:space="preserve"> the constant value of surface tension.</w:t>
      </w:r>
    </w:p>
    <w:p w14:paraId="4A0E014F" w14:textId="77777777" w:rsidR="00D5782D" w:rsidRPr="00D5782D" w:rsidRDefault="00D5782D" w:rsidP="00D5782D">
      <w:pPr>
        <w:pStyle w:val="PargrafodaLista"/>
        <w:autoSpaceDE w:val="0"/>
        <w:autoSpaceDN w:val="0"/>
        <w:adjustRightInd w:val="0"/>
        <w:spacing w:line="240" w:lineRule="auto"/>
        <w:ind w:left="0"/>
        <w:rPr>
          <w:rFonts w:cs="Arial"/>
          <w:color w:val="000000"/>
          <w:szCs w:val="18"/>
          <w:lang w:val="en-US"/>
        </w:rPr>
      </w:pPr>
    </w:p>
    <w:p w14:paraId="16551DA7" w14:textId="77777777" w:rsidR="00D5782D" w:rsidRPr="00D5782D" w:rsidRDefault="00D5782D" w:rsidP="00D5782D">
      <w:pPr>
        <w:pStyle w:val="PargrafodaLista"/>
        <w:spacing w:line="240" w:lineRule="auto"/>
        <w:ind w:left="0"/>
        <w:rPr>
          <w:rFonts w:cs="Arial"/>
          <w:b/>
          <w:bCs/>
          <w:szCs w:val="18"/>
          <w:lang w:val="en-US"/>
        </w:rPr>
      </w:pPr>
      <w:r w:rsidRPr="00D5782D">
        <w:rPr>
          <w:rFonts w:cs="Arial"/>
          <w:b/>
          <w:bCs/>
          <w:szCs w:val="18"/>
          <w:lang w:val="en-US"/>
        </w:rPr>
        <w:t>2.5. Characterization of biosurfactant</w:t>
      </w:r>
    </w:p>
    <w:p w14:paraId="0369E663" w14:textId="77777777" w:rsidR="00D5782D" w:rsidRDefault="00D5782D" w:rsidP="00D5782D">
      <w:pPr>
        <w:pStyle w:val="PargrafodaLista"/>
        <w:spacing w:line="240" w:lineRule="auto"/>
        <w:ind w:left="0"/>
        <w:rPr>
          <w:rFonts w:cs="Arial"/>
          <w:szCs w:val="18"/>
        </w:rPr>
      </w:pPr>
    </w:p>
    <w:p w14:paraId="5A5F3D00" w14:textId="68B5E996" w:rsidR="00D5782D" w:rsidRPr="00D5782D" w:rsidRDefault="00D5782D" w:rsidP="00D5782D">
      <w:pPr>
        <w:pStyle w:val="PargrafodaLista"/>
        <w:spacing w:line="240" w:lineRule="auto"/>
        <w:ind w:left="0"/>
        <w:rPr>
          <w:rFonts w:cs="Arial"/>
          <w:szCs w:val="18"/>
        </w:rPr>
      </w:pPr>
      <w:r w:rsidRPr="00D5782D">
        <w:rPr>
          <w:rFonts w:cs="Arial"/>
          <w:szCs w:val="18"/>
        </w:rPr>
        <w:t xml:space="preserve">Samples of the purified biosurfactant were then transferred to a decantation funnel and soaked in different ratios of chloroform and methanol. The extracted biosurfactant was then </w:t>
      </w:r>
      <w:proofErr w:type="spellStart"/>
      <w:r w:rsidRPr="00D5782D">
        <w:rPr>
          <w:rFonts w:cs="Arial"/>
          <w:szCs w:val="18"/>
        </w:rPr>
        <w:t>analyzed</w:t>
      </w:r>
      <w:proofErr w:type="spellEnd"/>
      <w:r w:rsidRPr="00D5782D">
        <w:rPr>
          <w:rFonts w:cs="Arial"/>
          <w:szCs w:val="18"/>
        </w:rPr>
        <w:t xml:space="preserve"> for total proteins, lipids, and carbohydrates. Proteins were determined using the Bradford method (1976). To determine the lipid content, 0.5 g of the isolated material was extracted with </w:t>
      </w:r>
      <w:proofErr w:type="spellStart"/>
      <w:proofErr w:type="gramStart"/>
      <w:r w:rsidRPr="00D5782D">
        <w:rPr>
          <w:rFonts w:cs="Arial"/>
          <w:szCs w:val="18"/>
        </w:rPr>
        <w:t>chloroform:methanol</w:t>
      </w:r>
      <w:proofErr w:type="spellEnd"/>
      <w:proofErr w:type="gramEnd"/>
      <w:r w:rsidRPr="00D5782D">
        <w:rPr>
          <w:rFonts w:cs="Arial"/>
          <w:szCs w:val="18"/>
        </w:rPr>
        <w:t xml:space="preserve"> in different proportions (1:1 and 1:2 vol/vol). The organic extracts were then evaporated under vacuum and the lipid content determined by gravimetric </w:t>
      </w:r>
      <w:r w:rsidRPr="00D5782D">
        <w:rPr>
          <w:rFonts w:cs="Arial"/>
          <w:szCs w:val="18"/>
        </w:rPr>
        <w:lastRenderedPageBreak/>
        <w:t>estimation (Manocha et al.,</w:t>
      </w:r>
      <w:r w:rsidR="005B16AD">
        <w:rPr>
          <w:rFonts w:cs="Arial"/>
          <w:szCs w:val="18"/>
        </w:rPr>
        <w:t xml:space="preserve"> </w:t>
      </w:r>
      <w:r w:rsidRPr="00D5782D">
        <w:rPr>
          <w:rFonts w:cs="Arial"/>
          <w:szCs w:val="18"/>
        </w:rPr>
        <w:t>1980). Carbohydrates were determined by the phenol– sulfuric acid procedure, using glucose as the standard (Dubois et al., 1956).</w:t>
      </w:r>
    </w:p>
    <w:p w14:paraId="12B3FEB9" w14:textId="77777777" w:rsidR="00D5782D" w:rsidRPr="00D5782D" w:rsidRDefault="00D5782D" w:rsidP="00D5782D">
      <w:pPr>
        <w:pStyle w:val="PargrafodaLista"/>
        <w:autoSpaceDE w:val="0"/>
        <w:autoSpaceDN w:val="0"/>
        <w:adjustRightInd w:val="0"/>
        <w:spacing w:line="240" w:lineRule="auto"/>
        <w:ind w:left="0"/>
        <w:rPr>
          <w:rFonts w:eastAsia="GulliverRM" w:cs="Arial"/>
          <w:color w:val="000000"/>
          <w:szCs w:val="18"/>
          <w:lang w:val="en-US"/>
        </w:rPr>
      </w:pPr>
    </w:p>
    <w:p w14:paraId="2C7C842F" w14:textId="3FE7C608" w:rsidR="005B16AD" w:rsidRDefault="00D5782D" w:rsidP="00D5782D">
      <w:pPr>
        <w:pStyle w:val="PargrafodaLista"/>
        <w:autoSpaceDE w:val="0"/>
        <w:autoSpaceDN w:val="0"/>
        <w:adjustRightInd w:val="0"/>
        <w:spacing w:line="240" w:lineRule="auto"/>
        <w:ind w:left="0"/>
        <w:rPr>
          <w:rStyle w:val="shorttext"/>
          <w:rFonts w:cs="Arial"/>
          <w:b/>
          <w:bCs/>
          <w:szCs w:val="18"/>
          <w:shd w:val="clear" w:color="auto" w:fill="FFFFFF"/>
          <w:lang w:val="en-US"/>
        </w:rPr>
      </w:pPr>
      <w:r w:rsidRPr="00D5782D">
        <w:rPr>
          <w:rStyle w:val="shorttext"/>
          <w:rFonts w:cs="Arial"/>
          <w:b/>
          <w:bCs/>
          <w:szCs w:val="18"/>
          <w:shd w:val="clear" w:color="auto" w:fill="FFFFFF"/>
          <w:lang w:val="en-US"/>
        </w:rPr>
        <w:t>2.6. Toxicity assays</w:t>
      </w:r>
    </w:p>
    <w:p w14:paraId="0FA2CCC5" w14:textId="77777777" w:rsidR="005B16AD" w:rsidRPr="00D5782D" w:rsidRDefault="005B16AD" w:rsidP="00D5782D">
      <w:pPr>
        <w:pStyle w:val="PargrafodaLista"/>
        <w:autoSpaceDE w:val="0"/>
        <w:autoSpaceDN w:val="0"/>
        <w:adjustRightInd w:val="0"/>
        <w:spacing w:line="240" w:lineRule="auto"/>
        <w:ind w:left="0"/>
        <w:rPr>
          <w:rFonts w:cs="Arial"/>
          <w:b/>
          <w:bCs/>
          <w:szCs w:val="18"/>
          <w:shd w:val="clear" w:color="auto" w:fill="FFFFFF"/>
          <w:lang w:val="en-US"/>
        </w:rPr>
      </w:pPr>
    </w:p>
    <w:p w14:paraId="0B8BC2B3" w14:textId="2A585D9B" w:rsidR="00D5782D" w:rsidRPr="00D5782D" w:rsidRDefault="00D5782D" w:rsidP="00D5782D">
      <w:pPr>
        <w:autoSpaceDE w:val="0"/>
        <w:autoSpaceDN w:val="0"/>
        <w:adjustRightInd w:val="0"/>
        <w:spacing w:line="240" w:lineRule="auto"/>
        <w:rPr>
          <w:rFonts w:cs="Arial"/>
          <w:szCs w:val="18"/>
          <w:lang w:val="en-US"/>
        </w:rPr>
      </w:pPr>
      <w:r w:rsidRPr="00D5782D">
        <w:rPr>
          <w:rFonts w:cs="Arial"/>
          <w:szCs w:val="18"/>
          <w:lang w:val="en-US"/>
        </w:rPr>
        <w:t xml:space="preserve">The toxicity assay was performed with the isolated biosurfactant using brine shrimp (the microcrustacean </w:t>
      </w:r>
      <w:r w:rsidRPr="00D5782D">
        <w:rPr>
          <w:rFonts w:cs="Arial"/>
          <w:i/>
          <w:iCs/>
          <w:szCs w:val="18"/>
          <w:lang w:val="en-US"/>
        </w:rPr>
        <w:t>Artemia salina</w:t>
      </w:r>
      <w:r w:rsidRPr="00D5782D">
        <w:rPr>
          <w:rFonts w:cs="Arial"/>
          <w:szCs w:val="18"/>
          <w:lang w:val="en-US"/>
        </w:rPr>
        <w:t>) as the toxicity indicator. Brine shrimp eggs were obtained from a local store and were used within 1 day of hatching. Following dilutions of a biosurfactant solution (0.1, 1.0, 10, 30 and 50 mg/</w:t>
      </w:r>
      <w:r>
        <w:rPr>
          <w:rFonts w:cs="Arial"/>
          <w:szCs w:val="18"/>
          <w:lang w:val="en-US"/>
        </w:rPr>
        <w:t>mL</w:t>
      </w:r>
      <w:r w:rsidRPr="00D5782D">
        <w:rPr>
          <w:rFonts w:cs="Arial"/>
          <w:szCs w:val="18"/>
          <w:lang w:val="en-US"/>
        </w:rPr>
        <w:t>) with saline water (33 m</w:t>
      </w:r>
      <w:r>
        <w:rPr>
          <w:rFonts w:cs="Arial"/>
          <w:szCs w:val="18"/>
          <w:lang w:val="en-US"/>
        </w:rPr>
        <w:t>g/L</w:t>
      </w:r>
      <w:r w:rsidRPr="00D5782D">
        <w:rPr>
          <w:rFonts w:cs="Arial"/>
          <w:szCs w:val="18"/>
          <w:lang w:val="en-US"/>
        </w:rPr>
        <w:t xml:space="preserve">), the assays were conducted in penicillin tubes of 10 </w:t>
      </w:r>
      <w:r>
        <w:rPr>
          <w:rFonts w:cs="Arial"/>
          <w:szCs w:val="18"/>
          <w:lang w:val="en-US"/>
        </w:rPr>
        <w:t>mL</w:t>
      </w:r>
      <w:r w:rsidRPr="00D5782D">
        <w:rPr>
          <w:rFonts w:cs="Arial"/>
          <w:szCs w:val="18"/>
          <w:lang w:val="en-US"/>
        </w:rPr>
        <w:t xml:space="preserve"> capacity containing 10 brine shrimp larvae in 5 </w:t>
      </w:r>
      <w:r>
        <w:rPr>
          <w:rFonts w:cs="Arial"/>
          <w:szCs w:val="18"/>
          <w:lang w:val="en-US"/>
        </w:rPr>
        <w:t>mL</w:t>
      </w:r>
      <w:r w:rsidRPr="00D5782D">
        <w:rPr>
          <w:rFonts w:cs="Arial"/>
          <w:szCs w:val="18"/>
          <w:lang w:val="en-US"/>
        </w:rPr>
        <w:t xml:space="preserve"> of saline water per tube. The tubes were observed for 24 h to calculate mortality. Each test was run in triplicate, and saline water was used as the control (Silva et al., 2010).</w:t>
      </w:r>
    </w:p>
    <w:p w14:paraId="0BB906A7" w14:textId="15A2154F" w:rsidR="00D5782D" w:rsidRPr="00D5782D" w:rsidRDefault="00D5782D" w:rsidP="00D5782D">
      <w:pPr>
        <w:pStyle w:val="PargrafodaLista"/>
        <w:autoSpaceDE w:val="0"/>
        <w:autoSpaceDN w:val="0"/>
        <w:adjustRightInd w:val="0"/>
        <w:spacing w:line="240" w:lineRule="auto"/>
        <w:ind w:left="0"/>
        <w:rPr>
          <w:rFonts w:eastAsia="GulliverRM" w:cs="Arial"/>
          <w:color w:val="000000"/>
          <w:szCs w:val="18"/>
          <w:lang w:val="en-US"/>
        </w:rPr>
      </w:pPr>
      <w:r w:rsidRPr="00D5782D">
        <w:rPr>
          <w:rFonts w:eastAsia="GulliverRM" w:cs="Arial"/>
          <w:color w:val="000000"/>
          <w:szCs w:val="18"/>
          <w:lang w:val="en-US"/>
        </w:rPr>
        <w:t>The phytotoxicity of the biosurfactant was evaluated in a static test by seed germination and root elongation of cabbage (</w:t>
      </w:r>
      <w:r w:rsidRPr="00D5782D">
        <w:rPr>
          <w:rFonts w:cs="Arial"/>
          <w:i/>
          <w:iCs/>
          <w:color w:val="000000"/>
          <w:szCs w:val="18"/>
          <w:lang w:val="en-US"/>
        </w:rPr>
        <w:t>Brassica</w:t>
      </w:r>
      <w:r w:rsidRPr="00D5782D">
        <w:rPr>
          <w:rFonts w:eastAsia="GulliverRM" w:cs="Arial"/>
          <w:i/>
          <w:iCs/>
          <w:color w:val="000000"/>
          <w:szCs w:val="18"/>
          <w:lang w:val="en-US"/>
        </w:rPr>
        <w:t xml:space="preserve"> </w:t>
      </w:r>
      <w:r w:rsidRPr="00D5782D">
        <w:rPr>
          <w:rFonts w:cs="Arial"/>
          <w:i/>
          <w:iCs/>
          <w:color w:val="000000"/>
          <w:szCs w:val="18"/>
          <w:lang w:val="en-US"/>
        </w:rPr>
        <w:t>oleracea</w:t>
      </w:r>
      <w:r w:rsidRPr="00D5782D">
        <w:rPr>
          <w:rFonts w:eastAsia="GulliverRM" w:cs="Arial"/>
          <w:color w:val="000000"/>
          <w:szCs w:val="18"/>
          <w:lang w:val="en-US"/>
        </w:rPr>
        <w:t xml:space="preserve">) according to </w:t>
      </w:r>
      <w:proofErr w:type="spellStart"/>
      <w:r w:rsidRPr="00D5782D">
        <w:rPr>
          <w:rFonts w:eastAsia="GulliverRM" w:cs="Arial"/>
          <w:color w:val="000000"/>
          <w:szCs w:val="18"/>
          <w:lang w:val="en-US"/>
        </w:rPr>
        <w:t>Tiquia</w:t>
      </w:r>
      <w:proofErr w:type="spellEnd"/>
      <w:r w:rsidRPr="00D5782D">
        <w:rPr>
          <w:rFonts w:eastAsia="GulliverRM" w:cs="Arial"/>
          <w:color w:val="000000"/>
          <w:szCs w:val="18"/>
          <w:lang w:val="en-US"/>
        </w:rPr>
        <w:t xml:space="preserve"> </w:t>
      </w:r>
      <w:r w:rsidRPr="00D5782D">
        <w:rPr>
          <w:rFonts w:eastAsia="GulliverRM" w:cs="Arial"/>
          <w:szCs w:val="18"/>
          <w:lang w:val="en-US"/>
        </w:rPr>
        <w:t>et al. (1996). Solutions</w:t>
      </w:r>
      <w:r w:rsidRPr="00D5782D">
        <w:rPr>
          <w:rFonts w:eastAsia="GulliverRM" w:cs="Arial"/>
          <w:color w:val="000000"/>
          <w:szCs w:val="18"/>
          <w:lang w:val="en-US"/>
        </w:rPr>
        <w:t xml:space="preserve"> of the isolated biosurfactant were prepared with distilled water in concentrations of 0.1, 1.0, 10, 30 and 50 mg/</w:t>
      </w:r>
      <w:proofErr w:type="spellStart"/>
      <w:r>
        <w:rPr>
          <w:rFonts w:eastAsia="GulliverRM" w:cs="Arial"/>
          <w:color w:val="000000"/>
          <w:szCs w:val="18"/>
          <w:lang w:val="en-US"/>
        </w:rPr>
        <w:t>mL</w:t>
      </w:r>
      <w:r w:rsidRPr="00D5782D">
        <w:rPr>
          <w:rFonts w:eastAsia="GulliverRM" w:cs="Arial"/>
          <w:color w:val="000000"/>
          <w:szCs w:val="18"/>
          <w:lang w:val="en-US"/>
        </w:rPr>
        <w:t>.</w:t>
      </w:r>
      <w:proofErr w:type="spellEnd"/>
      <w:r w:rsidRPr="00D5782D">
        <w:rPr>
          <w:rFonts w:eastAsia="GulliverRM" w:cs="Arial"/>
          <w:color w:val="000000"/>
          <w:szCs w:val="18"/>
          <w:lang w:val="en-US"/>
        </w:rPr>
        <w:t xml:space="preserve"> The toxicity was determined in sterilized Petri dishes (1</w:t>
      </w:r>
      <w:r w:rsidR="005B16AD">
        <w:rPr>
          <w:rFonts w:eastAsia="GulliverRM" w:cs="Arial"/>
          <w:color w:val="000000"/>
          <w:szCs w:val="18"/>
          <w:lang w:val="en-US"/>
        </w:rPr>
        <w:t xml:space="preserve"> </w:t>
      </w:r>
      <w:r w:rsidRPr="00D5782D">
        <w:rPr>
          <w:rFonts w:eastAsia="GulliverRM" w:cs="Arial"/>
          <w:color w:val="000000"/>
          <w:szCs w:val="18"/>
          <w:lang w:val="en-US"/>
        </w:rPr>
        <w:t>cm</w:t>
      </w:r>
      <w:r w:rsidR="005B16AD">
        <w:rPr>
          <w:rFonts w:eastAsia="GulliverRM" w:cs="Arial"/>
          <w:color w:val="000000"/>
          <w:szCs w:val="18"/>
          <w:lang w:val="en-US"/>
        </w:rPr>
        <w:t xml:space="preserve"> </w:t>
      </w:r>
      <w:r w:rsidRPr="00D5782D">
        <w:rPr>
          <w:rFonts w:eastAsia="MTSY" w:cs="Arial"/>
          <w:color w:val="000000"/>
          <w:szCs w:val="18"/>
          <w:lang w:val="en-US"/>
        </w:rPr>
        <w:t>×</w:t>
      </w:r>
      <w:r w:rsidR="005B16AD">
        <w:rPr>
          <w:rFonts w:eastAsia="MTSY" w:cs="Arial"/>
          <w:color w:val="000000"/>
          <w:szCs w:val="18"/>
          <w:lang w:val="en-US"/>
        </w:rPr>
        <w:t xml:space="preserve"> </w:t>
      </w:r>
      <w:r w:rsidRPr="00D5782D">
        <w:rPr>
          <w:rFonts w:eastAsia="GulliverRM" w:cs="Arial"/>
          <w:color w:val="000000"/>
          <w:szCs w:val="18"/>
          <w:lang w:val="en-US"/>
        </w:rPr>
        <w:t>10 cm) containing Whatman N</w:t>
      </w:r>
      <w:r w:rsidRPr="00D5782D">
        <w:rPr>
          <w:rFonts w:eastAsia="MTSY" w:cs="Arial"/>
          <w:color w:val="000000"/>
          <w:szCs w:val="18"/>
          <w:lang w:val="en-US"/>
        </w:rPr>
        <w:t xml:space="preserve">◦ </w:t>
      </w:r>
      <w:r w:rsidRPr="00D5782D">
        <w:rPr>
          <w:rFonts w:eastAsia="GulliverRM" w:cs="Arial"/>
          <w:color w:val="000000"/>
          <w:szCs w:val="18"/>
          <w:lang w:val="en-US"/>
        </w:rPr>
        <w:t>1 filter paper. The seeds were pre-treated with sodium hypochlorite and 10 seeds were introduced to each Petri dish, which was inoculated with 5</w:t>
      </w:r>
      <w:r w:rsidR="005B16AD">
        <w:rPr>
          <w:rFonts w:eastAsia="GulliverRM" w:cs="Arial"/>
          <w:color w:val="000000"/>
          <w:szCs w:val="18"/>
          <w:lang w:val="en-US"/>
        </w:rPr>
        <w:t xml:space="preserve"> </w:t>
      </w:r>
      <w:r>
        <w:rPr>
          <w:rFonts w:eastAsia="GulliverRM" w:cs="Arial"/>
          <w:color w:val="000000"/>
          <w:szCs w:val="18"/>
          <w:lang w:val="en-US"/>
        </w:rPr>
        <w:t>mL</w:t>
      </w:r>
      <w:r w:rsidRPr="00D5782D">
        <w:rPr>
          <w:rFonts w:eastAsia="GulliverRM" w:cs="Arial"/>
          <w:color w:val="000000"/>
          <w:szCs w:val="18"/>
          <w:lang w:val="en-US"/>
        </w:rPr>
        <w:t xml:space="preserve"> of the test solution at 27</w:t>
      </w:r>
      <w:r w:rsidR="005B16AD">
        <w:rPr>
          <w:rFonts w:eastAsia="GulliverRM" w:cs="Arial"/>
          <w:color w:val="000000"/>
          <w:szCs w:val="18"/>
          <w:lang w:val="en-US"/>
        </w:rPr>
        <w:t>º</w:t>
      </w:r>
      <w:r w:rsidRPr="00D5782D">
        <w:rPr>
          <w:rFonts w:eastAsia="GulliverRM" w:cs="Arial"/>
          <w:color w:val="000000"/>
          <w:szCs w:val="18"/>
          <w:lang w:val="en-US"/>
        </w:rPr>
        <w:t>C. After 5 days of incubation in the dark, the seed germination, root elongation (</w:t>
      </w:r>
      <w:r w:rsidRPr="00D5782D">
        <w:rPr>
          <w:rFonts w:eastAsia="MTSY" w:cs="Arial"/>
          <w:color w:val="000000"/>
          <w:szCs w:val="18"/>
          <w:lang w:val="en-US"/>
        </w:rPr>
        <w:t>≥</w:t>
      </w:r>
      <w:r w:rsidR="005B16AD">
        <w:rPr>
          <w:rFonts w:eastAsia="MTSY" w:cs="Arial"/>
          <w:color w:val="000000"/>
          <w:szCs w:val="18"/>
          <w:lang w:val="en-US"/>
        </w:rPr>
        <w:t xml:space="preserve"> </w:t>
      </w:r>
      <w:r w:rsidRPr="00D5782D">
        <w:rPr>
          <w:rFonts w:eastAsia="GulliverRM" w:cs="Arial"/>
          <w:color w:val="000000"/>
          <w:szCs w:val="18"/>
          <w:lang w:val="en-US"/>
        </w:rPr>
        <w:t xml:space="preserve">5mm) and germination index (IG, a factor of relative seed germination and relative root elongation) were determined as follows: </w:t>
      </w:r>
    </w:p>
    <w:p w14:paraId="5440DBEE" w14:textId="01C3085D" w:rsidR="00D5782D" w:rsidRPr="00D5782D" w:rsidRDefault="00D5782D" w:rsidP="00D5782D">
      <w:pPr>
        <w:autoSpaceDE w:val="0"/>
        <w:autoSpaceDN w:val="0"/>
        <w:adjustRightInd w:val="0"/>
        <w:spacing w:line="240" w:lineRule="auto"/>
        <w:rPr>
          <w:rFonts w:eastAsia="GulliverRM" w:cs="Arial"/>
          <w:color w:val="000000"/>
          <w:szCs w:val="18"/>
          <w:lang w:val="en-US"/>
        </w:rPr>
      </w:pPr>
      <w:r w:rsidRPr="00D5782D">
        <w:rPr>
          <w:rFonts w:eastAsia="GulliverRM" w:cs="Arial"/>
          <w:color w:val="000000"/>
          <w:szCs w:val="18"/>
          <w:lang w:val="en-US"/>
        </w:rPr>
        <w:t>Relative seed germination (%) =</w:t>
      </w:r>
      <w:r w:rsidRPr="00D5782D">
        <w:rPr>
          <w:rStyle w:val="hps"/>
          <w:rFonts w:cs="Arial"/>
          <w:szCs w:val="18"/>
          <w:lang w:val="en"/>
        </w:rPr>
        <w:t xml:space="preserve"> (</w:t>
      </w:r>
      <w:r w:rsidRPr="00D5782D">
        <w:rPr>
          <w:rFonts w:eastAsia="GulliverRM" w:cs="Arial"/>
          <w:color w:val="000000"/>
          <w:szCs w:val="18"/>
          <w:lang w:val="en-US"/>
        </w:rPr>
        <w:t xml:space="preserve">number of seeds germinated in the extract/ number of seeds germinated in control) </w:t>
      </w:r>
      <w:r w:rsidRPr="00D5782D">
        <w:rPr>
          <w:rFonts w:eastAsia="MTSY" w:cs="Arial"/>
          <w:color w:val="000000"/>
          <w:szCs w:val="18"/>
          <w:lang w:val="en-US"/>
        </w:rPr>
        <w:t xml:space="preserve">× </w:t>
      </w:r>
      <w:r w:rsidRPr="00D5782D">
        <w:rPr>
          <w:rFonts w:eastAsia="GulliverRM" w:cs="Arial"/>
          <w:color w:val="000000"/>
          <w:szCs w:val="18"/>
          <w:lang w:val="en-US"/>
        </w:rPr>
        <w:t>100</w:t>
      </w:r>
      <w:r>
        <w:rPr>
          <w:rFonts w:eastAsia="GulliverRM" w:cs="Arial"/>
          <w:color w:val="000000"/>
          <w:szCs w:val="18"/>
          <w:lang w:val="en-US"/>
        </w:rPr>
        <w:t xml:space="preserve"> </w:t>
      </w:r>
    </w:p>
    <w:p w14:paraId="7D7E2E69" w14:textId="77777777" w:rsidR="00D5782D" w:rsidRDefault="00D5782D" w:rsidP="00D5782D">
      <w:pPr>
        <w:autoSpaceDE w:val="0"/>
        <w:autoSpaceDN w:val="0"/>
        <w:adjustRightInd w:val="0"/>
        <w:spacing w:line="240" w:lineRule="auto"/>
        <w:rPr>
          <w:rFonts w:cs="Arial"/>
          <w:color w:val="000000"/>
          <w:szCs w:val="18"/>
          <w:lang w:val="en-US"/>
        </w:rPr>
      </w:pPr>
      <w:r w:rsidRPr="00D5782D">
        <w:rPr>
          <w:rFonts w:eastAsia="GulliverRM" w:cs="Arial"/>
          <w:color w:val="000000"/>
          <w:szCs w:val="18"/>
          <w:lang w:val="en-US"/>
        </w:rPr>
        <w:t xml:space="preserve">Relative root length (%) </w:t>
      </w:r>
      <w:r w:rsidRPr="00D5782D">
        <w:rPr>
          <w:rFonts w:eastAsia="MTSY" w:cs="Arial"/>
          <w:color w:val="000000"/>
          <w:szCs w:val="18"/>
          <w:lang w:val="en-US"/>
        </w:rPr>
        <w:t>=</w:t>
      </w:r>
      <w:r w:rsidRPr="00D5782D">
        <w:rPr>
          <w:rFonts w:eastAsia="GulliverRM" w:cs="Arial"/>
          <w:color w:val="000000"/>
          <w:szCs w:val="18"/>
          <w:lang w:val="en-US"/>
        </w:rPr>
        <w:t xml:space="preserve"> (mean root length in the extract</w:t>
      </w:r>
      <w:r w:rsidRPr="00D5782D">
        <w:rPr>
          <w:rFonts w:cs="Arial"/>
          <w:color w:val="000000"/>
          <w:szCs w:val="18"/>
          <w:lang w:val="en-US"/>
        </w:rPr>
        <w:t>/</w:t>
      </w:r>
      <w:r w:rsidRPr="00D5782D">
        <w:rPr>
          <w:rFonts w:eastAsia="GulliverRM" w:cs="Arial"/>
          <w:color w:val="000000"/>
          <w:szCs w:val="18"/>
          <w:lang w:val="en-US"/>
        </w:rPr>
        <w:t>mean root length in control)</w:t>
      </w:r>
      <w:r w:rsidRPr="00D5782D">
        <w:rPr>
          <w:rFonts w:cs="Arial"/>
          <w:color w:val="000000"/>
          <w:szCs w:val="18"/>
          <w:lang w:val="en-US"/>
        </w:rPr>
        <w:t xml:space="preserve"> </w:t>
      </w:r>
      <w:r w:rsidRPr="00D5782D">
        <w:rPr>
          <w:rFonts w:eastAsia="MTSY" w:cs="Arial"/>
          <w:color w:val="000000"/>
          <w:szCs w:val="18"/>
          <w:lang w:val="en-US"/>
        </w:rPr>
        <w:t xml:space="preserve">× </w:t>
      </w:r>
      <w:r w:rsidRPr="00D5782D">
        <w:rPr>
          <w:rFonts w:eastAsia="GulliverRM" w:cs="Arial"/>
          <w:color w:val="000000"/>
          <w:szCs w:val="18"/>
          <w:lang w:val="en-US"/>
        </w:rPr>
        <w:t>100</w:t>
      </w:r>
      <w:r w:rsidRPr="00D5782D">
        <w:rPr>
          <w:rFonts w:cs="Arial"/>
          <w:color w:val="000000"/>
          <w:szCs w:val="18"/>
          <w:lang w:val="en-US"/>
        </w:rPr>
        <w:t xml:space="preserve">  </w:t>
      </w:r>
    </w:p>
    <w:p w14:paraId="57421A31" w14:textId="4ED4523C" w:rsidR="00D5782D" w:rsidRPr="00D5782D" w:rsidRDefault="00D5782D" w:rsidP="00D5782D">
      <w:pPr>
        <w:autoSpaceDE w:val="0"/>
        <w:autoSpaceDN w:val="0"/>
        <w:adjustRightInd w:val="0"/>
        <w:spacing w:line="240" w:lineRule="auto"/>
        <w:rPr>
          <w:rFonts w:cs="Arial"/>
          <w:color w:val="000000"/>
          <w:szCs w:val="18"/>
          <w:lang w:val="en-US"/>
        </w:rPr>
      </w:pPr>
      <w:r w:rsidRPr="00D5782D">
        <w:rPr>
          <w:rFonts w:eastAsia="GulliverRM" w:cs="Arial"/>
          <w:color w:val="000000"/>
          <w:szCs w:val="18"/>
          <w:lang w:val="en-US"/>
        </w:rPr>
        <w:t xml:space="preserve">IG </w:t>
      </w:r>
      <w:r w:rsidRPr="00D5782D">
        <w:rPr>
          <w:rFonts w:eastAsia="MTSY" w:cs="Arial"/>
          <w:color w:val="000000"/>
          <w:szCs w:val="18"/>
          <w:lang w:val="en-US"/>
        </w:rPr>
        <w:t>=</w:t>
      </w:r>
      <w:r w:rsidR="005B16AD">
        <w:rPr>
          <w:rFonts w:eastAsia="MTSY" w:cs="Arial"/>
          <w:color w:val="000000"/>
          <w:szCs w:val="18"/>
          <w:lang w:val="en-US"/>
        </w:rPr>
        <w:t xml:space="preserve"> </w:t>
      </w:r>
      <w:r w:rsidRPr="00D5782D">
        <w:rPr>
          <w:rFonts w:eastAsia="MTSY" w:cs="Arial"/>
          <w:color w:val="000000"/>
          <w:szCs w:val="18"/>
          <w:lang w:val="en-US"/>
        </w:rPr>
        <w:t>[</w:t>
      </w:r>
      <w:r w:rsidRPr="00D5782D">
        <w:rPr>
          <w:rFonts w:eastAsia="GulliverRM" w:cs="Arial"/>
          <w:color w:val="000000"/>
          <w:szCs w:val="18"/>
          <w:lang w:val="en-US"/>
        </w:rPr>
        <w:t xml:space="preserve">(% seed germination) </w:t>
      </w:r>
      <w:r w:rsidRPr="00D5782D">
        <w:rPr>
          <w:rFonts w:eastAsia="MTSY" w:cs="Arial"/>
          <w:color w:val="000000"/>
          <w:szCs w:val="18"/>
          <w:lang w:val="en-US"/>
        </w:rPr>
        <w:t xml:space="preserve">× </w:t>
      </w:r>
      <w:r w:rsidRPr="00D5782D">
        <w:rPr>
          <w:rFonts w:eastAsia="GulliverRM" w:cs="Arial"/>
          <w:color w:val="000000"/>
          <w:szCs w:val="18"/>
          <w:lang w:val="en-US"/>
        </w:rPr>
        <w:t>(% root growth)] /</w:t>
      </w:r>
      <w:r w:rsidR="005B16AD">
        <w:rPr>
          <w:rFonts w:eastAsia="GulliverRM" w:cs="Arial"/>
          <w:color w:val="000000"/>
          <w:szCs w:val="18"/>
          <w:lang w:val="en-US"/>
        </w:rPr>
        <w:t xml:space="preserve"> </w:t>
      </w:r>
      <w:r w:rsidRPr="00D5782D">
        <w:rPr>
          <w:rFonts w:eastAsia="GulliverRM" w:cs="Arial"/>
          <w:color w:val="000000"/>
          <w:szCs w:val="18"/>
          <w:lang w:val="en-US"/>
        </w:rPr>
        <w:t>100%</w:t>
      </w:r>
    </w:p>
    <w:p w14:paraId="1DF3B6C0" w14:textId="77777777" w:rsidR="00D5782D" w:rsidRPr="00D5782D" w:rsidRDefault="00D5782D" w:rsidP="00D5782D">
      <w:pPr>
        <w:pStyle w:val="PargrafodaLista"/>
        <w:spacing w:line="240" w:lineRule="auto"/>
        <w:ind w:left="0"/>
        <w:rPr>
          <w:rFonts w:cs="Arial"/>
          <w:szCs w:val="18"/>
          <w:lang w:val="en-US"/>
        </w:rPr>
      </w:pPr>
    </w:p>
    <w:p w14:paraId="29B69B46" w14:textId="77777777" w:rsidR="00D5782D" w:rsidRPr="00D5782D" w:rsidRDefault="00D5782D" w:rsidP="00D5782D">
      <w:pPr>
        <w:pStyle w:val="PargrafodaLista"/>
        <w:spacing w:line="240" w:lineRule="auto"/>
        <w:ind w:left="0"/>
        <w:rPr>
          <w:rFonts w:cs="Arial"/>
          <w:b/>
          <w:bCs/>
          <w:szCs w:val="18"/>
          <w:lang w:val="en-US"/>
        </w:rPr>
      </w:pPr>
      <w:r w:rsidRPr="00D5782D">
        <w:rPr>
          <w:rFonts w:cs="Arial"/>
          <w:b/>
          <w:bCs/>
          <w:szCs w:val="18"/>
          <w:lang w:val="en-US"/>
        </w:rPr>
        <w:t xml:space="preserve">2.7. Stability studies </w:t>
      </w:r>
    </w:p>
    <w:p w14:paraId="68685800" w14:textId="77777777" w:rsidR="00D5782D" w:rsidRDefault="00D5782D" w:rsidP="00D5782D">
      <w:pPr>
        <w:pStyle w:val="PargrafodaLista"/>
        <w:spacing w:line="240" w:lineRule="auto"/>
        <w:ind w:left="0"/>
        <w:rPr>
          <w:rFonts w:cs="Arial"/>
          <w:szCs w:val="18"/>
          <w:lang w:val="en-US"/>
        </w:rPr>
      </w:pPr>
    </w:p>
    <w:p w14:paraId="5D6F96C2" w14:textId="0B306978" w:rsidR="00D5782D" w:rsidRPr="00D5782D" w:rsidRDefault="00D5782D" w:rsidP="00D5782D">
      <w:pPr>
        <w:pStyle w:val="PargrafodaLista"/>
        <w:spacing w:line="240" w:lineRule="auto"/>
        <w:ind w:left="0"/>
        <w:rPr>
          <w:rFonts w:cs="Arial"/>
          <w:szCs w:val="18"/>
          <w:lang w:val="en-US"/>
        </w:rPr>
      </w:pPr>
      <w:r w:rsidRPr="00D5782D">
        <w:rPr>
          <w:rFonts w:cs="Arial"/>
          <w:szCs w:val="18"/>
          <w:lang w:val="en-US"/>
        </w:rPr>
        <w:t>Stability studies were performed using the biosurfactant (10.0</w:t>
      </w:r>
      <w:r w:rsidR="008338EF">
        <w:rPr>
          <w:rFonts w:cs="Arial"/>
          <w:szCs w:val="18"/>
          <w:lang w:val="en-US"/>
        </w:rPr>
        <w:t xml:space="preserve"> </w:t>
      </w:r>
      <w:r w:rsidRPr="00D5782D">
        <w:rPr>
          <w:rFonts w:cs="Arial"/>
          <w:szCs w:val="18"/>
          <w:lang w:val="en-US"/>
        </w:rPr>
        <w:t>mg/</w:t>
      </w:r>
      <w:r>
        <w:rPr>
          <w:rFonts w:cs="Arial"/>
          <w:szCs w:val="18"/>
          <w:lang w:val="en-US"/>
        </w:rPr>
        <w:t>mL</w:t>
      </w:r>
      <w:r w:rsidRPr="00D5782D">
        <w:rPr>
          <w:rFonts w:cs="Arial"/>
          <w:szCs w:val="18"/>
          <w:lang w:val="en-US"/>
        </w:rPr>
        <w:t xml:space="preserve">) heated at 50, 100 and 120 ºC for </w:t>
      </w:r>
      <w:r w:rsidR="009326E0">
        <w:rPr>
          <w:rFonts w:cs="Arial"/>
          <w:szCs w:val="18"/>
          <w:lang w:val="en-US"/>
        </w:rPr>
        <w:t>30, 60, 100 and 160 minutes</w:t>
      </w:r>
      <w:r w:rsidRPr="00D5782D">
        <w:rPr>
          <w:rFonts w:cs="Arial"/>
          <w:szCs w:val="18"/>
          <w:lang w:val="en-US"/>
        </w:rPr>
        <w:t xml:space="preserve"> and cooled to room temperature, after which the surface tension was determined. The </w:t>
      </w:r>
      <w:proofErr w:type="gramStart"/>
      <w:r w:rsidRPr="00D5782D">
        <w:rPr>
          <w:rFonts w:cs="Arial"/>
          <w:szCs w:val="18"/>
          <w:lang w:val="en-US"/>
        </w:rPr>
        <w:t>surface active</w:t>
      </w:r>
      <w:proofErr w:type="gramEnd"/>
      <w:r w:rsidRPr="00D5782D">
        <w:rPr>
          <w:rFonts w:cs="Arial"/>
          <w:szCs w:val="18"/>
          <w:lang w:val="en-US"/>
        </w:rPr>
        <w:t xml:space="preserve"> properties of the biosurfactant were also determined after exposure to a low temperature (5°C). The pH of the biosurfactant was adjusted to different values (2 to 16) to determine stability regarding surface tension. The effect of adding NaCl (at concentrations of 2.0 to 50.0 %) was also determined. All assays were carried out in triplicate and did not vary by more than 5%.</w:t>
      </w:r>
    </w:p>
    <w:p w14:paraId="1CF77183" w14:textId="77777777" w:rsidR="00D5782D" w:rsidRPr="00D5782D" w:rsidRDefault="00D5782D" w:rsidP="00D5782D">
      <w:pPr>
        <w:pStyle w:val="PargrafodaLista"/>
        <w:spacing w:line="240" w:lineRule="auto"/>
        <w:ind w:left="0"/>
        <w:rPr>
          <w:rFonts w:cs="Arial"/>
          <w:szCs w:val="18"/>
          <w:lang w:val="en-US"/>
        </w:rPr>
      </w:pPr>
    </w:p>
    <w:p w14:paraId="5BCA6AAE" w14:textId="0545047C" w:rsidR="00D5782D" w:rsidRPr="00D5782D" w:rsidRDefault="00D5782D" w:rsidP="00D5782D">
      <w:pPr>
        <w:pStyle w:val="PargrafodaLista"/>
        <w:spacing w:line="240" w:lineRule="auto"/>
        <w:ind w:left="0"/>
        <w:rPr>
          <w:rFonts w:cs="Arial"/>
          <w:b/>
          <w:bCs/>
          <w:szCs w:val="18"/>
          <w:lang w:val="en-US"/>
        </w:rPr>
      </w:pPr>
      <w:r w:rsidRPr="00D5782D">
        <w:rPr>
          <w:rFonts w:cs="Arial"/>
          <w:b/>
          <w:bCs/>
          <w:szCs w:val="18"/>
          <w:lang w:val="en-US"/>
        </w:rPr>
        <w:t xml:space="preserve">2.8. Application of the biosurfactant in </w:t>
      </w:r>
      <w:r w:rsidR="005B16AD">
        <w:rPr>
          <w:rFonts w:cs="Arial"/>
          <w:b/>
          <w:bCs/>
          <w:szCs w:val="18"/>
          <w:lang w:val="en-US"/>
        </w:rPr>
        <w:t>hydrocarbon</w:t>
      </w:r>
      <w:r w:rsidRPr="00D5782D">
        <w:rPr>
          <w:rFonts w:cs="Arial"/>
          <w:b/>
          <w:bCs/>
          <w:szCs w:val="18"/>
          <w:lang w:val="en-US"/>
        </w:rPr>
        <w:t xml:space="preserve"> removal from contaminated sand</w:t>
      </w:r>
    </w:p>
    <w:p w14:paraId="6C00F39C" w14:textId="77777777" w:rsidR="00D5782D" w:rsidRDefault="00D5782D" w:rsidP="00D5782D">
      <w:pPr>
        <w:pStyle w:val="PargrafodaLista"/>
        <w:spacing w:line="240" w:lineRule="auto"/>
        <w:ind w:left="0"/>
        <w:rPr>
          <w:rFonts w:cs="Arial"/>
          <w:szCs w:val="18"/>
          <w:lang w:val="en-US"/>
        </w:rPr>
      </w:pPr>
    </w:p>
    <w:p w14:paraId="7F6B88F9" w14:textId="064F3368" w:rsidR="00D5782D" w:rsidRPr="00D5782D" w:rsidRDefault="00D5782D" w:rsidP="00D5782D">
      <w:pPr>
        <w:pStyle w:val="PargrafodaLista"/>
        <w:spacing w:line="240" w:lineRule="auto"/>
        <w:ind w:left="0"/>
        <w:rPr>
          <w:rFonts w:cs="Arial"/>
          <w:szCs w:val="18"/>
          <w:lang w:val="en-US"/>
        </w:rPr>
      </w:pPr>
      <w:r w:rsidRPr="00D5782D">
        <w:rPr>
          <w:rFonts w:cs="Arial"/>
          <w:szCs w:val="18"/>
          <w:lang w:val="en-US"/>
        </w:rPr>
        <w:t xml:space="preserve">The experiments were performed using 2 kg of sandy soil (sandy beach soil collected on the Boa </w:t>
      </w:r>
      <w:proofErr w:type="spellStart"/>
      <w:r w:rsidRPr="00D5782D">
        <w:rPr>
          <w:rFonts w:cs="Arial"/>
          <w:szCs w:val="18"/>
          <w:lang w:val="en-US"/>
        </w:rPr>
        <w:t>Viagem</w:t>
      </w:r>
      <w:proofErr w:type="spellEnd"/>
      <w:r w:rsidRPr="00D5782D">
        <w:rPr>
          <w:rFonts w:cs="Arial"/>
          <w:szCs w:val="18"/>
          <w:lang w:val="en-US"/>
        </w:rPr>
        <w:t xml:space="preserve"> beach, Recife/Brazil) contaminated in the laboratory with 200 </w:t>
      </w:r>
      <w:r>
        <w:rPr>
          <w:rFonts w:cs="Arial"/>
          <w:szCs w:val="18"/>
          <w:lang w:val="en-US"/>
        </w:rPr>
        <w:t>mL</w:t>
      </w:r>
      <w:r w:rsidRPr="00D5782D">
        <w:rPr>
          <w:rFonts w:cs="Arial"/>
          <w:szCs w:val="18"/>
          <w:lang w:val="en-US"/>
        </w:rPr>
        <w:t xml:space="preserve"> of respective hydrocarbon motor oil, diesel oil, kerosene, and oil. Approximately 50</w:t>
      </w:r>
      <w:r w:rsidR="00F9787E">
        <w:rPr>
          <w:rFonts w:cs="Arial"/>
          <w:szCs w:val="18"/>
          <w:lang w:val="en-US"/>
        </w:rPr>
        <w:t xml:space="preserve"> </w:t>
      </w:r>
      <w:r w:rsidRPr="00D5782D">
        <w:rPr>
          <w:rFonts w:cs="Arial"/>
          <w:szCs w:val="18"/>
          <w:lang w:val="en-US"/>
        </w:rPr>
        <w:t xml:space="preserve">g of each contaminated soil was transferred to a 250 </w:t>
      </w:r>
      <w:r>
        <w:rPr>
          <w:rFonts w:cs="Arial"/>
          <w:szCs w:val="18"/>
          <w:lang w:val="en-US"/>
        </w:rPr>
        <w:t>mL</w:t>
      </w:r>
      <w:r w:rsidRPr="00D5782D">
        <w:rPr>
          <w:rFonts w:cs="Arial"/>
          <w:szCs w:val="18"/>
          <w:lang w:val="en-US"/>
        </w:rPr>
        <w:t xml:space="preserve"> Erlenmeyer flask containing 100 </w:t>
      </w:r>
      <w:r>
        <w:rPr>
          <w:rFonts w:cs="Arial"/>
          <w:szCs w:val="18"/>
          <w:lang w:val="en-US"/>
        </w:rPr>
        <w:t>mL</w:t>
      </w:r>
      <w:r w:rsidRPr="00D5782D">
        <w:rPr>
          <w:rFonts w:cs="Arial"/>
          <w:szCs w:val="18"/>
          <w:lang w:val="en-US"/>
        </w:rPr>
        <w:t xml:space="preserve"> of 1% (w/v) solution of</w:t>
      </w:r>
      <w:r w:rsidR="00E42728">
        <w:rPr>
          <w:rFonts w:cs="Arial"/>
          <w:szCs w:val="18"/>
          <w:lang w:val="en-US"/>
        </w:rPr>
        <w:t xml:space="preserve"> the</w:t>
      </w:r>
      <w:r w:rsidRPr="00D5782D">
        <w:rPr>
          <w:rFonts w:cs="Arial"/>
          <w:szCs w:val="18"/>
          <w:lang w:val="en-US"/>
        </w:rPr>
        <w:t xml:space="preserve"> biosurfactant, along with controls containing 100 </w:t>
      </w:r>
      <w:r>
        <w:rPr>
          <w:rFonts w:cs="Arial"/>
          <w:szCs w:val="18"/>
          <w:lang w:val="en-US"/>
        </w:rPr>
        <w:t>mL</w:t>
      </w:r>
      <w:r w:rsidRPr="00D5782D">
        <w:rPr>
          <w:rFonts w:cs="Arial"/>
          <w:szCs w:val="18"/>
          <w:lang w:val="en-US"/>
        </w:rPr>
        <w:t xml:space="preserve"> of distilled water. The soil was put into a rotary shaker at 150 rpm at 30ºC for 24 h. After the treatment period, the solution was centrifuged at 7000 rpm for 10</w:t>
      </w:r>
      <w:r>
        <w:rPr>
          <w:rFonts w:cs="Arial"/>
          <w:szCs w:val="18"/>
          <w:lang w:val="en-US"/>
        </w:rPr>
        <w:t xml:space="preserve"> </w:t>
      </w:r>
      <w:r w:rsidRPr="00D5782D">
        <w:rPr>
          <w:rFonts w:cs="Arial"/>
          <w:szCs w:val="18"/>
          <w:lang w:val="en-US"/>
        </w:rPr>
        <w:t>minutes to separate the aqueous phase containing the biosurfactant together with the oil</w:t>
      </w:r>
      <w:r w:rsidR="00F9787E">
        <w:rPr>
          <w:rFonts w:cs="Arial"/>
          <w:szCs w:val="18"/>
          <w:lang w:val="en-US"/>
        </w:rPr>
        <w:t>.</w:t>
      </w:r>
      <w:r w:rsidRPr="00D5782D">
        <w:rPr>
          <w:rFonts w:cs="Arial"/>
          <w:szCs w:val="18"/>
          <w:lang w:val="en-US"/>
        </w:rPr>
        <w:t xml:space="preserve"> Any remaining oil was further extracted with hexane. The hexane was recovered using a rotary evaporator and the residual oil was measured gravimetrically</w:t>
      </w:r>
      <w:r w:rsidR="007A615F">
        <w:rPr>
          <w:rFonts w:cs="Arial"/>
          <w:szCs w:val="18"/>
          <w:lang w:val="en-US"/>
        </w:rPr>
        <w:t>.</w:t>
      </w:r>
    </w:p>
    <w:p w14:paraId="4F9ACEE6" w14:textId="352420F5" w:rsidR="00D5782D" w:rsidRPr="00D5782D" w:rsidRDefault="00D5782D" w:rsidP="00D5782D">
      <w:pPr>
        <w:pStyle w:val="CETHeading1"/>
        <w:numPr>
          <w:ilvl w:val="0"/>
          <w:numId w:val="0"/>
        </w:numPr>
        <w:tabs>
          <w:tab w:val="right" w:pos="7100"/>
        </w:tabs>
        <w:jc w:val="both"/>
        <w:rPr>
          <w:lang w:val="en-GB"/>
        </w:rPr>
      </w:pPr>
      <w:r w:rsidRPr="00D5782D">
        <w:rPr>
          <w:rFonts w:cs="Arial"/>
          <w:szCs w:val="18"/>
        </w:rPr>
        <w:t>3. Results and discussion</w:t>
      </w:r>
    </w:p>
    <w:p w14:paraId="44FB441D" w14:textId="5B664B05" w:rsidR="00D5782D" w:rsidRPr="005B16AD" w:rsidRDefault="00D5782D" w:rsidP="005B16AD">
      <w:pPr>
        <w:pStyle w:val="CETheadingx"/>
        <w:numPr>
          <w:ilvl w:val="0"/>
          <w:numId w:val="0"/>
        </w:numPr>
      </w:pPr>
      <w:r w:rsidRPr="00D5782D">
        <w:rPr>
          <w:rFonts w:cs="Arial"/>
          <w:bCs/>
          <w:szCs w:val="18"/>
        </w:rPr>
        <w:t>3.1. Biosurfactant production and characterization</w:t>
      </w:r>
    </w:p>
    <w:p w14:paraId="786CA0D6" w14:textId="07B66B30" w:rsidR="00D5782D" w:rsidRPr="002F5B39" w:rsidRDefault="00D5782D" w:rsidP="00D5782D">
      <w:pPr>
        <w:pStyle w:val="PargrafodaLista"/>
        <w:spacing w:line="240" w:lineRule="auto"/>
        <w:ind w:left="0"/>
        <w:rPr>
          <w:rFonts w:eastAsia="GulliverRM" w:cs="Arial"/>
          <w:color w:val="000000"/>
          <w:szCs w:val="18"/>
        </w:rPr>
      </w:pPr>
      <w:proofErr w:type="spellStart"/>
      <w:r w:rsidRPr="00D5782D">
        <w:rPr>
          <w:rFonts w:eastAsia="GulliverRM" w:cs="Arial"/>
          <w:i/>
          <w:color w:val="000000"/>
          <w:szCs w:val="18"/>
          <w:lang w:val="en-US"/>
        </w:rPr>
        <w:t>Pantoea</w:t>
      </w:r>
      <w:proofErr w:type="spellEnd"/>
      <w:r w:rsidRPr="00D5782D">
        <w:rPr>
          <w:rFonts w:eastAsia="GulliverRM" w:cs="Arial"/>
          <w:i/>
          <w:color w:val="000000"/>
          <w:szCs w:val="18"/>
          <w:lang w:val="en-US"/>
        </w:rPr>
        <w:t xml:space="preserve"> sp.</w:t>
      </w:r>
      <w:r w:rsidRPr="00D5782D">
        <w:rPr>
          <w:rFonts w:eastAsia="GulliverRM" w:cs="Arial"/>
          <w:color w:val="000000"/>
          <w:szCs w:val="18"/>
          <w:lang w:val="en-US"/>
        </w:rPr>
        <w:t xml:space="preserve"> produce</w:t>
      </w:r>
      <w:r w:rsidR="003900A4">
        <w:rPr>
          <w:rFonts w:eastAsia="GulliverRM" w:cs="Arial"/>
          <w:color w:val="000000"/>
          <w:szCs w:val="18"/>
          <w:lang w:val="en-US"/>
        </w:rPr>
        <w:t>d a</w:t>
      </w:r>
      <w:r w:rsidRPr="00D5782D">
        <w:rPr>
          <w:rFonts w:eastAsia="GulliverRM" w:cs="Arial"/>
          <w:color w:val="000000"/>
          <w:szCs w:val="18"/>
          <w:lang w:val="en-US"/>
        </w:rPr>
        <w:t xml:space="preserve"> biosurfactant in </w:t>
      </w:r>
      <w:r w:rsidR="003900A4">
        <w:rPr>
          <w:rFonts w:eastAsia="GulliverRM" w:cs="Arial"/>
          <w:color w:val="000000"/>
          <w:szCs w:val="18"/>
          <w:lang w:val="en-US"/>
        </w:rPr>
        <w:t xml:space="preserve">a </w:t>
      </w:r>
      <w:r w:rsidRPr="00D5782D">
        <w:rPr>
          <w:rFonts w:eastAsia="GulliverRM" w:cs="Arial"/>
          <w:color w:val="000000"/>
          <w:szCs w:val="18"/>
          <w:lang w:val="en-US"/>
        </w:rPr>
        <w:t>minimal medium containing 5% (v/v</w:t>
      </w:r>
      <w:proofErr w:type="gramStart"/>
      <w:r w:rsidRPr="00D5782D">
        <w:rPr>
          <w:rFonts w:eastAsia="GulliverRM" w:cs="Arial"/>
          <w:color w:val="000000"/>
          <w:szCs w:val="18"/>
          <w:lang w:val="en-US"/>
        </w:rPr>
        <w:t>) of</w:t>
      </w:r>
      <w:proofErr w:type="gramEnd"/>
      <w:r w:rsidRPr="00D5782D">
        <w:rPr>
          <w:rFonts w:eastAsia="GulliverRM" w:cs="Arial"/>
          <w:color w:val="000000"/>
          <w:szCs w:val="18"/>
          <w:lang w:val="en-US"/>
        </w:rPr>
        <w:t xml:space="preserve"> </w:t>
      </w:r>
      <w:r w:rsidR="003900A4">
        <w:rPr>
          <w:rFonts w:eastAsia="GulliverRM" w:cs="Arial"/>
          <w:color w:val="000000"/>
          <w:szCs w:val="18"/>
          <w:lang w:val="en-US"/>
        </w:rPr>
        <w:t>c</w:t>
      </w:r>
      <w:r w:rsidRPr="00D5782D">
        <w:rPr>
          <w:rFonts w:eastAsia="GulliverRM" w:cs="Arial"/>
          <w:color w:val="000000"/>
          <w:szCs w:val="18"/>
          <w:lang w:val="en-US"/>
        </w:rPr>
        <w:t>orn steep liquor, 2.0% (v/v</w:t>
      </w:r>
      <w:proofErr w:type="gramStart"/>
      <w:r w:rsidRPr="00D5782D">
        <w:rPr>
          <w:rFonts w:eastAsia="GulliverRM" w:cs="Arial"/>
          <w:color w:val="000000"/>
          <w:szCs w:val="18"/>
          <w:lang w:val="en-US"/>
        </w:rPr>
        <w:t>)  vegetable</w:t>
      </w:r>
      <w:proofErr w:type="gramEnd"/>
      <w:r w:rsidR="003900A4">
        <w:rPr>
          <w:rFonts w:eastAsia="GulliverRM" w:cs="Arial"/>
          <w:color w:val="000000"/>
          <w:szCs w:val="18"/>
          <w:lang w:val="en-US"/>
        </w:rPr>
        <w:t xml:space="preserve"> </w:t>
      </w:r>
      <w:r w:rsidR="003900A4" w:rsidRPr="00D5782D">
        <w:rPr>
          <w:rFonts w:eastAsia="GulliverRM" w:cs="Arial"/>
          <w:color w:val="000000"/>
          <w:szCs w:val="18"/>
          <w:lang w:val="en-US"/>
        </w:rPr>
        <w:t>fat</w:t>
      </w:r>
      <w:r w:rsidRPr="00D5782D">
        <w:rPr>
          <w:rFonts w:eastAsia="GulliverRM" w:cs="Arial"/>
          <w:color w:val="000000"/>
          <w:szCs w:val="18"/>
          <w:lang w:val="en-US"/>
        </w:rPr>
        <w:t xml:space="preserve">, 25.0% (v/v) pineapple peel residue.  </w:t>
      </w:r>
      <w:r w:rsidR="00052237">
        <w:rPr>
          <w:rFonts w:eastAsia="GulliverRM" w:cs="Arial"/>
          <w:color w:val="000000"/>
          <w:szCs w:val="18"/>
          <w:lang w:val="en-US"/>
        </w:rPr>
        <w:t>Figure</w:t>
      </w:r>
      <w:r w:rsidRPr="00D5782D">
        <w:rPr>
          <w:rFonts w:eastAsia="GulliverRM" w:cs="Arial"/>
          <w:color w:val="000000"/>
          <w:szCs w:val="18"/>
          <w:lang w:val="en-US"/>
        </w:rPr>
        <w:t xml:space="preserve"> 1 shows the average values of cell growth (CFU/m</w:t>
      </w:r>
      <w:r w:rsidR="0049217E">
        <w:rPr>
          <w:rFonts w:eastAsia="GulliverRM" w:cs="Arial"/>
          <w:color w:val="000000"/>
          <w:szCs w:val="18"/>
          <w:lang w:val="en-US"/>
        </w:rPr>
        <w:t>L</w:t>
      </w:r>
      <w:r w:rsidRPr="00D5782D">
        <w:rPr>
          <w:rFonts w:eastAsia="GulliverRM" w:cs="Arial"/>
          <w:color w:val="000000"/>
          <w:szCs w:val="18"/>
          <w:lang w:val="en-US"/>
        </w:rPr>
        <w:t>), surface tension (</w:t>
      </w:r>
      <w:proofErr w:type="spellStart"/>
      <w:r w:rsidRPr="00D5782D">
        <w:rPr>
          <w:rFonts w:eastAsia="GulliverRM" w:cs="Arial"/>
          <w:color w:val="000000"/>
          <w:szCs w:val="18"/>
          <w:lang w:val="en-US"/>
        </w:rPr>
        <w:t>mN</w:t>
      </w:r>
      <w:proofErr w:type="spellEnd"/>
      <w:r w:rsidRPr="00D5782D">
        <w:rPr>
          <w:rFonts w:eastAsia="GulliverRM" w:cs="Arial"/>
          <w:color w:val="000000"/>
          <w:szCs w:val="18"/>
          <w:lang w:val="en-US"/>
        </w:rPr>
        <w:t>/m), pH</w:t>
      </w:r>
      <w:r w:rsidR="00342D28">
        <w:rPr>
          <w:rFonts w:eastAsia="GulliverRM" w:cs="Arial"/>
          <w:color w:val="000000"/>
          <w:szCs w:val="18"/>
          <w:lang w:val="en-US"/>
        </w:rPr>
        <w:t>,</w:t>
      </w:r>
      <w:r w:rsidRPr="00D5782D">
        <w:rPr>
          <w:rFonts w:eastAsia="GulliverRM" w:cs="Arial"/>
          <w:color w:val="000000"/>
          <w:szCs w:val="18"/>
          <w:lang w:val="en-US"/>
        </w:rPr>
        <w:t xml:space="preserve"> and biosurfactant yield (g/L) over the course of the fermentation.</w:t>
      </w:r>
      <w:r w:rsidR="0049217E">
        <w:rPr>
          <w:rFonts w:eastAsia="GulliverRM" w:cs="Arial"/>
          <w:color w:val="000000"/>
          <w:szCs w:val="18"/>
          <w:lang w:val="en-US"/>
        </w:rPr>
        <w:t xml:space="preserve"> T</w:t>
      </w:r>
      <w:r w:rsidRPr="00D5782D">
        <w:rPr>
          <w:rFonts w:eastAsia="GulliverRM" w:cs="Arial"/>
          <w:color w:val="000000"/>
          <w:szCs w:val="18"/>
          <w:lang w:val="en-US"/>
        </w:rPr>
        <w:t xml:space="preserve">he growth of </w:t>
      </w:r>
      <w:proofErr w:type="spellStart"/>
      <w:r w:rsidRPr="00D5782D">
        <w:rPr>
          <w:rFonts w:eastAsia="GulliverRM" w:cs="Arial"/>
          <w:i/>
          <w:color w:val="000000"/>
          <w:szCs w:val="18"/>
          <w:lang w:val="en-US"/>
        </w:rPr>
        <w:t>Pantoea</w:t>
      </w:r>
      <w:proofErr w:type="spellEnd"/>
      <w:r w:rsidRPr="00D5782D">
        <w:rPr>
          <w:rFonts w:eastAsia="GulliverRM" w:cs="Arial"/>
          <w:i/>
          <w:color w:val="000000"/>
          <w:szCs w:val="18"/>
          <w:lang w:val="en-US"/>
        </w:rPr>
        <w:t xml:space="preserve"> sp.</w:t>
      </w:r>
      <w:r w:rsidRPr="00D5782D">
        <w:rPr>
          <w:rFonts w:eastAsia="GulliverRM" w:cs="Arial"/>
          <w:color w:val="000000"/>
          <w:szCs w:val="18"/>
          <w:lang w:val="en-US"/>
        </w:rPr>
        <w:t xml:space="preserve"> was determined from culture medium samples collected from the fermenter vessel every 12 h</w:t>
      </w:r>
      <w:r w:rsidR="008338EF">
        <w:rPr>
          <w:rFonts w:eastAsia="GulliverRM" w:cs="Arial"/>
          <w:color w:val="000000"/>
          <w:szCs w:val="18"/>
          <w:lang w:val="en-US"/>
        </w:rPr>
        <w:t>ours</w:t>
      </w:r>
      <w:r w:rsidRPr="00D5782D">
        <w:rPr>
          <w:rFonts w:eastAsia="GulliverRM" w:cs="Arial"/>
          <w:color w:val="000000"/>
          <w:szCs w:val="18"/>
          <w:lang w:val="en-US"/>
        </w:rPr>
        <w:t xml:space="preserve"> over a </w:t>
      </w:r>
      <w:r w:rsidR="0049217E">
        <w:rPr>
          <w:rFonts w:eastAsia="GulliverRM" w:cs="Arial"/>
          <w:color w:val="000000"/>
          <w:szCs w:val="18"/>
          <w:lang w:val="en-US"/>
        </w:rPr>
        <w:t>72-hour</w:t>
      </w:r>
      <w:r w:rsidRPr="00D5782D">
        <w:rPr>
          <w:rFonts w:eastAsia="GulliverRM" w:cs="Arial"/>
          <w:color w:val="000000"/>
          <w:szCs w:val="18"/>
          <w:lang w:val="en-US"/>
        </w:rPr>
        <w:t xml:space="preserve"> period. </w:t>
      </w:r>
      <w:r w:rsidR="002F5B39" w:rsidRPr="002F5B39">
        <w:rPr>
          <w:rFonts w:eastAsia="GulliverRM" w:cs="Arial"/>
          <w:color w:val="000000"/>
          <w:szCs w:val="18"/>
        </w:rPr>
        <w:t>The kinetics curves showed an almost parallel relationship between biosurfactant production, cell growth</w:t>
      </w:r>
      <w:r w:rsidR="00342D28">
        <w:rPr>
          <w:rFonts w:eastAsia="GulliverRM" w:cs="Arial"/>
          <w:color w:val="000000"/>
          <w:szCs w:val="18"/>
        </w:rPr>
        <w:t>, and surface tension reduction, suggesting a growth-associated</w:t>
      </w:r>
      <w:r w:rsidR="002F5B39">
        <w:rPr>
          <w:rFonts w:eastAsia="GulliverRM" w:cs="Arial"/>
          <w:color w:val="000000"/>
          <w:szCs w:val="18"/>
        </w:rPr>
        <w:t xml:space="preserve"> </w:t>
      </w:r>
      <w:r w:rsidR="002F5B39" w:rsidRPr="002F5B39">
        <w:rPr>
          <w:rFonts w:eastAsia="GulliverRM" w:cs="Arial"/>
          <w:color w:val="000000"/>
          <w:szCs w:val="18"/>
        </w:rPr>
        <w:t>production</w:t>
      </w:r>
      <w:r w:rsidR="002F5B39">
        <w:rPr>
          <w:rFonts w:eastAsia="GulliverRM" w:cs="Arial"/>
          <w:color w:val="000000"/>
          <w:szCs w:val="18"/>
        </w:rPr>
        <w:t>.</w:t>
      </w:r>
      <w:r w:rsidR="00342D28">
        <w:rPr>
          <w:rFonts w:eastAsia="GulliverRM" w:cs="Arial"/>
          <w:color w:val="000000"/>
          <w:szCs w:val="18"/>
        </w:rPr>
        <w:t xml:space="preserve"> </w:t>
      </w:r>
      <w:r w:rsidRPr="00D5782D">
        <w:rPr>
          <w:rFonts w:eastAsia="GulliverRM" w:cs="Arial"/>
          <w:color w:val="000000"/>
          <w:szCs w:val="18"/>
          <w:lang w:val="en-US"/>
        </w:rPr>
        <w:t xml:space="preserve">The microbial growth was characterized by a lag phase </w:t>
      </w:r>
      <w:r w:rsidR="0060600F">
        <w:rPr>
          <w:rFonts w:eastAsia="GulliverRM" w:cs="Arial"/>
          <w:color w:val="000000"/>
          <w:szCs w:val="18"/>
          <w:lang w:val="en-US"/>
        </w:rPr>
        <w:t>of 10 hours,</w:t>
      </w:r>
      <w:r w:rsidRPr="00D5782D">
        <w:rPr>
          <w:rFonts w:eastAsia="GulliverRM" w:cs="Arial"/>
          <w:color w:val="000000"/>
          <w:szCs w:val="18"/>
          <w:lang w:val="en-US"/>
        </w:rPr>
        <w:t xml:space="preserve"> followed by an exponential growth phase, complete after 48 h of incubation. The maximum growth rate occurred between 24 and 36 h</w:t>
      </w:r>
      <w:r w:rsidR="008338EF">
        <w:rPr>
          <w:rFonts w:eastAsia="GulliverRM" w:cs="Arial"/>
          <w:color w:val="000000"/>
          <w:szCs w:val="18"/>
          <w:lang w:val="en-US"/>
        </w:rPr>
        <w:t>ours</w:t>
      </w:r>
      <w:r w:rsidRPr="00D5782D">
        <w:rPr>
          <w:rFonts w:eastAsia="GulliverRM" w:cs="Arial"/>
          <w:color w:val="000000"/>
          <w:szCs w:val="18"/>
          <w:lang w:val="en-US"/>
        </w:rPr>
        <w:t xml:space="preserve">. The pH of the culture medium </w:t>
      </w:r>
      <w:r w:rsidR="000F4F7A">
        <w:rPr>
          <w:rFonts w:eastAsia="GulliverRM" w:cs="Arial"/>
          <w:color w:val="000000"/>
          <w:szCs w:val="18"/>
          <w:lang w:val="en-US"/>
        </w:rPr>
        <w:t>de</w:t>
      </w:r>
      <w:r w:rsidRPr="00D5782D">
        <w:rPr>
          <w:rFonts w:eastAsia="GulliverRM" w:cs="Arial"/>
          <w:color w:val="000000"/>
          <w:szCs w:val="18"/>
          <w:lang w:val="en-US"/>
        </w:rPr>
        <w:t>creased from an initial value of 7.2±0.1 to a maximum of 6.8±0.18 after 48 h</w:t>
      </w:r>
      <w:r w:rsidR="008338EF">
        <w:rPr>
          <w:rFonts w:eastAsia="GulliverRM" w:cs="Arial"/>
          <w:color w:val="000000"/>
          <w:szCs w:val="18"/>
          <w:lang w:val="en-US"/>
        </w:rPr>
        <w:t>ours</w:t>
      </w:r>
      <w:r w:rsidRPr="00D5782D">
        <w:rPr>
          <w:rFonts w:eastAsia="GulliverRM" w:cs="Arial"/>
          <w:color w:val="000000"/>
          <w:szCs w:val="18"/>
          <w:lang w:val="en-US"/>
        </w:rPr>
        <w:t xml:space="preserve"> of growth and remained stable during the remainder of the fermentation period (</w:t>
      </w:r>
      <w:r w:rsidR="00052237">
        <w:rPr>
          <w:rFonts w:eastAsia="GulliverRM" w:cs="Arial"/>
          <w:color w:val="000000"/>
          <w:szCs w:val="18"/>
          <w:lang w:val="en-US"/>
        </w:rPr>
        <w:t>Figure</w:t>
      </w:r>
      <w:r w:rsidRPr="00D5782D">
        <w:rPr>
          <w:rFonts w:eastAsia="GulliverRM" w:cs="Arial"/>
          <w:color w:val="000000"/>
          <w:szCs w:val="18"/>
          <w:lang w:val="en-US"/>
        </w:rPr>
        <w:t xml:space="preserve"> 1).</w:t>
      </w:r>
      <w:r w:rsidRPr="00D5782D">
        <w:rPr>
          <w:rFonts w:cs="Arial"/>
          <w:szCs w:val="18"/>
          <w:lang w:val="en-US"/>
        </w:rPr>
        <w:t xml:space="preserve"> </w:t>
      </w:r>
      <w:r w:rsidRPr="00D5782D">
        <w:rPr>
          <w:rFonts w:eastAsia="GulliverRM" w:cs="Arial"/>
          <w:color w:val="000000"/>
          <w:szCs w:val="18"/>
          <w:lang w:val="en-US"/>
        </w:rPr>
        <w:t>This decrease in pH is consistent with the observations of Silva et al. (2010)</w:t>
      </w:r>
      <w:r w:rsidR="00C623AF">
        <w:rPr>
          <w:rFonts w:eastAsia="GulliverRM" w:cs="Arial"/>
          <w:color w:val="000000"/>
          <w:szCs w:val="18"/>
          <w:lang w:val="en-US"/>
        </w:rPr>
        <w:t>,</w:t>
      </w:r>
      <w:r w:rsidRPr="00D5782D">
        <w:rPr>
          <w:rFonts w:eastAsia="GulliverRM" w:cs="Arial"/>
          <w:color w:val="000000"/>
          <w:szCs w:val="18"/>
          <w:lang w:val="en-US"/>
        </w:rPr>
        <w:t xml:space="preserve"> who reported a decrease in pH values from 6.0 to 6.5 for </w:t>
      </w:r>
      <w:r w:rsidRPr="008338EF">
        <w:rPr>
          <w:rFonts w:eastAsia="GulliverRM" w:cs="Arial"/>
          <w:color w:val="000000"/>
          <w:szCs w:val="18"/>
          <w:lang w:val="en-US"/>
        </w:rPr>
        <w:t>Pseudomonas</w:t>
      </w:r>
      <w:r w:rsidRPr="00D5782D">
        <w:rPr>
          <w:rFonts w:eastAsia="GulliverRM" w:cs="Arial"/>
          <w:color w:val="000000"/>
          <w:szCs w:val="18"/>
          <w:lang w:val="en-US"/>
        </w:rPr>
        <w:t xml:space="preserve"> species cultivated in a mineral medium containing different oils as the carbon </w:t>
      </w:r>
      <w:r w:rsidRPr="00BB5154">
        <w:rPr>
          <w:rFonts w:eastAsia="GulliverRM" w:cs="Arial"/>
          <w:color w:val="000000"/>
          <w:szCs w:val="18"/>
          <w:lang w:val="en-US"/>
        </w:rPr>
        <w:t>source. The yield of biosurfactant reached a maximum value of 1.</w:t>
      </w:r>
      <w:r w:rsidR="00B87373" w:rsidRPr="00BB5154">
        <w:rPr>
          <w:rFonts w:eastAsia="GulliverRM" w:cs="Arial"/>
          <w:color w:val="000000"/>
          <w:szCs w:val="18"/>
          <w:lang w:val="en-US"/>
        </w:rPr>
        <w:t>25</w:t>
      </w:r>
      <w:r w:rsidRPr="00BB5154">
        <w:rPr>
          <w:rFonts w:eastAsia="GulliverRM" w:cs="Arial"/>
          <w:color w:val="000000"/>
          <w:szCs w:val="18"/>
          <w:lang w:val="en-US"/>
        </w:rPr>
        <w:t xml:space="preserve"> g/L at 60 h</w:t>
      </w:r>
      <w:r w:rsidR="008338EF" w:rsidRPr="00BB5154">
        <w:rPr>
          <w:rFonts w:eastAsia="GulliverRM" w:cs="Arial"/>
          <w:color w:val="000000"/>
          <w:szCs w:val="18"/>
          <w:lang w:val="en-US"/>
        </w:rPr>
        <w:t>ours</w:t>
      </w:r>
      <w:r w:rsidR="00BB5154" w:rsidRPr="00BB5154">
        <w:rPr>
          <w:rFonts w:eastAsia="GulliverRM" w:cs="Arial"/>
          <w:color w:val="000000"/>
          <w:szCs w:val="18"/>
          <w:lang w:val="en-US"/>
        </w:rPr>
        <w:t xml:space="preserve"> </w:t>
      </w:r>
      <w:r w:rsidRPr="00BB5154">
        <w:rPr>
          <w:rFonts w:eastAsia="GulliverRM" w:cs="Arial"/>
          <w:color w:val="000000"/>
          <w:szCs w:val="18"/>
          <w:lang w:val="en-US"/>
        </w:rPr>
        <w:t>(Figure</w:t>
      </w:r>
      <w:r w:rsidRPr="00D5782D">
        <w:rPr>
          <w:rFonts w:eastAsia="GulliverRM" w:cs="Arial"/>
          <w:color w:val="000000"/>
          <w:szCs w:val="18"/>
          <w:lang w:val="en-US"/>
        </w:rPr>
        <w:t xml:space="preserve"> 1). Maximum surfactant yield, therefore, corresponded to the maximum growth phase of the culture, demonstrating a growth-related production of surfactant</w:t>
      </w:r>
      <w:r w:rsidR="00CF5523">
        <w:rPr>
          <w:rFonts w:eastAsia="GulliverRM" w:cs="Arial"/>
          <w:color w:val="000000"/>
          <w:szCs w:val="18"/>
          <w:lang w:val="en-US"/>
        </w:rPr>
        <w:t>.</w:t>
      </w:r>
      <w:r w:rsidRPr="00D5782D">
        <w:rPr>
          <w:rFonts w:eastAsia="GulliverRM" w:cs="Arial"/>
          <w:color w:val="000000"/>
          <w:szCs w:val="18"/>
          <w:lang w:val="en-US"/>
        </w:rPr>
        <w:t xml:space="preserve"> The surface tension of the culture broth at the beginning of the fermentation was 69.5±1.2 </w:t>
      </w:r>
      <w:proofErr w:type="spellStart"/>
      <w:r w:rsidRPr="00D5782D">
        <w:rPr>
          <w:rFonts w:eastAsia="GulliverRM" w:cs="Arial"/>
          <w:color w:val="000000"/>
          <w:szCs w:val="18"/>
          <w:lang w:val="en-US"/>
        </w:rPr>
        <w:t>mN</w:t>
      </w:r>
      <w:proofErr w:type="spellEnd"/>
      <w:r w:rsidRPr="00D5782D">
        <w:rPr>
          <w:rFonts w:eastAsia="GulliverRM" w:cs="Arial"/>
          <w:color w:val="000000"/>
          <w:szCs w:val="18"/>
          <w:lang w:val="en-US"/>
        </w:rPr>
        <w:t xml:space="preserve">/m. However, the surface tension of the </w:t>
      </w:r>
      <w:r w:rsidR="005B16AD">
        <w:rPr>
          <w:rFonts w:eastAsia="GulliverRM" w:cs="Arial"/>
          <w:color w:val="000000"/>
          <w:szCs w:val="18"/>
          <w:lang w:val="en-US"/>
        </w:rPr>
        <w:t>cell-free</w:t>
      </w:r>
      <w:r w:rsidRPr="00D5782D">
        <w:rPr>
          <w:rFonts w:eastAsia="GulliverRM" w:cs="Arial"/>
          <w:color w:val="000000"/>
          <w:szCs w:val="18"/>
          <w:lang w:val="en-US"/>
        </w:rPr>
        <w:t xml:space="preserve"> medium collected at 36 h</w:t>
      </w:r>
      <w:r w:rsidR="008407BF">
        <w:rPr>
          <w:rFonts w:eastAsia="GulliverRM" w:cs="Arial"/>
          <w:color w:val="000000"/>
          <w:szCs w:val="18"/>
          <w:lang w:val="en-US"/>
        </w:rPr>
        <w:t>ours</w:t>
      </w:r>
      <w:r w:rsidRPr="00D5782D">
        <w:rPr>
          <w:rFonts w:eastAsia="GulliverRM" w:cs="Arial"/>
          <w:color w:val="000000"/>
          <w:szCs w:val="18"/>
          <w:lang w:val="en-US"/>
        </w:rPr>
        <w:t xml:space="preserve"> was 30.4±0.7 </w:t>
      </w:r>
      <w:proofErr w:type="spellStart"/>
      <w:r w:rsidRPr="00D5782D">
        <w:rPr>
          <w:rFonts w:eastAsia="GulliverRM" w:cs="Arial"/>
          <w:color w:val="000000"/>
          <w:szCs w:val="18"/>
          <w:lang w:val="en-US"/>
        </w:rPr>
        <w:t>mN</w:t>
      </w:r>
      <w:proofErr w:type="spellEnd"/>
      <w:r w:rsidRPr="00D5782D">
        <w:rPr>
          <w:rFonts w:eastAsia="GulliverRM" w:cs="Arial"/>
          <w:color w:val="000000"/>
          <w:szCs w:val="18"/>
          <w:lang w:val="en-US"/>
        </w:rPr>
        <w:t xml:space="preserve">/m, demonstrating the presence of surfactants. </w:t>
      </w:r>
      <w:r w:rsidRPr="00D5782D">
        <w:rPr>
          <w:rFonts w:eastAsia="GulliverRM" w:cs="Arial"/>
          <w:color w:val="000000"/>
          <w:szCs w:val="18"/>
        </w:rPr>
        <w:t xml:space="preserve">The results obtained in this work are </w:t>
      </w:r>
      <w:proofErr w:type="gramStart"/>
      <w:r w:rsidRPr="00D5782D">
        <w:rPr>
          <w:rFonts w:eastAsia="GulliverRM" w:cs="Arial"/>
          <w:color w:val="000000"/>
          <w:szCs w:val="18"/>
        </w:rPr>
        <w:t>similar to</w:t>
      </w:r>
      <w:proofErr w:type="gramEnd"/>
      <w:r w:rsidRPr="00D5782D">
        <w:rPr>
          <w:rFonts w:eastAsia="GulliverRM" w:cs="Arial"/>
          <w:color w:val="000000"/>
          <w:szCs w:val="18"/>
        </w:rPr>
        <w:t xml:space="preserve"> those</w:t>
      </w:r>
      <w:r w:rsidRPr="00D5782D">
        <w:rPr>
          <w:rFonts w:eastAsia="GulliverRM" w:cs="Arial"/>
          <w:color w:val="000000"/>
          <w:szCs w:val="18"/>
          <w:lang w:val="en-US"/>
        </w:rPr>
        <w:t xml:space="preserve"> </w:t>
      </w:r>
      <w:r w:rsidRPr="00D5782D">
        <w:rPr>
          <w:rFonts w:eastAsia="GulliverRM" w:cs="Arial"/>
          <w:color w:val="000000"/>
          <w:szCs w:val="18"/>
        </w:rPr>
        <w:t xml:space="preserve">found for the </w:t>
      </w:r>
      <w:r w:rsidRPr="00D5782D">
        <w:rPr>
          <w:rFonts w:eastAsia="GulliverRM" w:cs="Arial"/>
          <w:color w:val="000000"/>
          <w:szCs w:val="18"/>
        </w:rPr>
        <w:lastRenderedPageBreak/>
        <w:t xml:space="preserve">biosurfactant produced by </w:t>
      </w:r>
      <w:r w:rsidRPr="00D5782D">
        <w:rPr>
          <w:rFonts w:eastAsia="GulliverRM" w:cs="Arial"/>
          <w:i/>
          <w:iCs/>
          <w:color w:val="000000"/>
          <w:szCs w:val="18"/>
        </w:rPr>
        <w:t xml:space="preserve">Bacillus </w:t>
      </w:r>
      <w:proofErr w:type="spellStart"/>
      <w:r w:rsidRPr="00D5782D">
        <w:rPr>
          <w:rFonts w:eastAsia="GulliverRM" w:cs="Arial"/>
          <w:i/>
          <w:iCs/>
          <w:color w:val="000000"/>
          <w:szCs w:val="18"/>
        </w:rPr>
        <w:t>invictae</w:t>
      </w:r>
      <w:proofErr w:type="spellEnd"/>
      <w:r w:rsidRPr="00D5782D">
        <w:rPr>
          <w:rFonts w:eastAsia="GulliverRM" w:cs="Arial"/>
          <w:color w:val="000000"/>
          <w:szCs w:val="18"/>
        </w:rPr>
        <w:t xml:space="preserve"> cultivated</w:t>
      </w:r>
      <w:r w:rsidRPr="00D5782D">
        <w:rPr>
          <w:rFonts w:eastAsia="GulliverRM" w:cs="Arial"/>
          <w:color w:val="000000"/>
          <w:szCs w:val="18"/>
          <w:lang w:val="en-US"/>
        </w:rPr>
        <w:t xml:space="preserve"> </w:t>
      </w:r>
      <w:proofErr w:type="spellStart"/>
      <w:r w:rsidRPr="00D5782D">
        <w:rPr>
          <w:rFonts w:eastAsia="GulliverRM" w:cs="Arial"/>
          <w:color w:val="000000"/>
          <w:szCs w:val="18"/>
          <w:lang w:val="en-US"/>
        </w:rPr>
        <w:t>i</w:t>
      </w:r>
      <w:proofErr w:type="spellEnd"/>
      <w:r w:rsidRPr="00D5782D">
        <w:rPr>
          <w:rFonts w:eastAsia="GulliverRM" w:cs="Arial"/>
          <w:color w:val="000000"/>
          <w:szCs w:val="18"/>
        </w:rPr>
        <w:t>n frying oil using a 50-L bioreactor, which lowered</w:t>
      </w:r>
      <w:r w:rsidRPr="00D5782D">
        <w:rPr>
          <w:rFonts w:eastAsia="GulliverRM" w:cs="Arial"/>
          <w:color w:val="000000"/>
          <w:szCs w:val="18"/>
          <w:lang w:val="en-US"/>
        </w:rPr>
        <w:t xml:space="preserve"> </w:t>
      </w:r>
      <w:r w:rsidRPr="00D5782D">
        <w:rPr>
          <w:rFonts w:eastAsia="GulliverRM" w:cs="Arial"/>
          <w:color w:val="000000"/>
          <w:szCs w:val="18"/>
        </w:rPr>
        <w:t xml:space="preserve">the surface tension to 30 </w:t>
      </w:r>
      <w:proofErr w:type="spellStart"/>
      <w:r w:rsidRPr="00D5782D">
        <w:rPr>
          <w:rFonts w:eastAsia="GulliverRM" w:cs="Arial"/>
          <w:color w:val="000000"/>
          <w:szCs w:val="18"/>
        </w:rPr>
        <w:t>mN</w:t>
      </w:r>
      <w:proofErr w:type="spellEnd"/>
      <w:r w:rsidRPr="00D5782D">
        <w:rPr>
          <w:rFonts w:eastAsia="GulliverRM" w:cs="Arial"/>
          <w:color w:val="000000"/>
          <w:szCs w:val="18"/>
        </w:rPr>
        <w:t xml:space="preserve">/m (Barata et al., 2025). The biosurfactant produced in a 1-L bioreactor by </w:t>
      </w:r>
      <w:r w:rsidRPr="00D5782D">
        <w:rPr>
          <w:rFonts w:eastAsia="GulliverRM" w:cs="Arial"/>
          <w:i/>
          <w:iCs/>
          <w:color w:val="000000"/>
          <w:szCs w:val="18"/>
        </w:rPr>
        <w:t xml:space="preserve">Bacillus </w:t>
      </w:r>
      <w:proofErr w:type="spellStart"/>
      <w:r w:rsidRPr="00D5782D">
        <w:rPr>
          <w:rFonts w:eastAsia="GulliverRM" w:cs="Arial"/>
          <w:i/>
          <w:iCs/>
          <w:color w:val="000000"/>
          <w:szCs w:val="18"/>
        </w:rPr>
        <w:t>amyloliquefaciens</w:t>
      </w:r>
      <w:proofErr w:type="spellEnd"/>
      <w:r w:rsidRPr="00D5782D">
        <w:rPr>
          <w:rFonts w:eastAsia="GulliverRM" w:cs="Arial"/>
          <w:color w:val="000000"/>
          <w:szCs w:val="18"/>
        </w:rPr>
        <w:t xml:space="preserve"> cultivated in olive oil reduced surface tension to 46 </w:t>
      </w:r>
      <w:proofErr w:type="spellStart"/>
      <w:r w:rsidRPr="00D5782D">
        <w:rPr>
          <w:rFonts w:eastAsia="GulliverRM" w:cs="Arial"/>
          <w:color w:val="000000"/>
          <w:szCs w:val="18"/>
        </w:rPr>
        <w:t>mN</w:t>
      </w:r>
      <w:proofErr w:type="spellEnd"/>
      <w:r w:rsidRPr="00D5782D">
        <w:rPr>
          <w:rFonts w:eastAsia="GulliverRM" w:cs="Arial"/>
          <w:color w:val="000000"/>
          <w:szCs w:val="18"/>
        </w:rPr>
        <w:t>/m (Diez et al., 2022).</w:t>
      </w:r>
      <w:r w:rsidR="008338EF">
        <w:rPr>
          <w:rFonts w:eastAsia="GulliverRM" w:cs="Arial"/>
          <w:color w:val="000000"/>
          <w:szCs w:val="18"/>
          <w:lang w:val="en-US"/>
        </w:rPr>
        <w:t xml:space="preserve"> </w:t>
      </w:r>
      <w:r w:rsidRPr="00D5782D">
        <w:rPr>
          <w:rFonts w:eastAsia="GulliverRM" w:cs="Arial"/>
          <w:color w:val="000000"/>
          <w:szCs w:val="18"/>
          <w:lang w:val="en-US"/>
        </w:rPr>
        <w:t xml:space="preserve">The CMC was measured with various concentrations of the isolated biosurfactant. The biosurfactant reduced the surface tension of water from 72.5 </w:t>
      </w:r>
      <w:proofErr w:type="spellStart"/>
      <w:r w:rsidRPr="00D5782D">
        <w:rPr>
          <w:rFonts w:eastAsia="GulliverRM" w:cs="Arial"/>
          <w:color w:val="000000"/>
          <w:szCs w:val="18"/>
          <w:lang w:val="en-US"/>
        </w:rPr>
        <w:t>mNm</w:t>
      </w:r>
      <w:proofErr w:type="spellEnd"/>
      <w:r w:rsidRPr="00D5782D">
        <w:rPr>
          <w:rFonts w:eastAsia="GulliverRM" w:cs="Arial"/>
          <w:color w:val="000000"/>
          <w:szCs w:val="18"/>
          <w:lang w:val="en-US"/>
        </w:rPr>
        <w:t xml:space="preserve"> to 30.2 </w:t>
      </w:r>
      <w:proofErr w:type="spellStart"/>
      <w:r w:rsidRPr="00D5782D">
        <w:rPr>
          <w:rFonts w:eastAsia="GulliverRM" w:cs="Arial"/>
          <w:color w:val="000000"/>
          <w:szCs w:val="18"/>
          <w:lang w:val="en-US"/>
        </w:rPr>
        <w:t>mN</w:t>
      </w:r>
      <w:proofErr w:type="spellEnd"/>
      <w:r w:rsidRPr="00D5782D">
        <w:rPr>
          <w:rFonts w:eastAsia="GulliverRM" w:cs="Arial"/>
          <w:color w:val="000000"/>
          <w:szCs w:val="18"/>
          <w:lang w:val="en-US"/>
        </w:rPr>
        <w:t>/m when the biosurfactant concentration was 1</w:t>
      </w:r>
      <w:r w:rsidR="003D457D">
        <w:rPr>
          <w:rFonts w:eastAsia="GulliverRM" w:cs="Arial"/>
          <w:color w:val="000000"/>
          <w:szCs w:val="18"/>
          <w:lang w:val="en-US"/>
        </w:rPr>
        <w:t xml:space="preserve">000 mg/L, </w:t>
      </w:r>
      <w:r w:rsidRPr="00D5782D">
        <w:rPr>
          <w:rFonts w:eastAsia="GulliverRM" w:cs="Arial"/>
          <w:color w:val="000000"/>
          <w:szCs w:val="18"/>
          <w:lang w:val="en-US"/>
        </w:rPr>
        <w:t xml:space="preserve">evidencing its ability to reduce surface tension even at a very low concentration. The above result manifests the possibility of using this biosurfactant as a potential economic alternative to chemical surfactants in large-scale industrial applications. Any further increase in the concentration of the biosurfactant beyond this point (CMC) was not accompanied by a decrease in surface tension. </w:t>
      </w:r>
      <w:r w:rsidRPr="00D5782D">
        <w:rPr>
          <w:rFonts w:cs="Arial"/>
          <w:color w:val="000000"/>
          <w:szCs w:val="18"/>
          <w:lang w:val="en-US"/>
        </w:rPr>
        <w:t xml:space="preserve">The chemical composition analysis of the biosurfactant produced by </w:t>
      </w:r>
      <w:proofErr w:type="spellStart"/>
      <w:r w:rsidRPr="00D5782D">
        <w:rPr>
          <w:rFonts w:cs="Arial"/>
          <w:i/>
          <w:iCs/>
          <w:color w:val="000000"/>
          <w:szCs w:val="18"/>
          <w:lang w:val="en-US"/>
        </w:rPr>
        <w:t>Pantoea</w:t>
      </w:r>
      <w:proofErr w:type="spellEnd"/>
      <w:r w:rsidRPr="00D5782D">
        <w:rPr>
          <w:rFonts w:cs="Arial"/>
          <w:color w:val="000000"/>
          <w:szCs w:val="18"/>
          <w:lang w:val="en-US"/>
        </w:rPr>
        <w:t xml:space="preserve"> sp.</w:t>
      </w:r>
      <w:r w:rsidR="008338EF">
        <w:rPr>
          <w:rFonts w:cs="Arial"/>
          <w:color w:val="000000"/>
          <w:szCs w:val="18"/>
          <w:lang w:val="en-US"/>
        </w:rPr>
        <w:t xml:space="preserve"> </w:t>
      </w:r>
      <w:r w:rsidRPr="00D5782D">
        <w:rPr>
          <w:rFonts w:cs="Arial"/>
          <w:color w:val="000000"/>
          <w:szCs w:val="18"/>
          <w:lang w:val="en-US"/>
        </w:rPr>
        <w:t xml:space="preserve">suggested the presence of 62% lipids and 30% carbohydrates, </w:t>
      </w:r>
      <w:r w:rsidR="008338EF">
        <w:rPr>
          <w:rFonts w:cs="Arial"/>
          <w:color w:val="000000"/>
          <w:szCs w:val="18"/>
          <w:lang w:val="en-US"/>
        </w:rPr>
        <w:t>suggesting</w:t>
      </w:r>
      <w:r w:rsidRPr="00D5782D">
        <w:rPr>
          <w:rFonts w:cs="Arial"/>
          <w:color w:val="000000"/>
          <w:szCs w:val="18"/>
          <w:lang w:val="en-US"/>
        </w:rPr>
        <w:t xml:space="preserve"> the </w:t>
      </w:r>
      <w:proofErr w:type="spellStart"/>
      <w:r w:rsidRPr="00D5782D">
        <w:rPr>
          <w:rFonts w:cs="Arial"/>
          <w:color w:val="000000"/>
          <w:szCs w:val="18"/>
          <w:lang w:val="en-US"/>
        </w:rPr>
        <w:t>glycolipid</w:t>
      </w:r>
      <w:r w:rsidR="00DC3811">
        <w:rPr>
          <w:rFonts w:cs="Arial"/>
          <w:color w:val="000000"/>
          <w:szCs w:val="18"/>
          <w:lang w:val="en-US"/>
        </w:rPr>
        <w:t>c</w:t>
      </w:r>
      <w:proofErr w:type="spellEnd"/>
      <w:r w:rsidRPr="00D5782D">
        <w:rPr>
          <w:rFonts w:cs="Arial"/>
          <w:color w:val="000000"/>
          <w:szCs w:val="18"/>
          <w:lang w:val="en-US"/>
        </w:rPr>
        <w:t xml:space="preserve"> nature of the compound. </w:t>
      </w:r>
    </w:p>
    <w:p w14:paraId="61691A6F" w14:textId="6AC502B0" w:rsidR="005B16AD" w:rsidRDefault="00A3168C" w:rsidP="005B16AD">
      <w:pPr>
        <w:pStyle w:val="CETCaption"/>
        <w:jc w:val="center"/>
        <w:rPr>
          <w:rStyle w:val="CETCaptionCarattere"/>
          <w:i/>
        </w:rPr>
      </w:pPr>
      <w:r>
        <w:rPr>
          <w:rStyle w:val="CETCaptionCarattere"/>
          <w:i/>
          <w:noProof/>
        </w:rPr>
        <w:drawing>
          <wp:inline distT="0" distB="0" distL="0" distR="0" wp14:anchorId="1492B164" wp14:editId="7156099B">
            <wp:extent cx="3554458" cy="2390172"/>
            <wp:effectExtent l="0" t="0" r="8255" b="0"/>
            <wp:docPr id="10473701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2229" cy="2402122"/>
                    </a:xfrm>
                    <a:prstGeom prst="rect">
                      <a:avLst/>
                    </a:prstGeom>
                    <a:noFill/>
                  </pic:spPr>
                </pic:pic>
              </a:graphicData>
            </a:graphic>
          </wp:inline>
        </w:drawing>
      </w:r>
    </w:p>
    <w:p w14:paraId="7382C781" w14:textId="21B3D2AA" w:rsidR="00600535" w:rsidRDefault="00600535" w:rsidP="00D5782D">
      <w:pPr>
        <w:pStyle w:val="CETCaption"/>
      </w:pPr>
      <w:r w:rsidRPr="00BD077D">
        <w:rPr>
          <w:rStyle w:val="CETCaptionCarattere"/>
          <w:i/>
        </w:rPr>
        <w:t xml:space="preserve">Figure 1: </w:t>
      </w:r>
      <w:r w:rsidR="00D5782D" w:rsidRPr="005F069F">
        <w:rPr>
          <w:rFonts w:cs="Arial"/>
          <w:szCs w:val="18"/>
          <w:lang w:val="en-US"/>
        </w:rPr>
        <w:t xml:space="preserve">Growth, pH, surface tension, biosurfactant concentration of </w:t>
      </w:r>
      <w:proofErr w:type="spellStart"/>
      <w:r w:rsidR="00D5782D" w:rsidRPr="00D5782D">
        <w:rPr>
          <w:rFonts w:cs="Arial"/>
          <w:iCs/>
          <w:szCs w:val="18"/>
          <w:lang w:val="en-US"/>
        </w:rPr>
        <w:t>Pantoea</w:t>
      </w:r>
      <w:proofErr w:type="spellEnd"/>
      <w:r w:rsidR="00D5782D" w:rsidRPr="005F069F">
        <w:rPr>
          <w:rFonts w:cs="Arial"/>
          <w:i w:val="0"/>
          <w:szCs w:val="18"/>
          <w:lang w:val="en-US"/>
        </w:rPr>
        <w:t xml:space="preserve"> </w:t>
      </w:r>
      <w:r w:rsidR="00D5782D" w:rsidRPr="0024495E">
        <w:rPr>
          <w:rFonts w:cs="Arial"/>
          <w:i w:val="0"/>
          <w:szCs w:val="18"/>
          <w:lang w:val="en-US"/>
        </w:rPr>
        <w:t>sp</w:t>
      </w:r>
      <w:r w:rsidR="00D5782D" w:rsidRPr="005F069F">
        <w:rPr>
          <w:rFonts w:cs="Arial"/>
          <w:iCs/>
          <w:szCs w:val="18"/>
          <w:lang w:val="en-US"/>
        </w:rPr>
        <w:t>.</w:t>
      </w:r>
      <w:r w:rsidR="00D5782D" w:rsidRPr="005F069F">
        <w:rPr>
          <w:rFonts w:cs="Arial"/>
          <w:szCs w:val="18"/>
          <w:lang w:val="en-US"/>
        </w:rPr>
        <w:t xml:space="preserve"> </w:t>
      </w:r>
      <w:r w:rsidR="00F643D2">
        <w:rPr>
          <w:rFonts w:cs="Arial"/>
          <w:szCs w:val="18"/>
          <w:lang w:val="en-US"/>
        </w:rPr>
        <w:t xml:space="preserve">cultivated </w:t>
      </w:r>
      <w:r w:rsidR="00D5782D" w:rsidRPr="005F069F">
        <w:rPr>
          <w:rFonts w:cs="Arial"/>
          <w:szCs w:val="18"/>
          <w:lang w:val="en-US"/>
        </w:rPr>
        <w:t xml:space="preserve">in medium containing </w:t>
      </w:r>
      <w:r w:rsidR="00D5782D" w:rsidRPr="005F069F">
        <w:rPr>
          <w:rFonts w:eastAsia="GulliverRM" w:cs="Arial"/>
          <w:color w:val="000000"/>
          <w:szCs w:val="18"/>
          <w:lang w:val="en-US"/>
        </w:rPr>
        <w:t>corn steep liquor, vegetable fat</w:t>
      </w:r>
      <w:r w:rsidR="00D5782D">
        <w:rPr>
          <w:rFonts w:eastAsia="GulliverRM" w:cs="Arial"/>
          <w:color w:val="000000"/>
          <w:szCs w:val="18"/>
          <w:lang w:val="en-US"/>
        </w:rPr>
        <w:t>,</w:t>
      </w:r>
      <w:r w:rsidR="00D5782D" w:rsidRPr="005F069F">
        <w:rPr>
          <w:rFonts w:eastAsia="GulliverRM" w:cs="Arial"/>
          <w:color w:val="000000"/>
          <w:szCs w:val="18"/>
          <w:lang w:val="en-US"/>
        </w:rPr>
        <w:t xml:space="preserve"> and pineapple peel</w:t>
      </w:r>
      <w:r w:rsidR="00D5782D">
        <w:rPr>
          <w:rFonts w:eastAsia="GulliverRM" w:cs="Arial"/>
          <w:color w:val="000000"/>
          <w:szCs w:val="18"/>
          <w:lang w:val="en-US"/>
        </w:rPr>
        <w:t xml:space="preserve"> </w:t>
      </w:r>
      <w:r w:rsidR="00D5782D" w:rsidRPr="005F069F">
        <w:rPr>
          <w:rFonts w:eastAsia="GulliverRM" w:cs="Arial"/>
          <w:color w:val="000000"/>
          <w:szCs w:val="18"/>
          <w:lang w:val="en-US"/>
        </w:rPr>
        <w:t>residue</w:t>
      </w:r>
      <w:r w:rsidR="00D5782D" w:rsidRPr="005F069F">
        <w:rPr>
          <w:rFonts w:cs="Arial"/>
          <w:szCs w:val="18"/>
          <w:lang w:val="en-US"/>
        </w:rPr>
        <w:t xml:space="preserve"> over 72</w:t>
      </w:r>
      <w:r w:rsidR="008338EF">
        <w:rPr>
          <w:rFonts w:cs="Arial"/>
          <w:szCs w:val="18"/>
          <w:lang w:val="en-US"/>
        </w:rPr>
        <w:t xml:space="preserve"> </w:t>
      </w:r>
      <w:r w:rsidR="00D5782D" w:rsidRPr="005F069F">
        <w:rPr>
          <w:rFonts w:cs="Arial"/>
          <w:szCs w:val="18"/>
          <w:lang w:val="en-US"/>
        </w:rPr>
        <w:t>h</w:t>
      </w:r>
      <w:r w:rsidR="008338EF">
        <w:rPr>
          <w:rFonts w:cs="Arial"/>
          <w:szCs w:val="18"/>
          <w:lang w:val="en-US"/>
        </w:rPr>
        <w:t>ours</w:t>
      </w:r>
      <w:r w:rsidR="00D5782D" w:rsidRPr="005F069F">
        <w:rPr>
          <w:rFonts w:cs="Arial"/>
          <w:szCs w:val="18"/>
          <w:lang w:val="en-US"/>
        </w:rPr>
        <w:t xml:space="preserve"> at </w:t>
      </w:r>
      <w:r w:rsidR="00E92A51">
        <w:rPr>
          <w:rFonts w:cs="Arial"/>
          <w:szCs w:val="18"/>
          <w:lang w:val="en-US"/>
        </w:rPr>
        <w:t>3</w:t>
      </w:r>
      <w:r w:rsidR="00D5782D" w:rsidRPr="005F069F">
        <w:rPr>
          <w:rFonts w:cs="Arial"/>
          <w:szCs w:val="18"/>
          <w:lang w:val="en-US"/>
        </w:rPr>
        <w:t>50 rpm and 3</w:t>
      </w:r>
      <w:r w:rsidR="00E92A51">
        <w:rPr>
          <w:rFonts w:cs="Arial"/>
          <w:szCs w:val="18"/>
          <w:lang w:val="en-US"/>
        </w:rPr>
        <w:t>0</w:t>
      </w:r>
      <w:r w:rsidR="00D5782D" w:rsidRPr="005F069F">
        <w:rPr>
          <w:rFonts w:cs="Arial"/>
          <w:szCs w:val="18"/>
          <w:lang w:val="en-US"/>
        </w:rPr>
        <w:t xml:space="preserve"> ºC.</w:t>
      </w:r>
    </w:p>
    <w:p w14:paraId="025B9A30" w14:textId="77777777" w:rsidR="00D5782D" w:rsidRPr="00D5782D" w:rsidRDefault="00D5782D" w:rsidP="00D5782D">
      <w:pPr>
        <w:autoSpaceDE w:val="0"/>
        <w:autoSpaceDN w:val="0"/>
        <w:adjustRightInd w:val="0"/>
        <w:spacing w:line="240" w:lineRule="auto"/>
        <w:rPr>
          <w:rFonts w:cs="Arial"/>
          <w:b/>
          <w:bCs/>
          <w:szCs w:val="18"/>
          <w:lang w:val="en-US"/>
        </w:rPr>
      </w:pPr>
      <w:r w:rsidRPr="00D5782D">
        <w:rPr>
          <w:rFonts w:eastAsia="GulliverRM" w:cs="Arial"/>
          <w:b/>
          <w:bCs/>
          <w:color w:val="000000"/>
          <w:szCs w:val="18"/>
          <w:lang w:val="en-US"/>
        </w:rPr>
        <w:t xml:space="preserve">3.2. </w:t>
      </w:r>
      <w:r w:rsidRPr="00D5782D">
        <w:rPr>
          <w:rFonts w:cs="Arial"/>
          <w:b/>
          <w:bCs/>
          <w:szCs w:val="18"/>
          <w:lang w:val="en-US"/>
        </w:rPr>
        <w:t xml:space="preserve">Biosurfactant toxicity </w:t>
      </w:r>
    </w:p>
    <w:p w14:paraId="0F36D39F" w14:textId="77777777" w:rsidR="00D5782D" w:rsidRPr="00D5782D" w:rsidRDefault="00D5782D" w:rsidP="00D5782D">
      <w:pPr>
        <w:pStyle w:val="PargrafodaLista"/>
        <w:autoSpaceDE w:val="0"/>
        <w:autoSpaceDN w:val="0"/>
        <w:adjustRightInd w:val="0"/>
        <w:spacing w:line="240" w:lineRule="auto"/>
        <w:ind w:left="0"/>
        <w:rPr>
          <w:rFonts w:cs="Arial"/>
          <w:szCs w:val="18"/>
          <w:lang w:val="en-US"/>
        </w:rPr>
      </w:pPr>
    </w:p>
    <w:p w14:paraId="4561265F" w14:textId="2DC7CEC6" w:rsidR="00D5782D" w:rsidRPr="00D5782D" w:rsidRDefault="00D5782D" w:rsidP="00D5782D">
      <w:pPr>
        <w:pStyle w:val="PargrafodaLista"/>
        <w:autoSpaceDE w:val="0"/>
        <w:autoSpaceDN w:val="0"/>
        <w:adjustRightInd w:val="0"/>
        <w:spacing w:line="240" w:lineRule="auto"/>
        <w:ind w:left="0"/>
        <w:rPr>
          <w:rFonts w:cs="Arial"/>
          <w:szCs w:val="18"/>
          <w:lang w:val="en-US"/>
        </w:rPr>
      </w:pPr>
      <w:r w:rsidRPr="00D5782D">
        <w:rPr>
          <w:rFonts w:cs="Arial"/>
          <w:szCs w:val="18"/>
          <w:lang w:val="en-US"/>
        </w:rPr>
        <w:t xml:space="preserve"> The biosurfactant from </w:t>
      </w:r>
      <w:proofErr w:type="spellStart"/>
      <w:r w:rsidRPr="00D5782D">
        <w:rPr>
          <w:rFonts w:cs="Arial"/>
          <w:i/>
          <w:szCs w:val="18"/>
          <w:lang w:val="en-US"/>
        </w:rPr>
        <w:t>Pantoea</w:t>
      </w:r>
      <w:proofErr w:type="spellEnd"/>
      <w:r w:rsidRPr="00D5782D">
        <w:rPr>
          <w:rFonts w:cs="Arial"/>
          <w:i/>
          <w:szCs w:val="18"/>
          <w:lang w:val="en-US"/>
        </w:rPr>
        <w:t xml:space="preserve"> </w:t>
      </w:r>
      <w:r w:rsidRPr="00D5782D">
        <w:rPr>
          <w:rFonts w:cs="Arial"/>
          <w:iCs/>
          <w:szCs w:val="18"/>
          <w:lang w:val="en-US"/>
        </w:rPr>
        <w:t>sp</w:t>
      </w:r>
      <w:r w:rsidRPr="00D5782D">
        <w:rPr>
          <w:rFonts w:cs="Arial"/>
          <w:i/>
          <w:szCs w:val="18"/>
          <w:lang w:val="en-US"/>
        </w:rPr>
        <w:t>.</w:t>
      </w:r>
      <w:r w:rsidRPr="00D5782D">
        <w:rPr>
          <w:rFonts w:cs="Arial"/>
          <w:szCs w:val="18"/>
          <w:lang w:val="en-US"/>
        </w:rPr>
        <w:t xml:space="preserve"> was tested for toxicity in a short-term bioassay using the microcrustacean </w:t>
      </w:r>
      <w:r w:rsidRPr="00D5782D">
        <w:rPr>
          <w:rFonts w:cs="Arial"/>
          <w:i/>
          <w:szCs w:val="18"/>
          <w:lang w:val="en-US"/>
        </w:rPr>
        <w:t>Artemia saline</w:t>
      </w:r>
      <w:r w:rsidR="00FB7BFC">
        <w:rPr>
          <w:rFonts w:cs="Arial"/>
          <w:szCs w:val="18"/>
          <w:lang w:val="en-US"/>
        </w:rPr>
        <w:t>,</w:t>
      </w:r>
      <w:r w:rsidRPr="00D5782D">
        <w:rPr>
          <w:rFonts w:cs="Arial"/>
          <w:szCs w:val="18"/>
          <w:lang w:val="en-US"/>
        </w:rPr>
        <w:t xml:space="preserve"> in which the biosurfactant did not cause lethality to the brine shrimp after 24 h, (Table 1). The acute toxicity tests of the surfactant JE1058BS produced by the bacterium </w:t>
      </w:r>
      <w:r w:rsidRPr="00D5782D">
        <w:rPr>
          <w:rFonts w:cs="Arial"/>
          <w:i/>
          <w:szCs w:val="18"/>
          <w:lang w:val="en-US"/>
        </w:rPr>
        <w:t>Gordonia sp</w:t>
      </w:r>
      <w:r w:rsidRPr="00D5782D">
        <w:rPr>
          <w:rFonts w:cs="Arial"/>
          <w:szCs w:val="18"/>
          <w:lang w:val="en-US"/>
        </w:rPr>
        <w:t xml:space="preserve">. against two species of marine larvae, </w:t>
      </w:r>
      <w:proofErr w:type="spellStart"/>
      <w:r w:rsidRPr="00D5782D">
        <w:rPr>
          <w:rFonts w:cs="Arial"/>
          <w:i/>
          <w:iCs/>
          <w:szCs w:val="18"/>
          <w:lang w:val="en-US"/>
        </w:rPr>
        <w:t>Mysidopsis</w:t>
      </w:r>
      <w:proofErr w:type="spellEnd"/>
      <w:r w:rsidRPr="00D5782D">
        <w:rPr>
          <w:rFonts w:cs="Arial"/>
          <w:i/>
          <w:iCs/>
          <w:szCs w:val="18"/>
          <w:lang w:val="en-US"/>
        </w:rPr>
        <w:t xml:space="preserve"> </w:t>
      </w:r>
      <w:proofErr w:type="spellStart"/>
      <w:r w:rsidRPr="00D5782D">
        <w:rPr>
          <w:rFonts w:cs="Arial"/>
          <w:i/>
          <w:iCs/>
          <w:szCs w:val="18"/>
          <w:lang w:val="en-US"/>
        </w:rPr>
        <w:t>bahia</w:t>
      </w:r>
      <w:proofErr w:type="spellEnd"/>
      <w:r w:rsidRPr="00D5782D">
        <w:rPr>
          <w:rFonts w:cs="Arial"/>
          <w:szCs w:val="18"/>
          <w:lang w:val="en-US"/>
        </w:rPr>
        <w:t xml:space="preserve"> (shrimp) and </w:t>
      </w:r>
      <w:proofErr w:type="spellStart"/>
      <w:r w:rsidRPr="00D5782D">
        <w:rPr>
          <w:rFonts w:cs="Arial"/>
          <w:i/>
          <w:iCs/>
          <w:szCs w:val="18"/>
          <w:lang w:val="en-US"/>
        </w:rPr>
        <w:t>Menidia</w:t>
      </w:r>
      <w:proofErr w:type="spellEnd"/>
      <w:r w:rsidRPr="00D5782D">
        <w:rPr>
          <w:rFonts w:cs="Arial"/>
          <w:i/>
          <w:iCs/>
          <w:szCs w:val="18"/>
          <w:lang w:val="en-US"/>
        </w:rPr>
        <w:t xml:space="preserve"> </w:t>
      </w:r>
      <w:proofErr w:type="spellStart"/>
      <w:r w:rsidRPr="00D5782D">
        <w:rPr>
          <w:rFonts w:cs="Arial"/>
          <w:i/>
          <w:iCs/>
          <w:szCs w:val="18"/>
          <w:lang w:val="en-US"/>
        </w:rPr>
        <w:t>beryllina</w:t>
      </w:r>
      <w:proofErr w:type="spellEnd"/>
      <w:r w:rsidRPr="00D5782D">
        <w:rPr>
          <w:rFonts w:cs="Arial"/>
          <w:szCs w:val="18"/>
          <w:lang w:val="en-US"/>
        </w:rPr>
        <w:t xml:space="preserve"> (fish), also showed low toxicity for this biosurfactant (Jian et al., 2011). </w:t>
      </w:r>
    </w:p>
    <w:p w14:paraId="5D6838E5" w14:textId="26990757" w:rsidR="00D5782D" w:rsidRPr="000D518A" w:rsidRDefault="00D5782D" w:rsidP="00052237">
      <w:pPr>
        <w:pStyle w:val="PargrafodaLista"/>
        <w:autoSpaceDE w:val="0"/>
        <w:autoSpaceDN w:val="0"/>
        <w:adjustRightInd w:val="0"/>
        <w:spacing w:line="240" w:lineRule="auto"/>
        <w:ind w:left="0"/>
        <w:rPr>
          <w:rFonts w:cs="Arial"/>
          <w:szCs w:val="18"/>
        </w:rPr>
      </w:pPr>
      <w:r w:rsidRPr="00D5782D">
        <w:rPr>
          <w:rFonts w:cs="Arial"/>
          <w:szCs w:val="18"/>
          <w:lang w:val="en-US"/>
        </w:rPr>
        <w:t>The germination index (IG), which combines relative seed germination and relative root elongation measures, was used to evaluate the toxicity of the biosurfactant on cabbage (</w:t>
      </w:r>
      <w:r w:rsidRPr="00D5782D">
        <w:rPr>
          <w:rFonts w:cs="Arial"/>
          <w:i/>
          <w:szCs w:val="18"/>
          <w:lang w:val="en-US"/>
        </w:rPr>
        <w:t>B. oleracea</w:t>
      </w:r>
      <w:r w:rsidRPr="00D5782D">
        <w:rPr>
          <w:rFonts w:cs="Arial"/>
          <w:szCs w:val="18"/>
          <w:lang w:val="en-US"/>
        </w:rPr>
        <w:t>). Considering that a GI value of 80% has been used as an indicator of the disappearance of phytotoxicity (</w:t>
      </w:r>
      <w:proofErr w:type="spellStart"/>
      <w:r w:rsidRPr="00D5782D">
        <w:rPr>
          <w:rFonts w:eastAsia="AdvGulliv-R" w:cs="Arial"/>
          <w:szCs w:val="18"/>
          <w:lang w:val="en-US" w:eastAsia="pt-BR"/>
        </w:rPr>
        <w:t>M</w:t>
      </w:r>
      <w:r w:rsidRPr="00D5782D">
        <w:rPr>
          <w:rFonts w:eastAsia="AdvGulliv-R" w:cs="Arial"/>
          <w:szCs w:val="18"/>
          <w:lang w:val="en-US"/>
        </w:rPr>
        <w:t>arkandee</w:t>
      </w:r>
      <w:proofErr w:type="spellEnd"/>
      <w:r w:rsidRPr="00D5782D">
        <w:rPr>
          <w:rFonts w:eastAsia="AdvGulliv-R" w:cs="Arial"/>
          <w:szCs w:val="18"/>
          <w:lang w:val="en-US"/>
        </w:rPr>
        <w:t xml:space="preserve"> et al., 2013)</w:t>
      </w:r>
      <w:r w:rsidRPr="00D5782D">
        <w:rPr>
          <w:rFonts w:cs="Arial"/>
          <w:szCs w:val="18"/>
          <w:lang w:val="en-US"/>
        </w:rPr>
        <w:t>, the results obtained indicated that the solutions tested did not show inhibitory effects on the seed germination and root elongation of cabbage (Table 1).</w:t>
      </w:r>
      <w:r w:rsidR="001662C0">
        <w:rPr>
          <w:rFonts w:cs="Arial"/>
          <w:szCs w:val="18"/>
          <w:lang w:val="en-US"/>
        </w:rPr>
        <w:t xml:space="preserve"> In a similar study,</w:t>
      </w:r>
      <w:r w:rsidR="001662C0" w:rsidRPr="001662C0">
        <w:rPr>
          <w:rFonts w:cs="Arial"/>
          <w:szCs w:val="18"/>
          <w:lang w:val="en-US"/>
        </w:rPr>
        <w:t xml:space="preserve"> ecotoxicological tests demonstrated the absence of toxicity of the detergent formulated with </w:t>
      </w:r>
      <w:r w:rsidR="000F30D6">
        <w:rPr>
          <w:rFonts w:cs="Arial"/>
          <w:szCs w:val="18"/>
          <w:lang w:val="en-US"/>
        </w:rPr>
        <w:t xml:space="preserve">the </w:t>
      </w:r>
      <w:r w:rsidR="001662C0" w:rsidRPr="001662C0">
        <w:rPr>
          <w:rFonts w:cs="Arial"/>
          <w:szCs w:val="18"/>
          <w:lang w:val="en-US"/>
        </w:rPr>
        <w:t>biosurfactant</w:t>
      </w:r>
      <w:r w:rsidR="000D518A">
        <w:rPr>
          <w:rFonts w:cs="Arial"/>
          <w:szCs w:val="18"/>
          <w:lang w:val="en-US"/>
        </w:rPr>
        <w:t xml:space="preserve"> from </w:t>
      </w:r>
      <w:r w:rsidR="000D518A" w:rsidRPr="000D518A">
        <w:rPr>
          <w:rFonts w:cs="Arial"/>
          <w:i/>
          <w:iCs/>
          <w:szCs w:val="18"/>
        </w:rPr>
        <w:t xml:space="preserve">Pseudomonas aeruginosa </w:t>
      </w:r>
      <w:r w:rsidR="000D518A" w:rsidRPr="000D518A">
        <w:rPr>
          <w:rFonts w:cs="Arial"/>
          <w:szCs w:val="18"/>
        </w:rPr>
        <w:t>ATCC 10145</w:t>
      </w:r>
      <w:r w:rsidR="000D518A">
        <w:rPr>
          <w:rFonts w:cs="Arial"/>
          <w:szCs w:val="18"/>
        </w:rPr>
        <w:t xml:space="preserve"> (Soares da Silva et al., 2024).</w:t>
      </w:r>
    </w:p>
    <w:p w14:paraId="5331191E" w14:textId="1D9D6772" w:rsidR="00052237" w:rsidRDefault="00600535" w:rsidP="00600535">
      <w:pPr>
        <w:pStyle w:val="CETTabletitle"/>
        <w:rPr>
          <w:rFonts w:cs="Arial"/>
          <w:szCs w:val="18"/>
          <w:lang w:val="en-US"/>
        </w:rPr>
      </w:pPr>
      <w:r w:rsidRPr="00B57B36">
        <w:t xml:space="preserve">Table 1: </w:t>
      </w:r>
      <w:r w:rsidR="00052237" w:rsidRPr="005F069F">
        <w:rPr>
          <w:rFonts w:cs="Arial"/>
          <w:szCs w:val="18"/>
          <w:lang w:val="en-US"/>
        </w:rPr>
        <w:t xml:space="preserve">Toxicity of the isolated biosurfactant </w:t>
      </w:r>
      <w:r w:rsidR="00052237" w:rsidRPr="005F069F">
        <w:rPr>
          <w:rFonts w:cs="Arial"/>
          <w:szCs w:val="18"/>
          <w:lang w:val="en-US" w:eastAsia="pt-BR"/>
        </w:rPr>
        <w:t xml:space="preserve">from </w:t>
      </w:r>
      <w:proofErr w:type="spellStart"/>
      <w:r w:rsidR="00052237" w:rsidRPr="0024495E">
        <w:rPr>
          <w:rFonts w:cs="Arial"/>
          <w:iCs/>
          <w:szCs w:val="18"/>
          <w:lang w:val="en-US" w:eastAsia="pt-BR"/>
        </w:rPr>
        <w:t>Pantoea</w:t>
      </w:r>
      <w:proofErr w:type="spellEnd"/>
      <w:r w:rsidR="00052237" w:rsidRPr="005F069F">
        <w:rPr>
          <w:rFonts w:cs="Arial"/>
          <w:i w:val="0"/>
          <w:szCs w:val="18"/>
          <w:lang w:val="en-US" w:eastAsia="pt-BR"/>
        </w:rPr>
        <w:t xml:space="preserve"> </w:t>
      </w:r>
      <w:r w:rsidR="00052237" w:rsidRPr="0024495E">
        <w:rPr>
          <w:rFonts w:cs="Arial"/>
          <w:i w:val="0"/>
          <w:szCs w:val="18"/>
          <w:lang w:val="en-US" w:eastAsia="pt-BR"/>
        </w:rPr>
        <w:t>sp</w:t>
      </w:r>
      <w:r w:rsidR="00052237" w:rsidRPr="005F069F">
        <w:rPr>
          <w:rFonts w:cs="Arial"/>
          <w:i w:val="0"/>
          <w:szCs w:val="18"/>
          <w:lang w:val="en-US" w:eastAsia="pt-BR"/>
        </w:rPr>
        <w:t xml:space="preserve">. </w:t>
      </w:r>
      <w:r w:rsidR="00052237" w:rsidRPr="005F069F">
        <w:rPr>
          <w:rFonts w:cs="Arial"/>
          <w:szCs w:val="18"/>
          <w:lang w:val="en-US"/>
        </w:rPr>
        <w:t>on a microcrustacean bioindicator (</w:t>
      </w:r>
      <w:r w:rsidR="00052237" w:rsidRPr="000D0AFD">
        <w:rPr>
          <w:rFonts w:cs="Arial"/>
          <w:iCs/>
          <w:szCs w:val="18"/>
          <w:lang w:val="en-US"/>
        </w:rPr>
        <w:t>Artemia salina</w:t>
      </w:r>
      <w:r w:rsidR="00052237" w:rsidRPr="005F069F">
        <w:rPr>
          <w:rFonts w:cs="Arial"/>
          <w:i w:val="0"/>
          <w:szCs w:val="18"/>
          <w:lang w:val="en-US"/>
        </w:rPr>
        <w:t xml:space="preserve">) </w:t>
      </w:r>
      <w:r w:rsidR="00052237" w:rsidRPr="005F069F">
        <w:rPr>
          <w:rFonts w:cs="Arial"/>
          <w:szCs w:val="18"/>
          <w:lang w:val="en-US"/>
        </w:rPr>
        <w:t xml:space="preserve">and on seeds of a </w:t>
      </w:r>
      <w:r w:rsidR="00052237">
        <w:rPr>
          <w:rFonts w:cs="Arial"/>
          <w:szCs w:val="18"/>
          <w:lang w:val="en-US"/>
        </w:rPr>
        <w:t>cabbage</w:t>
      </w:r>
      <w:r w:rsidR="00052237" w:rsidRPr="005F069F">
        <w:rPr>
          <w:rFonts w:cs="Arial"/>
          <w:szCs w:val="18"/>
          <w:lang w:val="en-US"/>
        </w:rPr>
        <w:t xml:space="preserve"> (</w:t>
      </w:r>
      <w:r w:rsidR="00052237" w:rsidRPr="00052237">
        <w:rPr>
          <w:rFonts w:cs="Arial"/>
          <w:iCs/>
          <w:szCs w:val="18"/>
          <w:lang w:val="en-US"/>
        </w:rPr>
        <w:t>Brassica oleracea</w:t>
      </w:r>
      <w:r w:rsidR="00052237" w:rsidRPr="005F069F">
        <w:rPr>
          <w:rFonts w:cs="Arial"/>
          <w:szCs w:val="18"/>
          <w:lang w:val="en-US"/>
        </w:rPr>
        <w:t>)</w:t>
      </w:r>
    </w:p>
    <w:tbl>
      <w:tblPr>
        <w:tblpPr w:leftFromText="141" w:rightFromText="141" w:vertAnchor="text" w:horzAnchor="margin" w:tblpY="22"/>
        <w:tblW w:w="0" w:type="auto"/>
        <w:tblBorders>
          <w:top w:val="single" w:sz="2" w:space="0" w:color="00B050"/>
          <w:bottom w:val="single" w:sz="2" w:space="0" w:color="00B050"/>
        </w:tblBorders>
        <w:tblLayout w:type="fixed"/>
        <w:tblLook w:val="0000" w:firstRow="0" w:lastRow="0" w:firstColumn="0" w:lastColumn="0" w:noHBand="0" w:noVBand="0"/>
      </w:tblPr>
      <w:tblGrid>
        <w:gridCol w:w="2832"/>
        <w:gridCol w:w="1134"/>
        <w:gridCol w:w="1134"/>
        <w:gridCol w:w="1134"/>
        <w:gridCol w:w="1134"/>
        <w:gridCol w:w="1122"/>
      </w:tblGrid>
      <w:tr w:rsidR="000D0AFD" w:rsidRPr="005F069F" w14:paraId="0DDD0E86" w14:textId="77777777" w:rsidTr="000D0AFD">
        <w:trPr>
          <w:trHeight w:val="281"/>
        </w:trPr>
        <w:tc>
          <w:tcPr>
            <w:tcW w:w="2832" w:type="dxa"/>
            <w:vMerge w:val="restart"/>
            <w:shd w:val="clear" w:color="auto" w:fill="auto"/>
          </w:tcPr>
          <w:p w14:paraId="6ACB442D" w14:textId="77777777" w:rsidR="000D0AFD" w:rsidRPr="00052237" w:rsidRDefault="000D0AFD" w:rsidP="00FA1B99">
            <w:pPr>
              <w:spacing w:line="240" w:lineRule="auto"/>
              <w:jc w:val="center"/>
              <w:rPr>
                <w:rFonts w:cs="Arial"/>
                <w:szCs w:val="18"/>
                <w:lang w:val="en-US"/>
              </w:rPr>
            </w:pPr>
          </w:p>
          <w:p w14:paraId="1303588E" w14:textId="77777777" w:rsidR="000D0AFD" w:rsidRPr="00052237" w:rsidRDefault="000D0AFD" w:rsidP="00FA1B99">
            <w:pPr>
              <w:spacing w:line="240" w:lineRule="auto"/>
              <w:jc w:val="center"/>
              <w:rPr>
                <w:rFonts w:cs="Arial"/>
                <w:szCs w:val="18"/>
                <w:lang w:val="en-US"/>
              </w:rPr>
            </w:pPr>
            <w:r w:rsidRPr="00052237">
              <w:rPr>
                <w:rFonts w:cs="Arial"/>
                <w:szCs w:val="18"/>
                <w:lang w:val="en-US"/>
              </w:rPr>
              <w:t>Indicator</w:t>
            </w:r>
          </w:p>
        </w:tc>
        <w:tc>
          <w:tcPr>
            <w:tcW w:w="5658" w:type="dxa"/>
            <w:gridSpan w:val="5"/>
            <w:tcBorders>
              <w:bottom w:val="single" w:sz="2" w:space="0" w:color="00B050"/>
            </w:tcBorders>
            <w:shd w:val="clear" w:color="auto" w:fill="auto"/>
          </w:tcPr>
          <w:p w14:paraId="0268E9C6" w14:textId="7F8A24D2" w:rsidR="000D0AFD" w:rsidRPr="00052237" w:rsidRDefault="000D0AFD" w:rsidP="00C06F9C">
            <w:pPr>
              <w:spacing w:line="240" w:lineRule="auto"/>
              <w:jc w:val="center"/>
              <w:rPr>
                <w:rFonts w:cs="Arial"/>
                <w:szCs w:val="18"/>
                <w:lang w:val="en-US"/>
              </w:rPr>
            </w:pPr>
            <w:r w:rsidRPr="00052237">
              <w:rPr>
                <w:rFonts w:cs="Arial"/>
                <w:szCs w:val="18"/>
                <w:lang w:val="en-US"/>
              </w:rPr>
              <w:t>Solution of the isolated biosurfactant (</w:t>
            </w:r>
            <w:r w:rsidR="00875E97">
              <w:rPr>
                <w:rFonts w:cs="Arial"/>
                <w:szCs w:val="18"/>
                <w:lang w:val="en-US"/>
              </w:rPr>
              <w:t>m</w:t>
            </w:r>
            <w:r w:rsidRPr="00052237">
              <w:rPr>
                <w:rFonts w:cs="Arial"/>
                <w:szCs w:val="18"/>
                <w:lang w:val="en-US"/>
              </w:rPr>
              <w:t>g/mL)</w:t>
            </w:r>
          </w:p>
        </w:tc>
      </w:tr>
      <w:tr w:rsidR="00052237" w:rsidRPr="005F069F" w14:paraId="7BC9C1FE" w14:textId="77777777" w:rsidTr="000D0AFD">
        <w:trPr>
          <w:trHeight w:val="303"/>
        </w:trPr>
        <w:tc>
          <w:tcPr>
            <w:tcW w:w="2832" w:type="dxa"/>
            <w:vMerge/>
            <w:tcBorders>
              <w:bottom w:val="single" w:sz="2" w:space="0" w:color="00B050"/>
            </w:tcBorders>
            <w:shd w:val="clear" w:color="auto" w:fill="auto"/>
          </w:tcPr>
          <w:p w14:paraId="1CD02EBA" w14:textId="77777777" w:rsidR="00052237" w:rsidRPr="00052237" w:rsidRDefault="00052237" w:rsidP="00FA1B99">
            <w:pPr>
              <w:spacing w:line="240" w:lineRule="auto"/>
              <w:rPr>
                <w:rFonts w:cs="Arial"/>
                <w:szCs w:val="18"/>
                <w:lang w:val="en-US"/>
              </w:rPr>
            </w:pPr>
          </w:p>
        </w:tc>
        <w:tc>
          <w:tcPr>
            <w:tcW w:w="1134" w:type="dxa"/>
            <w:tcBorders>
              <w:top w:val="single" w:sz="2" w:space="0" w:color="00B050"/>
              <w:bottom w:val="single" w:sz="2" w:space="0" w:color="00B050"/>
            </w:tcBorders>
            <w:shd w:val="clear" w:color="auto" w:fill="auto"/>
          </w:tcPr>
          <w:p w14:paraId="799D49CB" w14:textId="7123F6C4" w:rsidR="00052237" w:rsidRPr="00052237" w:rsidRDefault="00052237" w:rsidP="00FA1B99">
            <w:pPr>
              <w:spacing w:line="240" w:lineRule="auto"/>
              <w:jc w:val="center"/>
              <w:rPr>
                <w:rFonts w:cs="Arial"/>
                <w:szCs w:val="18"/>
                <w:lang w:val="en-US"/>
              </w:rPr>
            </w:pPr>
            <w:r w:rsidRPr="00052237">
              <w:rPr>
                <w:rFonts w:cs="Arial"/>
                <w:szCs w:val="18"/>
                <w:lang w:val="en-US"/>
              </w:rPr>
              <w:t>0.1</w:t>
            </w:r>
            <w:r w:rsidR="008B4322">
              <w:rPr>
                <w:rFonts w:cs="Arial"/>
                <w:szCs w:val="18"/>
                <w:lang w:val="en-US"/>
              </w:rPr>
              <w:t>00</w:t>
            </w:r>
          </w:p>
        </w:tc>
        <w:tc>
          <w:tcPr>
            <w:tcW w:w="1134" w:type="dxa"/>
            <w:tcBorders>
              <w:top w:val="single" w:sz="2" w:space="0" w:color="00B050"/>
              <w:bottom w:val="single" w:sz="2" w:space="0" w:color="00B050"/>
            </w:tcBorders>
            <w:shd w:val="clear" w:color="auto" w:fill="auto"/>
          </w:tcPr>
          <w:p w14:paraId="2224E1BD" w14:textId="1271E1BA" w:rsidR="00052237" w:rsidRPr="00052237" w:rsidRDefault="00052237" w:rsidP="00FA1B99">
            <w:pPr>
              <w:spacing w:line="240" w:lineRule="auto"/>
              <w:jc w:val="center"/>
              <w:rPr>
                <w:rFonts w:cs="Arial"/>
                <w:szCs w:val="18"/>
                <w:lang w:val="en-US"/>
              </w:rPr>
            </w:pPr>
            <w:r w:rsidRPr="00052237">
              <w:rPr>
                <w:rFonts w:cs="Arial"/>
                <w:szCs w:val="18"/>
                <w:lang w:val="en-US"/>
              </w:rPr>
              <w:t>1</w:t>
            </w:r>
            <w:r w:rsidR="00115CA8">
              <w:rPr>
                <w:rFonts w:cs="Arial"/>
                <w:szCs w:val="18"/>
                <w:lang w:val="en-US"/>
              </w:rPr>
              <w:t>.0</w:t>
            </w:r>
          </w:p>
        </w:tc>
        <w:tc>
          <w:tcPr>
            <w:tcW w:w="1134" w:type="dxa"/>
            <w:tcBorders>
              <w:top w:val="single" w:sz="2" w:space="0" w:color="00B050"/>
              <w:bottom w:val="single" w:sz="2" w:space="0" w:color="00B050"/>
            </w:tcBorders>
            <w:shd w:val="clear" w:color="auto" w:fill="auto"/>
          </w:tcPr>
          <w:p w14:paraId="7BF4E633" w14:textId="77777777" w:rsidR="00052237" w:rsidRPr="00052237" w:rsidRDefault="00052237" w:rsidP="00FA1B99">
            <w:pPr>
              <w:spacing w:line="240" w:lineRule="auto"/>
              <w:jc w:val="center"/>
              <w:rPr>
                <w:rFonts w:cs="Arial"/>
                <w:szCs w:val="18"/>
                <w:lang w:val="en-US"/>
              </w:rPr>
            </w:pPr>
            <w:r w:rsidRPr="00052237">
              <w:rPr>
                <w:rFonts w:cs="Arial"/>
                <w:szCs w:val="18"/>
                <w:lang w:val="en-US"/>
              </w:rPr>
              <w:t>10.0</w:t>
            </w:r>
          </w:p>
        </w:tc>
        <w:tc>
          <w:tcPr>
            <w:tcW w:w="1134" w:type="dxa"/>
            <w:tcBorders>
              <w:top w:val="single" w:sz="2" w:space="0" w:color="00B050"/>
              <w:bottom w:val="single" w:sz="2" w:space="0" w:color="00B050"/>
            </w:tcBorders>
            <w:shd w:val="clear" w:color="auto" w:fill="auto"/>
          </w:tcPr>
          <w:p w14:paraId="7D302ADC" w14:textId="77777777" w:rsidR="00052237" w:rsidRPr="00052237" w:rsidRDefault="00052237" w:rsidP="00FA1B99">
            <w:pPr>
              <w:spacing w:line="240" w:lineRule="auto"/>
              <w:jc w:val="center"/>
              <w:rPr>
                <w:rFonts w:cs="Arial"/>
                <w:szCs w:val="18"/>
                <w:lang w:val="en-US"/>
              </w:rPr>
            </w:pPr>
            <w:r w:rsidRPr="00052237">
              <w:rPr>
                <w:rFonts w:cs="Arial"/>
                <w:szCs w:val="18"/>
                <w:lang w:val="en-US"/>
              </w:rPr>
              <w:t>30.0</w:t>
            </w:r>
          </w:p>
        </w:tc>
        <w:tc>
          <w:tcPr>
            <w:tcW w:w="1122" w:type="dxa"/>
            <w:tcBorders>
              <w:top w:val="single" w:sz="2" w:space="0" w:color="00B050"/>
              <w:bottom w:val="single" w:sz="2" w:space="0" w:color="00B050"/>
            </w:tcBorders>
            <w:shd w:val="clear" w:color="auto" w:fill="auto"/>
          </w:tcPr>
          <w:p w14:paraId="3BE92F56" w14:textId="77777777" w:rsidR="00052237" w:rsidRPr="00052237" w:rsidRDefault="00052237" w:rsidP="00FA1B99">
            <w:pPr>
              <w:spacing w:line="240" w:lineRule="auto"/>
              <w:jc w:val="center"/>
              <w:rPr>
                <w:rFonts w:cs="Arial"/>
                <w:szCs w:val="18"/>
                <w:lang w:val="en-US"/>
              </w:rPr>
            </w:pPr>
            <w:r w:rsidRPr="00052237">
              <w:rPr>
                <w:rFonts w:cs="Arial"/>
                <w:szCs w:val="18"/>
                <w:lang w:val="en-US"/>
              </w:rPr>
              <w:t>50.0</w:t>
            </w:r>
          </w:p>
        </w:tc>
      </w:tr>
      <w:tr w:rsidR="00052237" w:rsidRPr="005F069F" w14:paraId="0FC4AC4B" w14:textId="77777777" w:rsidTr="000D0AFD">
        <w:trPr>
          <w:trHeight w:val="182"/>
        </w:trPr>
        <w:tc>
          <w:tcPr>
            <w:tcW w:w="2832" w:type="dxa"/>
            <w:tcBorders>
              <w:top w:val="single" w:sz="2" w:space="0" w:color="00B050"/>
              <w:bottom w:val="single" w:sz="2" w:space="0" w:color="00B050"/>
            </w:tcBorders>
            <w:shd w:val="clear" w:color="auto" w:fill="auto"/>
          </w:tcPr>
          <w:p w14:paraId="06241F9E" w14:textId="63193F8D" w:rsidR="00052237" w:rsidRPr="00052237" w:rsidRDefault="000D0AFD" w:rsidP="00FA1B99">
            <w:pPr>
              <w:spacing w:line="240" w:lineRule="auto"/>
              <w:jc w:val="center"/>
              <w:rPr>
                <w:rFonts w:cs="Arial"/>
                <w:szCs w:val="18"/>
                <w:lang w:val="en-US"/>
              </w:rPr>
            </w:pPr>
            <w:r w:rsidRPr="00052237">
              <w:rPr>
                <w:rFonts w:cs="Arial"/>
                <w:szCs w:val="18"/>
                <w:lang w:val="en-US"/>
              </w:rPr>
              <w:t>Lethality percentage</w:t>
            </w:r>
            <w:r>
              <w:rPr>
                <w:rFonts w:cs="Arial"/>
                <w:szCs w:val="18"/>
                <w:lang w:val="en-US"/>
              </w:rPr>
              <w:t xml:space="preserve"> of </w:t>
            </w:r>
            <w:r w:rsidR="00052237" w:rsidRPr="00052237">
              <w:rPr>
                <w:rFonts w:cs="Arial"/>
                <w:i/>
                <w:szCs w:val="18"/>
                <w:lang w:val="en-US"/>
              </w:rPr>
              <w:t>A</w:t>
            </w:r>
            <w:r>
              <w:rPr>
                <w:rFonts w:cs="Arial"/>
                <w:i/>
                <w:szCs w:val="18"/>
                <w:lang w:val="en-US"/>
              </w:rPr>
              <w:t>.</w:t>
            </w:r>
            <w:r w:rsidR="00052237" w:rsidRPr="00052237">
              <w:rPr>
                <w:rFonts w:cs="Arial"/>
                <w:i/>
                <w:szCs w:val="18"/>
                <w:lang w:val="en-US"/>
              </w:rPr>
              <w:t xml:space="preserve"> salina</w:t>
            </w:r>
          </w:p>
        </w:tc>
        <w:tc>
          <w:tcPr>
            <w:tcW w:w="1134" w:type="dxa"/>
            <w:tcBorders>
              <w:top w:val="single" w:sz="2" w:space="0" w:color="00B050"/>
              <w:bottom w:val="single" w:sz="2" w:space="0" w:color="00B050"/>
            </w:tcBorders>
            <w:shd w:val="clear" w:color="auto" w:fill="auto"/>
          </w:tcPr>
          <w:p w14:paraId="32DDAB12" w14:textId="77777777" w:rsidR="00052237" w:rsidRPr="00052237" w:rsidRDefault="00052237" w:rsidP="00FA1B99">
            <w:pPr>
              <w:spacing w:line="240" w:lineRule="auto"/>
              <w:jc w:val="center"/>
              <w:rPr>
                <w:rFonts w:cs="Arial"/>
                <w:szCs w:val="18"/>
                <w:lang w:val="en-US"/>
              </w:rPr>
            </w:pPr>
            <w:r w:rsidRPr="00052237">
              <w:rPr>
                <w:rFonts w:cs="Arial"/>
                <w:szCs w:val="18"/>
                <w:lang w:val="en-US"/>
              </w:rPr>
              <w:t>0 %</w:t>
            </w:r>
          </w:p>
        </w:tc>
        <w:tc>
          <w:tcPr>
            <w:tcW w:w="1134" w:type="dxa"/>
            <w:tcBorders>
              <w:top w:val="single" w:sz="2" w:space="0" w:color="00B050"/>
              <w:bottom w:val="single" w:sz="2" w:space="0" w:color="00B050"/>
            </w:tcBorders>
            <w:shd w:val="clear" w:color="auto" w:fill="auto"/>
          </w:tcPr>
          <w:p w14:paraId="7CF88DA1" w14:textId="77777777" w:rsidR="00052237" w:rsidRPr="00052237" w:rsidRDefault="00052237" w:rsidP="00FA1B99">
            <w:pPr>
              <w:spacing w:line="240" w:lineRule="auto"/>
              <w:jc w:val="center"/>
              <w:rPr>
                <w:rFonts w:cs="Arial"/>
                <w:szCs w:val="18"/>
                <w:lang w:val="en-US"/>
              </w:rPr>
            </w:pPr>
            <w:r w:rsidRPr="00052237">
              <w:rPr>
                <w:rFonts w:cs="Arial"/>
                <w:szCs w:val="18"/>
                <w:lang w:val="en-US"/>
              </w:rPr>
              <w:t>0%</w:t>
            </w:r>
          </w:p>
        </w:tc>
        <w:tc>
          <w:tcPr>
            <w:tcW w:w="1134" w:type="dxa"/>
            <w:tcBorders>
              <w:top w:val="single" w:sz="2" w:space="0" w:color="00B050"/>
              <w:bottom w:val="single" w:sz="2" w:space="0" w:color="00B050"/>
            </w:tcBorders>
            <w:shd w:val="clear" w:color="auto" w:fill="auto"/>
          </w:tcPr>
          <w:p w14:paraId="665E4D40" w14:textId="77777777" w:rsidR="00052237" w:rsidRPr="00052237" w:rsidRDefault="00052237" w:rsidP="00FA1B99">
            <w:pPr>
              <w:spacing w:line="240" w:lineRule="auto"/>
              <w:jc w:val="center"/>
              <w:rPr>
                <w:rFonts w:cs="Arial"/>
                <w:szCs w:val="18"/>
                <w:lang w:val="en-US"/>
              </w:rPr>
            </w:pPr>
            <w:r w:rsidRPr="00052237">
              <w:rPr>
                <w:rFonts w:cs="Arial"/>
                <w:szCs w:val="18"/>
                <w:lang w:val="en-US"/>
              </w:rPr>
              <w:t>0%</w:t>
            </w:r>
          </w:p>
        </w:tc>
        <w:tc>
          <w:tcPr>
            <w:tcW w:w="1134" w:type="dxa"/>
            <w:tcBorders>
              <w:top w:val="single" w:sz="2" w:space="0" w:color="00B050"/>
              <w:bottom w:val="single" w:sz="2" w:space="0" w:color="00B050"/>
            </w:tcBorders>
            <w:shd w:val="clear" w:color="auto" w:fill="auto"/>
          </w:tcPr>
          <w:p w14:paraId="4AC68284" w14:textId="77777777" w:rsidR="00052237" w:rsidRPr="00052237" w:rsidRDefault="00052237" w:rsidP="00FA1B99">
            <w:pPr>
              <w:spacing w:line="240" w:lineRule="auto"/>
              <w:jc w:val="center"/>
              <w:rPr>
                <w:rFonts w:cs="Arial"/>
                <w:szCs w:val="18"/>
                <w:lang w:val="en-US"/>
              </w:rPr>
            </w:pPr>
            <w:r w:rsidRPr="00052237">
              <w:rPr>
                <w:rFonts w:cs="Arial"/>
                <w:szCs w:val="18"/>
                <w:lang w:val="en-US"/>
              </w:rPr>
              <w:t>0%</w:t>
            </w:r>
          </w:p>
        </w:tc>
        <w:tc>
          <w:tcPr>
            <w:tcW w:w="1122" w:type="dxa"/>
            <w:tcBorders>
              <w:top w:val="single" w:sz="2" w:space="0" w:color="00B050"/>
              <w:bottom w:val="single" w:sz="2" w:space="0" w:color="00B050"/>
            </w:tcBorders>
            <w:shd w:val="clear" w:color="auto" w:fill="auto"/>
          </w:tcPr>
          <w:p w14:paraId="3C89DBDE" w14:textId="77777777" w:rsidR="00052237" w:rsidRPr="00052237" w:rsidRDefault="00052237" w:rsidP="00FA1B99">
            <w:pPr>
              <w:spacing w:line="240" w:lineRule="auto"/>
              <w:jc w:val="center"/>
              <w:rPr>
                <w:rFonts w:cs="Arial"/>
                <w:szCs w:val="18"/>
                <w:lang w:val="en-US"/>
              </w:rPr>
            </w:pPr>
            <w:r w:rsidRPr="00052237">
              <w:rPr>
                <w:rFonts w:cs="Arial"/>
                <w:szCs w:val="18"/>
                <w:lang w:val="en-US"/>
              </w:rPr>
              <w:t>0%</w:t>
            </w:r>
          </w:p>
        </w:tc>
      </w:tr>
      <w:tr w:rsidR="00052237" w:rsidRPr="005F069F" w14:paraId="3764CCEA" w14:textId="77777777" w:rsidTr="000D0AFD">
        <w:trPr>
          <w:trHeight w:val="55"/>
        </w:trPr>
        <w:tc>
          <w:tcPr>
            <w:tcW w:w="2832" w:type="dxa"/>
            <w:tcBorders>
              <w:top w:val="single" w:sz="2" w:space="0" w:color="00B050"/>
              <w:bottom w:val="single" w:sz="2" w:space="0" w:color="00B050"/>
            </w:tcBorders>
            <w:shd w:val="clear" w:color="auto" w:fill="auto"/>
          </w:tcPr>
          <w:p w14:paraId="5DC5C6D8" w14:textId="4B96120E" w:rsidR="00052237" w:rsidRPr="00052237" w:rsidRDefault="000D0AFD" w:rsidP="00FA1B99">
            <w:pPr>
              <w:spacing w:line="240" w:lineRule="auto"/>
              <w:jc w:val="center"/>
              <w:rPr>
                <w:rFonts w:cs="Arial"/>
                <w:szCs w:val="18"/>
                <w:lang w:val="en-US"/>
              </w:rPr>
            </w:pPr>
            <w:r w:rsidRPr="00052237">
              <w:rPr>
                <w:rFonts w:cs="Arial"/>
                <w:szCs w:val="18"/>
                <w:lang w:val="en-US"/>
              </w:rPr>
              <w:t>Germination Index</w:t>
            </w:r>
            <w:r>
              <w:rPr>
                <w:rFonts w:cs="Arial"/>
                <w:szCs w:val="18"/>
                <w:lang w:val="en-US"/>
              </w:rPr>
              <w:t xml:space="preserve"> (GI) of </w:t>
            </w:r>
            <w:r w:rsidR="00052237" w:rsidRPr="00052237">
              <w:rPr>
                <w:rFonts w:cs="Arial"/>
                <w:i/>
                <w:szCs w:val="18"/>
                <w:lang w:val="en-US"/>
              </w:rPr>
              <w:t>B</w:t>
            </w:r>
            <w:r>
              <w:rPr>
                <w:rFonts w:cs="Arial"/>
                <w:i/>
                <w:szCs w:val="18"/>
                <w:lang w:val="en-US"/>
              </w:rPr>
              <w:t>.</w:t>
            </w:r>
            <w:r w:rsidR="00052237" w:rsidRPr="00052237">
              <w:rPr>
                <w:rFonts w:cs="Arial"/>
                <w:i/>
                <w:szCs w:val="18"/>
                <w:lang w:val="en-US"/>
              </w:rPr>
              <w:t xml:space="preserve"> oleracea</w:t>
            </w:r>
          </w:p>
        </w:tc>
        <w:tc>
          <w:tcPr>
            <w:tcW w:w="1134" w:type="dxa"/>
            <w:tcBorders>
              <w:top w:val="single" w:sz="2" w:space="0" w:color="00B050"/>
              <w:bottom w:val="single" w:sz="2" w:space="0" w:color="00B050"/>
            </w:tcBorders>
            <w:shd w:val="clear" w:color="auto" w:fill="auto"/>
          </w:tcPr>
          <w:p w14:paraId="076A2F4E" w14:textId="77777777" w:rsidR="00052237" w:rsidRPr="00052237" w:rsidRDefault="00052237" w:rsidP="00FA1B99">
            <w:pPr>
              <w:spacing w:line="240" w:lineRule="auto"/>
              <w:jc w:val="left"/>
              <w:rPr>
                <w:rFonts w:cs="Arial"/>
                <w:szCs w:val="18"/>
                <w:lang w:val="en-US"/>
              </w:rPr>
            </w:pPr>
            <w:r w:rsidRPr="00052237">
              <w:rPr>
                <w:rFonts w:cs="Arial"/>
                <w:szCs w:val="18"/>
                <w:lang w:val="en-US"/>
              </w:rPr>
              <w:t>100% ± 0.3</w:t>
            </w:r>
          </w:p>
        </w:tc>
        <w:tc>
          <w:tcPr>
            <w:tcW w:w="1134" w:type="dxa"/>
            <w:tcBorders>
              <w:top w:val="single" w:sz="2" w:space="0" w:color="00B050"/>
              <w:bottom w:val="single" w:sz="2" w:space="0" w:color="00B050"/>
            </w:tcBorders>
            <w:shd w:val="clear" w:color="auto" w:fill="auto"/>
          </w:tcPr>
          <w:p w14:paraId="0FA566DB" w14:textId="77777777" w:rsidR="00052237" w:rsidRPr="00052237" w:rsidRDefault="00052237" w:rsidP="00FA1B99">
            <w:pPr>
              <w:spacing w:line="240" w:lineRule="auto"/>
              <w:jc w:val="left"/>
              <w:rPr>
                <w:rFonts w:cs="Arial"/>
                <w:szCs w:val="18"/>
                <w:lang w:val="en-US"/>
              </w:rPr>
            </w:pPr>
            <w:r w:rsidRPr="00052237">
              <w:rPr>
                <w:rFonts w:cs="Arial"/>
                <w:szCs w:val="18"/>
                <w:lang w:val="en-US"/>
              </w:rPr>
              <w:t>99% ± 0.5</w:t>
            </w:r>
          </w:p>
        </w:tc>
        <w:tc>
          <w:tcPr>
            <w:tcW w:w="1134" w:type="dxa"/>
            <w:tcBorders>
              <w:top w:val="single" w:sz="2" w:space="0" w:color="00B050"/>
              <w:bottom w:val="single" w:sz="2" w:space="0" w:color="00B050"/>
            </w:tcBorders>
            <w:shd w:val="clear" w:color="auto" w:fill="auto"/>
          </w:tcPr>
          <w:p w14:paraId="576796C8" w14:textId="77777777" w:rsidR="00052237" w:rsidRPr="00052237" w:rsidRDefault="00052237" w:rsidP="00FA1B99">
            <w:pPr>
              <w:spacing w:line="240" w:lineRule="auto"/>
              <w:jc w:val="left"/>
              <w:rPr>
                <w:rFonts w:cs="Arial"/>
                <w:szCs w:val="18"/>
                <w:lang w:val="en-US"/>
              </w:rPr>
            </w:pPr>
            <w:r w:rsidRPr="00052237">
              <w:rPr>
                <w:rFonts w:cs="Arial"/>
                <w:szCs w:val="18"/>
                <w:lang w:val="en-US"/>
              </w:rPr>
              <w:t>98% ± 0.5</w:t>
            </w:r>
          </w:p>
        </w:tc>
        <w:tc>
          <w:tcPr>
            <w:tcW w:w="1134" w:type="dxa"/>
            <w:tcBorders>
              <w:top w:val="single" w:sz="2" w:space="0" w:color="00B050"/>
              <w:bottom w:val="single" w:sz="2" w:space="0" w:color="00B050"/>
            </w:tcBorders>
            <w:shd w:val="clear" w:color="auto" w:fill="auto"/>
          </w:tcPr>
          <w:p w14:paraId="3C104B7A" w14:textId="77777777" w:rsidR="00052237" w:rsidRPr="00052237" w:rsidRDefault="00052237" w:rsidP="00FA1B99">
            <w:pPr>
              <w:spacing w:line="240" w:lineRule="auto"/>
              <w:jc w:val="left"/>
              <w:rPr>
                <w:rFonts w:cs="Arial"/>
                <w:szCs w:val="18"/>
                <w:lang w:val="en-US"/>
              </w:rPr>
            </w:pPr>
            <w:r w:rsidRPr="00052237">
              <w:rPr>
                <w:rFonts w:cs="Arial"/>
                <w:szCs w:val="18"/>
                <w:lang w:val="en-US"/>
              </w:rPr>
              <w:t>90% ± 0.4</w:t>
            </w:r>
          </w:p>
        </w:tc>
        <w:tc>
          <w:tcPr>
            <w:tcW w:w="1122" w:type="dxa"/>
            <w:tcBorders>
              <w:top w:val="single" w:sz="2" w:space="0" w:color="00B050"/>
              <w:bottom w:val="single" w:sz="2" w:space="0" w:color="00B050"/>
            </w:tcBorders>
            <w:shd w:val="clear" w:color="auto" w:fill="auto"/>
          </w:tcPr>
          <w:p w14:paraId="582C5279" w14:textId="77777777" w:rsidR="00052237" w:rsidRPr="00052237" w:rsidRDefault="00052237" w:rsidP="00FA1B99">
            <w:pPr>
              <w:spacing w:line="240" w:lineRule="auto"/>
              <w:jc w:val="left"/>
              <w:rPr>
                <w:rFonts w:cs="Arial"/>
                <w:szCs w:val="18"/>
                <w:lang w:val="en-US"/>
              </w:rPr>
            </w:pPr>
            <w:r w:rsidRPr="00052237">
              <w:rPr>
                <w:rFonts w:cs="Arial"/>
                <w:szCs w:val="18"/>
                <w:lang w:val="en-US"/>
              </w:rPr>
              <w:t>86% ± 0.6</w:t>
            </w:r>
          </w:p>
        </w:tc>
      </w:tr>
    </w:tbl>
    <w:p w14:paraId="020ED7C3" w14:textId="77777777" w:rsidR="00052237" w:rsidRDefault="00052237" w:rsidP="00052237">
      <w:pPr>
        <w:autoSpaceDE w:val="0"/>
        <w:autoSpaceDN w:val="0"/>
        <w:adjustRightInd w:val="0"/>
        <w:spacing w:line="240" w:lineRule="auto"/>
        <w:rPr>
          <w:rFonts w:cs="Arial"/>
          <w:b/>
          <w:bCs/>
          <w:szCs w:val="18"/>
          <w:lang w:val="en-US"/>
        </w:rPr>
      </w:pPr>
    </w:p>
    <w:p w14:paraId="419B80EB" w14:textId="6352FF09" w:rsidR="00052237" w:rsidRPr="00932347" w:rsidRDefault="00052237" w:rsidP="00052237">
      <w:pPr>
        <w:autoSpaceDE w:val="0"/>
        <w:autoSpaceDN w:val="0"/>
        <w:adjustRightInd w:val="0"/>
        <w:spacing w:line="240" w:lineRule="auto"/>
        <w:rPr>
          <w:rFonts w:cs="Arial"/>
          <w:b/>
          <w:bCs/>
          <w:szCs w:val="18"/>
          <w:lang w:val="en-US"/>
        </w:rPr>
      </w:pPr>
      <w:r w:rsidRPr="00932347">
        <w:rPr>
          <w:rFonts w:cs="Arial"/>
          <w:b/>
          <w:bCs/>
          <w:szCs w:val="18"/>
          <w:lang w:val="en-US"/>
        </w:rPr>
        <w:t xml:space="preserve">3.7. Stability of the biosurfactant </w:t>
      </w:r>
    </w:p>
    <w:p w14:paraId="4497794D" w14:textId="77777777" w:rsidR="00052237" w:rsidRDefault="00052237" w:rsidP="00052237">
      <w:pPr>
        <w:autoSpaceDE w:val="0"/>
        <w:autoSpaceDN w:val="0"/>
        <w:adjustRightInd w:val="0"/>
        <w:spacing w:line="240" w:lineRule="auto"/>
        <w:rPr>
          <w:rFonts w:cs="Arial"/>
          <w:szCs w:val="18"/>
          <w:lang w:val="en-US"/>
        </w:rPr>
      </w:pPr>
    </w:p>
    <w:p w14:paraId="6DB44147" w14:textId="72FCD2FB" w:rsidR="00052237" w:rsidRPr="00F23449" w:rsidRDefault="00052237" w:rsidP="00052237">
      <w:pPr>
        <w:autoSpaceDE w:val="0"/>
        <w:autoSpaceDN w:val="0"/>
        <w:adjustRightInd w:val="0"/>
        <w:spacing w:line="240" w:lineRule="auto"/>
        <w:rPr>
          <w:rFonts w:cs="Arial"/>
          <w:szCs w:val="18"/>
          <w:lang w:val="en-US"/>
        </w:rPr>
      </w:pPr>
      <w:r w:rsidRPr="005F069F">
        <w:rPr>
          <w:rFonts w:cs="Arial"/>
          <w:szCs w:val="18"/>
          <w:lang w:val="en-US"/>
        </w:rPr>
        <w:t xml:space="preserve">The stability of the biosurfactant at various pH, temperatures, and NaCl concentrations was studied using measured changes in the surface tension. The biosurfactant showed sustained stability after 1 h of </w:t>
      </w:r>
      <w:r w:rsidRPr="004E1E23">
        <w:rPr>
          <w:rFonts w:cs="Arial"/>
          <w:szCs w:val="18"/>
          <w:lang w:val="en-US"/>
        </w:rPr>
        <w:t>treatment at 5–121ºC (</w:t>
      </w:r>
      <w:r>
        <w:rPr>
          <w:rFonts w:cs="Arial"/>
          <w:szCs w:val="18"/>
          <w:lang w:val="en-US"/>
        </w:rPr>
        <w:t>Figure</w:t>
      </w:r>
      <w:r w:rsidRPr="004E1E23">
        <w:rPr>
          <w:rFonts w:cs="Arial"/>
          <w:szCs w:val="18"/>
          <w:lang w:val="en-US"/>
        </w:rPr>
        <w:t xml:space="preserve"> </w:t>
      </w:r>
      <w:r w:rsidR="0024495E">
        <w:rPr>
          <w:rFonts w:cs="Arial"/>
          <w:szCs w:val="18"/>
          <w:lang w:val="en-US"/>
        </w:rPr>
        <w:t>2</w:t>
      </w:r>
      <w:r w:rsidRPr="004E1E23">
        <w:rPr>
          <w:rFonts w:cs="Arial"/>
          <w:szCs w:val="18"/>
          <w:lang w:val="en-US"/>
        </w:rPr>
        <w:t>A</w:t>
      </w:r>
      <w:r w:rsidRPr="004E1E23">
        <w:rPr>
          <w:rFonts w:cs="Arial"/>
          <w:szCs w:val="18"/>
          <w:vertAlign w:val="subscript"/>
          <w:lang w:val="en-US"/>
        </w:rPr>
        <w:t>1</w:t>
      </w:r>
      <w:r w:rsidRPr="004E1E23">
        <w:rPr>
          <w:rFonts w:cs="Arial"/>
          <w:szCs w:val="18"/>
          <w:lang w:val="en-US"/>
        </w:rPr>
        <w:t>, A</w:t>
      </w:r>
      <w:r w:rsidRPr="004E1E23">
        <w:rPr>
          <w:rFonts w:cs="Arial"/>
          <w:szCs w:val="18"/>
          <w:vertAlign w:val="subscript"/>
          <w:lang w:val="en-US"/>
        </w:rPr>
        <w:t>2</w:t>
      </w:r>
      <w:r w:rsidRPr="004E1E23">
        <w:rPr>
          <w:rFonts w:cs="Arial"/>
          <w:szCs w:val="18"/>
          <w:lang w:val="en-US"/>
        </w:rPr>
        <w:t>, A</w:t>
      </w:r>
      <w:r w:rsidRPr="004E1E23">
        <w:rPr>
          <w:rFonts w:cs="Arial"/>
          <w:szCs w:val="18"/>
          <w:vertAlign w:val="subscript"/>
          <w:lang w:val="en-US"/>
        </w:rPr>
        <w:t>3</w:t>
      </w:r>
      <w:r w:rsidRPr="004E1E23">
        <w:rPr>
          <w:rFonts w:cs="Arial"/>
          <w:szCs w:val="18"/>
          <w:lang w:val="en-US"/>
        </w:rPr>
        <w:t xml:space="preserve"> and A</w:t>
      </w:r>
      <w:r w:rsidRPr="004E1E23">
        <w:rPr>
          <w:rFonts w:cs="Arial"/>
          <w:szCs w:val="18"/>
          <w:vertAlign w:val="subscript"/>
          <w:lang w:val="en-US"/>
        </w:rPr>
        <w:t>4</w:t>
      </w:r>
      <w:r w:rsidRPr="004E1E23">
        <w:rPr>
          <w:rFonts w:cs="Arial"/>
          <w:szCs w:val="18"/>
          <w:lang w:val="en-US"/>
        </w:rPr>
        <w:t>). These results are in good agreement with the study from Portilla</w:t>
      </w:r>
      <w:r>
        <w:rPr>
          <w:rFonts w:cs="Arial"/>
          <w:szCs w:val="18"/>
          <w:lang w:val="en-US"/>
        </w:rPr>
        <w:t>-Rivera</w:t>
      </w:r>
      <w:r w:rsidRPr="004E1E23">
        <w:rPr>
          <w:rFonts w:cs="Arial"/>
          <w:szCs w:val="18"/>
          <w:lang w:val="en-US"/>
        </w:rPr>
        <w:t xml:space="preserve"> </w:t>
      </w:r>
      <w:r w:rsidRPr="004E1E23">
        <w:rPr>
          <w:rFonts w:cs="Arial"/>
          <w:szCs w:val="18"/>
          <w:lang w:val="en-US"/>
        </w:rPr>
        <w:lastRenderedPageBreak/>
        <w:t xml:space="preserve">et al. (2008), who reported that the biosurfactants produced by </w:t>
      </w:r>
      <w:r w:rsidRPr="004E1E23">
        <w:rPr>
          <w:rFonts w:cs="Arial"/>
          <w:i/>
          <w:iCs/>
          <w:szCs w:val="18"/>
          <w:lang w:val="en-US"/>
        </w:rPr>
        <w:t xml:space="preserve">L. </w:t>
      </w:r>
      <w:proofErr w:type="spellStart"/>
      <w:r w:rsidRPr="004E1E23">
        <w:rPr>
          <w:rFonts w:cs="Arial"/>
          <w:i/>
          <w:iCs/>
          <w:szCs w:val="18"/>
          <w:lang w:val="en-US"/>
        </w:rPr>
        <w:t>pentosus</w:t>
      </w:r>
      <w:proofErr w:type="spellEnd"/>
      <w:r w:rsidRPr="004E1E23">
        <w:rPr>
          <w:rFonts w:cs="Arial"/>
          <w:szCs w:val="18"/>
          <w:lang w:val="en-US"/>
        </w:rPr>
        <w:t xml:space="preserve"> were stable after 24 h of exposure to 10, 25, and 40 ºC. Further, </w:t>
      </w:r>
      <w:proofErr w:type="spellStart"/>
      <w:r w:rsidRPr="004E1E23">
        <w:rPr>
          <w:rFonts w:cs="Arial"/>
          <w:szCs w:val="18"/>
          <w:lang w:val="en-US"/>
        </w:rPr>
        <w:t>Ghojavand</w:t>
      </w:r>
      <w:proofErr w:type="spellEnd"/>
      <w:r w:rsidRPr="004E1E23">
        <w:rPr>
          <w:rFonts w:cs="Arial"/>
          <w:szCs w:val="18"/>
          <w:lang w:val="en-US"/>
        </w:rPr>
        <w:t xml:space="preserve"> et al. (2012) investigated the stability of a biosurfactant from a </w:t>
      </w:r>
      <w:r w:rsidRPr="004E1E23">
        <w:rPr>
          <w:rFonts w:cs="Arial"/>
          <w:i/>
          <w:szCs w:val="18"/>
          <w:lang w:val="en-US"/>
        </w:rPr>
        <w:t>Bacillus subtilis</w:t>
      </w:r>
      <w:r w:rsidRPr="004E1E23">
        <w:rPr>
          <w:rFonts w:cs="Arial"/>
          <w:szCs w:val="18"/>
          <w:lang w:val="en-US"/>
        </w:rPr>
        <w:t xml:space="preserve"> strain at 100 ºC at different exposure times. Similarly, within the salinity range of 2-15% (w/v) the biosurfactant demonstrated stability (</w:t>
      </w:r>
      <w:r>
        <w:rPr>
          <w:rFonts w:cs="Arial"/>
          <w:szCs w:val="18"/>
          <w:lang w:val="en-US"/>
        </w:rPr>
        <w:t>Figure</w:t>
      </w:r>
      <w:r w:rsidRPr="004E1E23">
        <w:rPr>
          <w:rFonts w:cs="Arial"/>
          <w:szCs w:val="18"/>
          <w:lang w:val="en-US"/>
        </w:rPr>
        <w:t xml:space="preserve"> </w:t>
      </w:r>
      <w:r w:rsidR="0024495E">
        <w:rPr>
          <w:rFonts w:cs="Arial"/>
          <w:szCs w:val="18"/>
          <w:lang w:val="en-US"/>
        </w:rPr>
        <w:t>2</w:t>
      </w:r>
      <w:r w:rsidRPr="004E1E23">
        <w:rPr>
          <w:rFonts w:cs="Arial"/>
          <w:szCs w:val="18"/>
          <w:lang w:val="en-US"/>
        </w:rPr>
        <w:t>B).</w:t>
      </w:r>
      <w:r w:rsidR="005B16AD">
        <w:rPr>
          <w:rFonts w:cs="Arial"/>
          <w:szCs w:val="18"/>
          <w:lang w:val="en-US"/>
        </w:rPr>
        <w:t xml:space="preserve"> </w:t>
      </w:r>
      <w:r w:rsidRPr="00F23449">
        <w:rPr>
          <w:rFonts w:cs="Arial"/>
          <w:szCs w:val="18"/>
          <w:lang w:val="en-US"/>
        </w:rPr>
        <w:t>At the pH range of 6-8, the biosurfactant remained stable, showing no changes in surface tension (Fig</w:t>
      </w:r>
      <w:r>
        <w:rPr>
          <w:rFonts w:cs="Arial"/>
          <w:szCs w:val="18"/>
          <w:lang w:val="en-US"/>
        </w:rPr>
        <w:t>ure</w:t>
      </w:r>
      <w:r w:rsidRPr="00F23449">
        <w:rPr>
          <w:rFonts w:cs="Arial"/>
          <w:szCs w:val="18"/>
          <w:lang w:val="en-US"/>
        </w:rPr>
        <w:t xml:space="preserve"> </w:t>
      </w:r>
      <w:r>
        <w:rPr>
          <w:rFonts w:cs="Arial"/>
          <w:szCs w:val="18"/>
          <w:lang w:val="en-US"/>
        </w:rPr>
        <w:t>2</w:t>
      </w:r>
      <w:r w:rsidRPr="00F23449">
        <w:rPr>
          <w:rFonts w:cs="Arial"/>
          <w:szCs w:val="18"/>
          <w:lang w:val="en-US"/>
        </w:rPr>
        <w:t xml:space="preserve">C). In similar studies, other authors have shown that the surface activity of biosurfactants from </w:t>
      </w:r>
      <w:r w:rsidRPr="00F23449">
        <w:rPr>
          <w:rFonts w:cs="Arial"/>
          <w:i/>
          <w:iCs/>
          <w:szCs w:val="18"/>
          <w:lang w:val="en-US"/>
        </w:rPr>
        <w:t xml:space="preserve">L. </w:t>
      </w:r>
      <w:proofErr w:type="spellStart"/>
      <w:r w:rsidRPr="00F23449">
        <w:rPr>
          <w:rFonts w:cs="Arial"/>
          <w:i/>
          <w:iCs/>
          <w:szCs w:val="18"/>
          <w:lang w:val="en-US"/>
        </w:rPr>
        <w:t>pentosus</w:t>
      </w:r>
      <w:proofErr w:type="spellEnd"/>
      <w:r w:rsidRPr="00F23449">
        <w:rPr>
          <w:rFonts w:cs="Arial"/>
          <w:szCs w:val="18"/>
          <w:lang w:val="en-US"/>
        </w:rPr>
        <w:t xml:space="preserve"> is not negatively affected by pH values between 7.5 and 10.5, although their stability was reduced in acid pH values (</w:t>
      </w:r>
      <w:proofErr w:type="spellStart"/>
      <w:r w:rsidRPr="00F23449">
        <w:rPr>
          <w:rFonts w:cs="Arial"/>
          <w:szCs w:val="18"/>
          <w:lang w:val="en-US" w:eastAsia="pt-BR"/>
        </w:rPr>
        <w:t>S</w:t>
      </w:r>
      <w:r w:rsidRPr="00F23449">
        <w:rPr>
          <w:rFonts w:cs="Arial"/>
          <w:szCs w:val="18"/>
          <w:lang w:val="en-US"/>
        </w:rPr>
        <w:t>havandi</w:t>
      </w:r>
      <w:proofErr w:type="spellEnd"/>
      <w:r w:rsidRPr="00F23449">
        <w:rPr>
          <w:rFonts w:cs="Arial"/>
          <w:szCs w:val="18"/>
          <w:lang w:val="en-US"/>
        </w:rPr>
        <w:t xml:space="preserve"> et al.,</w:t>
      </w:r>
      <w:r>
        <w:rPr>
          <w:rFonts w:cs="Arial"/>
          <w:szCs w:val="18"/>
          <w:lang w:val="en-US"/>
        </w:rPr>
        <w:t xml:space="preserve"> 2012).</w:t>
      </w:r>
    </w:p>
    <w:p w14:paraId="4D37A150" w14:textId="6D018B47" w:rsidR="00052237" w:rsidRDefault="00052237" w:rsidP="00600535">
      <w:pPr>
        <w:pStyle w:val="CETTabletitle"/>
        <w:rPr>
          <w:lang w:val="en-US"/>
        </w:rPr>
      </w:pPr>
      <w:r>
        <w:rPr>
          <w:noProof/>
          <w:lang w:val="en-US"/>
        </w:rPr>
        <mc:AlternateContent>
          <mc:Choice Requires="wpg">
            <w:drawing>
              <wp:anchor distT="0" distB="0" distL="114300" distR="114300" simplePos="0" relativeHeight="251658240" behindDoc="0" locked="0" layoutInCell="1" allowOverlap="1" wp14:anchorId="6895440C" wp14:editId="6AFFF2EA">
                <wp:simplePos x="0" y="0"/>
                <wp:positionH relativeFrom="margin">
                  <wp:posOffset>142875</wp:posOffset>
                </wp:positionH>
                <wp:positionV relativeFrom="paragraph">
                  <wp:posOffset>76663</wp:posOffset>
                </wp:positionV>
                <wp:extent cx="5564730" cy="4006446"/>
                <wp:effectExtent l="0" t="0" r="0" b="0"/>
                <wp:wrapNone/>
                <wp:docPr id="348837929"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4730" cy="4006446"/>
                          <a:chOff x="1477" y="1180"/>
                          <a:chExt cx="9495" cy="8430"/>
                        </a:xfrm>
                      </wpg:grpSpPr>
                      <wpg:grpSp>
                        <wpg:cNvPr id="1873571196" name="Group 22"/>
                        <wpg:cNvGrpSpPr>
                          <a:grpSpLocks/>
                        </wpg:cNvGrpSpPr>
                        <wpg:grpSpPr bwMode="auto">
                          <a:xfrm>
                            <a:off x="1477" y="1180"/>
                            <a:ext cx="9495" cy="8430"/>
                            <a:chOff x="1029" y="1306"/>
                            <a:chExt cx="9499" cy="11758"/>
                          </a:xfrm>
                        </wpg:grpSpPr>
                        <wpg:grpSp>
                          <wpg:cNvPr id="1147289916" name="Group 23"/>
                          <wpg:cNvGrpSpPr>
                            <a:grpSpLocks/>
                          </wpg:cNvGrpSpPr>
                          <wpg:grpSpPr bwMode="auto">
                            <a:xfrm>
                              <a:off x="1029" y="1306"/>
                              <a:ext cx="9349" cy="7736"/>
                              <a:chOff x="1029" y="1306"/>
                              <a:chExt cx="9349" cy="7736"/>
                            </a:xfrm>
                          </wpg:grpSpPr>
                          <pic:pic xmlns:pic="http://schemas.openxmlformats.org/drawingml/2006/picture">
                            <pic:nvPicPr>
                              <pic:cNvPr id="2056615890" name="Gráfico 1"/>
                              <pic:cNvPicPr>
                                <a:picLocks noChangeArrowheads="1"/>
                              </pic:cNvPicPr>
                            </pic:nvPicPr>
                            <pic:blipFill>
                              <a:blip r:embed="rId11">
                                <a:extLst>
                                  <a:ext uri="{28A0092B-C50C-407E-A947-70E740481C1C}">
                                    <a14:useLocalDpi xmlns:a14="http://schemas.microsoft.com/office/drawing/2010/main" val="0"/>
                                  </a:ext>
                                </a:extLst>
                              </a:blip>
                              <a:srcRect r="12813" b="2975"/>
                              <a:stretch>
                                <a:fillRect/>
                              </a:stretch>
                            </pic:blipFill>
                            <pic:spPr bwMode="auto">
                              <a:xfrm>
                                <a:off x="1122" y="1490"/>
                                <a:ext cx="4420" cy="3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1657802" name="Gráfico 1"/>
                              <pic:cNvPicPr>
                                <a:picLocks noChangeArrowheads="1"/>
                              </pic:cNvPicPr>
                            </pic:nvPicPr>
                            <pic:blipFill>
                              <a:blip r:embed="rId12">
                                <a:extLst>
                                  <a:ext uri="{28A0092B-C50C-407E-A947-70E740481C1C}">
                                    <a14:useLocalDpi xmlns:a14="http://schemas.microsoft.com/office/drawing/2010/main" val="0"/>
                                  </a:ext>
                                </a:extLst>
                              </a:blip>
                              <a:srcRect t="2280" r="21747"/>
                              <a:stretch>
                                <a:fillRect/>
                              </a:stretch>
                            </pic:blipFill>
                            <pic:spPr bwMode="auto">
                              <a:xfrm>
                                <a:off x="1029" y="5308"/>
                                <a:ext cx="4597" cy="3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9107220" name="Gráfico 1"/>
                              <pic:cNvPicPr>
                                <a:picLocks noChangeArrowheads="1"/>
                              </pic:cNvPicPr>
                            </pic:nvPicPr>
                            <pic:blipFill>
                              <a:blip r:embed="rId13">
                                <a:extLst>
                                  <a:ext uri="{28A0092B-C50C-407E-A947-70E740481C1C}">
                                    <a14:useLocalDpi xmlns:a14="http://schemas.microsoft.com/office/drawing/2010/main" val="0"/>
                                  </a:ext>
                                </a:extLst>
                              </a:blip>
                              <a:srcRect l="1910" r="15964"/>
                              <a:stretch>
                                <a:fillRect/>
                              </a:stretch>
                            </pic:blipFill>
                            <pic:spPr bwMode="auto">
                              <a:xfrm>
                                <a:off x="5978" y="5308"/>
                                <a:ext cx="4400" cy="3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7812200" name="Gráfico 1"/>
                              <pic:cNvPicPr>
                                <a:picLocks noChangeArrowheads="1"/>
                              </pic:cNvPicPr>
                            </pic:nvPicPr>
                            <pic:blipFill>
                              <a:blip r:embed="rId14">
                                <a:extLst>
                                  <a:ext uri="{28A0092B-C50C-407E-A947-70E740481C1C}">
                                    <a14:useLocalDpi xmlns:a14="http://schemas.microsoft.com/office/drawing/2010/main" val="0"/>
                                  </a:ext>
                                </a:extLst>
                              </a:blip>
                              <a:srcRect r="20236" b="4947"/>
                              <a:stretch>
                                <a:fillRect/>
                              </a:stretch>
                            </pic:blipFill>
                            <pic:spPr bwMode="auto">
                              <a:xfrm>
                                <a:off x="5743" y="1306"/>
                                <a:ext cx="4503" cy="3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498762220" name="Gráfico 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893" y="9314"/>
                              <a:ext cx="4635" cy="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03253346" name="Gráfico 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88" y="9155"/>
                              <a:ext cx="4438" cy="3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543330843" name="Caixa de Texto 2"/>
                        <wps:cNvSpPr txBox="1">
                          <a:spLocks noChangeArrowheads="1"/>
                        </wps:cNvSpPr>
                        <wps:spPr bwMode="auto">
                          <a:xfrm>
                            <a:off x="7067" y="1573"/>
                            <a:ext cx="653" cy="468"/>
                          </a:xfrm>
                          <a:prstGeom prst="rect">
                            <a:avLst/>
                          </a:prstGeom>
                          <a:solidFill>
                            <a:srgbClr val="FFFFFF"/>
                          </a:solidFill>
                          <a:ln w="9525">
                            <a:solidFill>
                              <a:srgbClr val="FFFFFF"/>
                            </a:solidFill>
                            <a:miter lim="800000"/>
                            <a:headEnd/>
                            <a:tailEnd/>
                          </a:ln>
                        </wps:spPr>
                        <wps:txbx>
                          <w:txbxContent>
                            <w:p w14:paraId="35D8DDD5" w14:textId="77777777" w:rsidR="00052237" w:rsidRDefault="00052237" w:rsidP="00052237">
                              <w:r>
                                <w:t>A</w:t>
                              </w:r>
                              <w:r>
                                <w:rPr>
                                  <w:vertAlign w:val="subscript"/>
                                </w:rPr>
                                <w:t>2</w:t>
                              </w:r>
                            </w:p>
                          </w:txbxContent>
                        </wps:txbx>
                        <wps:bodyPr rot="0" vert="horz" wrap="square" lIns="91440" tIns="45720" rIns="91440" bIns="45720" anchor="t" anchorCtr="0" upright="1">
                          <a:noAutofit/>
                        </wps:bodyPr>
                      </wps:wsp>
                      <wps:wsp>
                        <wps:cNvPr id="90597071" name="Caixa de Texto 2"/>
                        <wps:cNvSpPr txBox="1">
                          <a:spLocks noChangeArrowheads="1"/>
                        </wps:cNvSpPr>
                        <wps:spPr bwMode="auto">
                          <a:xfrm>
                            <a:off x="10243" y="7095"/>
                            <a:ext cx="47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BC303F4" w14:textId="77777777" w:rsidR="00052237" w:rsidRDefault="00052237" w:rsidP="00052237">
                              <w:r>
                                <w:t>C</w:t>
                              </w:r>
                            </w:p>
                          </w:txbxContent>
                        </wps:txbx>
                        <wps:bodyPr rot="0" vert="horz" wrap="square" lIns="91440" tIns="45720" rIns="91440" bIns="45720" anchor="t" anchorCtr="0" upright="1">
                          <a:noAutofit/>
                        </wps:bodyPr>
                      </wps:wsp>
                      <wps:wsp>
                        <wps:cNvPr id="579506788" name="Caixa de Texto 2"/>
                        <wps:cNvSpPr txBox="1">
                          <a:spLocks noChangeArrowheads="1"/>
                        </wps:cNvSpPr>
                        <wps:spPr bwMode="auto">
                          <a:xfrm>
                            <a:off x="5212" y="6927"/>
                            <a:ext cx="47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37B7DBB" w14:textId="77777777" w:rsidR="00052237" w:rsidRDefault="00052237" w:rsidP="00052237">
                              <w:r>
                                <w:t>B</w:t>
                              </w:r>
                            </w:p>
                          </w:txbxContent>
                        </wps:txbx>
                        <wps:bodyPr rot="0" vert="horz" wrap="square" lIns="91440" tIns="45720" rIns="91440" bIns="45720" anchor="t" anchorCtr="0" upright="1">
                          <a:noAutofit/>
                        </wps:bodyPr>
                      </wps:wsp>
                      <wps:wsp>
                        <wps:cNvPr id="1901465401" name="Caixa de Texto 2"/>
                        <wps:cNvSpPr txBox="1">
                          <a:spLocks noChangeArrowheads="1"/>
                        </wps:cNvSpPr>
                        <wps:spPr bwMode="auto">
                          <a:xfrm>
                            <a:off x="2348" y="4293"/>
                            <a:ext cx="540" cy="468"/>
                          </a:xfrm>
                          <a:prstGeom prst="rect">
                            <a:avLst/>
                          </a:prstGeom>
                          <a:solidFill>
                            <a:srgbClr val="FFFFFF"/>
                          </a:solidFill>
                          <a:ln w="9525">
                            <a:solidFill>
                              <a:srgbClr val="FFFFFF"/>
                            </a:solidFill>
                            <a:miter lim="800000"/>
                            <a:headEnd/>
                            <a:tailEnd/>
                          </a:ln>
                        </wps:spPr>
                        <wps:txbx>
                          <w:txbxContent>
                            <w:p w14:paraId="139363D3" w14:textId="77777777" w:rsidR="00052237" w:rsidRDefault="00052237" w:rsidP="00052237">
                              <w:r>
                                <w:t>A</w:t>
                              </w:r>
                              <w:r>
                                <w:rPr>
                                  <w:vertAlign w:val="subscript"/>
                                </w:rPr>
                                <w:t>3</w:t>
                              </w:r>
                            </w:p>
                          </w:txbxContent>
                        </wps:txbx>
                        <wps:bodyPr rot="0" vert="horz" wrap="square" lIns="91440" tIns="45720" rIns="91440" bIns="45720" anchor="t" anchorCtr="0" upright="1">
                          <a:noAutofit/>
                        </wps:bodyPr>
                      </wps:wsp>
                      <wps:wsp>
                        <wps:cNvPr id="93555208" name="Caixa de Texto 2"/>
                        <wps:cNvSpPr txBox="1">
                          <a:spLocks noChangeArrowheads="1"/>
                        </wps:cNvSpPr>
                        <wps:spPr bwMode="auto">
                          <a:xfrm>
                            <a:off x="2329" y="1547"/>
                            <a:ext cx="650" cy="468"/>
                          </a:xfrm>
                          <a:prstGeom prst="rect">
                            <a:avLst/>
                          </a:prstGeom>
                          <a:solidFill>
                            <a:srgbClr val="FFFFFF"/>
                          </a:solidFill>
                          <a:ln w="9525">
                            <a:solidFill>
                              <a:srgbClr val="FFFFFF"/>
                            </a:solidFill>
                            <a:miter lim="800000"/>
                            <a:headEnd/>
                            <a:tailEnd/>
                          </a:ln>
                        </wps:spPr>
                        <wps:txbx>
                          <w:txbxContent>
                            <w:p w14:paraId="186956EB" w14:textId="77777777" w:rsidR="00052237" w:rsidRDefault="00052237" w:rsidP="00052237">
                              <w:r>
                                <w:t xml:space="preserve">A </w:t>
                              </w:r>
                              <w:r>
                                <w:rPr>
                                  <w:vertAlign w:val="subscript"/>
                                </w:rPr>
                                <w:t>1</w:t>
                              </w:r>
                            </w:p>
                          </w:txbxContent>
                        </wps:txbx>
                        <wps:bodyPr rot="0" vert="horz" wrap="square" lIns="91440" tIns="45720" rIns="91440" bIns="45720" anchor="t" anchorCtr="0" upright="1">
                          <a:noAutofit/>
                        </wps:bodyPr>
                      </wps:wsp>
                      <wps:wsp>
                        <wps:cNvPr id="1547975399" name="Caixa de Texto 2"/>
                        <wps:cNvSpPr txBox="1">
                          <a:spLocks noChangeArrowheads="1"/>
                        </wps:cNvSpPr>
                        <wps:spPr bwMode="auto">
                          <a:xfrm>
                            <a:off x="7173" y="4284"/>
                            <a:ext cx="627" cy="434"/>
                          </a:xfrm>
                          <a:prstGeom prst="rect">
                            <a:avLst/>
                          </a:prstGeom>
                          <a:solidFill>
                            <a:srgbClr val="FFFFFF"/>
                          </a:solidFill>
                          <a:ln w="9525">
                            <a:solidFill>
                              <a:srgbClr val="FFFFFF"/>
                            </a:solidFill>
                            <a:miter lim="800000"/>
                            <a:headEnd/>
                            <a:tailEnd/>
                          </a:ln>
                        </wps:spPr>
                        <wps:txbx>
                          <w:txbxContent>
                            <w:p w14:paraId="1C3830DE" w14:textId="77777777" w:rsidR="00052237" w:rsidRDefault="00052237" w:rsidP="00052237">
                              <w:r>
                                <w:t>A</w:t>
                              </w:r>
                              <w:r>
                                <w:rPr>
                                  <w:vertAlign w:val="subscript"/>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95440C" id="Agrupar 1" o:spid="_x0000_s1026" style="position:absolute;margin-left:11.25pt;margin-top:6.05pt;width:438.15pt;height:315.45pt;z-index:251658240;mso-position-horizontal-relative:margin" coordorigin="1477,1180" coordsize="9495,8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">
                <v:group id="Group 22" o:spid="_x0000_s1027" style="position:absolute;left:1477;top:1180;width:9495;height:8430" coordorigin="1029,1306" coordsize="9499,1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">
                  <v:group id="Group 23" o:spid="_x0000_s1028" style="position:absolute;left:1029;top:1306;width:9349;height:7736" coordorigin="1029,1306" coordsize="9349,7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 o:spid="_x0000_s1029" type="#_x0000_t75" style="position:absolute;left:1122;top:1490;width:4420;height:36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">
                      <v:imagedata r:id="rId17" o:title="" cropbottom="1950f" cropright="8397f"/>
                      <o:lock v:ext="edit" aspectratio="f"/>
                    </v:shape>
                    <v:shape id="Gráfico 1" o:spid="_x0000_s1030" type="#_x0000_t75" style="position:absolute;left:1029;top:5308;width:4597;height:37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">
                      <v:imagedata r:id="rId18" o:title="" croptop="1494f" cropright="14252f"/>
                      <o:lock v:ext="edit" aspectratio="f"/>
                    </v:shape>
                    <v:shape id="Gráfico 1" o:spid="_x0000_s1031" type="#_x0000_t75" style="position:absolute;left:5978;top:5308;width:4400;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">
                      <v:imagedata r:id="rId19" o:title="" cropleft="1252f" cropright="10462f"/>
                      <o:lock v:ext="edit" aspectratio="f"/>
                    </v:shape>
                    <v:shape id="Gráfico 1" o:spid="_x0000_s1032" type="#_x0000_t75" style="position:absolute;left:5743;top:1306;width:4503;height:3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">
                      <v:imagedata r:id="rId20" o:title="" cropbottom="3242f" cropright="13262f"/>
                      <o:lock v:ext="edit" aspectratio="f"/>
                    </v:shape>
                  </v:group>
                  <v:shape id="Gráfico 1" o:spid="_x0000_s1033" type="#_x0000_t75" style="position:absolute;left:5893;top:9314;width:4635;height:3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">
                    <v:imagedata r:id="rId21" o:title=""/>
                    <o:lock v:ext="edit" aspectratio="f"/>
                  </v:shape>
                  <v:shape id="Gráfico 1" o:spid="_x0000_s1034" type="#_x0000_t75" style="position:absolute;left:1188;top:9155;width:4438;height:3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">
                    <v:imagedata r:id="rId22" o:title=""/>
                    <o:lock v:ext="edit" aspectratio="f"/>
                  </v:shape>
                </v:group>
                <v:shapetype id="_x0000_t202" coordsize="21600,21600" o:spt="202" path="m,l,21600r21600,l21600,xe">
                  <v:stroke joinstyle="miter"/>
                  <v:path gradientshapeok="t" o:connecttype="rect"/>
                </v:shapetype>
                <v:shape id="Caixa de Texto 2" o:spid="_x0000_s1035" type="#_x0000_t202" style="position:absolute;left:7067;top:1573;width:653;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" strokecolor="white">
                  <v:textbox>
                    <w:txbxContent>
                      <w:p w14:paraId="35D8DDD5" w14:textId="77777777" w:rsidR="00052237" w:rsidRDefault="00052237" w:rsidP="00052237">
                        <w:r>
                          <w:t>A</w:t>
                        </w:r>
                        <w:r>
                          <w:rPr>
                            <w:vertAlign w:val="subscript"/>
                          </w:rPr>
                          <w:t>2</w:t>
                        </w:r>
                      </w:p>
                    </w:txbxContent>
                  </v:textbox>
                </v:shape>
                <v:shape id="Caixa de Texto 2" o:spid="_x0000_s1036" type="#_x0000_t202" style="position:absolute;left:10243;top:7095;width:47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" filled="f" stroked="f" strokecolor="white">
                  <v:textbox>
                    <w:txbxContent>
                      <w:p w14:paraId="5BC303F4" w14:textId="77777777" w:rsidR="00052237" w:rsidRDefault="00052237" w:rsidP="00052237">
                        <w:r>
                          <w:t>C</w:t>
                        </w:r>
                      </w:p>
                    </w:txbxContent>
                  </v:textbox>
                </v:shape>
                <v:shape id="Caixa de Texto 2" o:spid="_x0000_s1037" type="#_x0000_t202" style="position:absolute;left:5212;top:6927;width:47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" filled="f" stroked="f" strokecolor="white">
                  <v:textbox>
                    <w:txbxContent>
                      <w:p w14:paraId="637B7DBB" w14:textId="77777777" w:rsidR="00052237" w:rsidRDefault="00052237" w:rsidP="00052237">
                        <w:r>
                          <w:t>B</w:t>
                        </w:r>
                      </w:p>
                    </w:txbxContent>
                  </v:textbox>
                </v:shape>
                <v:shape id="Caixa de Texto 2" o:spid="_x0000_s1038" type="#_x0000_t202" style="position:absolute;left:2348;top:4293;width:54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" strokecolor="white">
                  <v:textbox>
                    <w:txbxContent>
                      <w:p w14:paraId="139363D3" w14:textId="77777777" w:rsidR="00052237" w:rsidRDefault="00052237" w:rsidP="00052237">
                        <w:r>
                          <w:t>A</w:t>
                        </w:r>
                        <w:r>
                          <w:rPr>
                            <w:vertAlign w:val="subscript"/>
                          </w:rPr>
                          <w:t>3</w:t>
                        </w:r>
                      </w:p>
                    </w:txbxContent>
                  </v:textbox>
                </v:shape>
                <v:shape id="Caixa de Texto 2" o:spid="_x0000_s1039" type="#_x0000_t202" style="position:absolute;left:2329;top:1547;width:650;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" strokecolor="white">
                  <v:textbox>
                    <w:txbxContent>
                      <w:p w14:paraId="186956EB" w14:textId="77777777" w:rsidR="00052237" w:rsidRDefault="00052237" w:rsidP="00052237">
                        <w:r>
                          <w:t xml:space="preserve">A </w:t>
                        </w:r>
                        <w:r>
                          <w:rPr>
                            <w:vertAlign w:val="subscript"/>
                          </w:rPr>
                          <w:t>1</w:t>
                        </w:r>
                      </w:p>
                    </w:txbxContent>
                  </v:textbox>
                </v:shape>
                <v:shape id="Caixa de Texto 2" o:spid="_x0000_s1040" type="#_x0000_t202" style="position:absolute;left:7173;top:4284;width:627;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" strokecolor="white">
                  <v:textbox>
                    <w:txbxContent>
                      <w:p w14:paraId="1C3830DE" w14:textId="77777777" w:rsidR="00052237" w:rsidRDefault="00052237" w:rsidP="00052237">
                        <w:r>
                          <w:t>A</w:t>
                        </w:r>
                        <w:r>
                          <w:rPr>
                            <w:vertAlign w:val="subscript"/>
                          </w:rPr>
                          <w:t>4</w:t>
                        </w:r>
                      </w:p>
                    </w:txbxContent>
                  </v:textbox>
                </v:shape>
                <w10:wrap anchorx="margin"/>
              </v:group>
            </w:pict>
          </mc:Fallback>
        </mc:AlternateContent>
      </w:r>
    </w:p>
    <w:p w14:paraId="771B98B6" w14:textId="75620309" w:rsidR="00052237" w:rsidRDefault="00052237" w:rsidP="00600535">
      <w:pPr>
        <w:pStyle w:val="CETTabletitle"/>
        <w:rPr>
          <w:lang w:val="en-US"/>
        </w:rPr>
      </w:pPr>
    </w:p>
    <w:p w14:paraId="4000B5F4" w14:textId="4CDB11B9" w:rsidR="00052237" w:rsidRDefault="00052237" w:rsidP="00600535">
      <w:pPr>
        <w:pStyle w:val="CETTabletitle"/>
        <w:rPr>
          <w:lang w:val="en-US"/>
        </w:rPr>
      </w:pPr>
    </w:p>
    <w:p w14:paraId="1FB6851F" w14:textId="5ADC39DB" w:rsidR="00052237" w:rsidRDefault="00052237" w:rsidP="00600535">
      <w:pPr>
        <w:pStyle w:val="CETTabletitle"/>
        <w:rPr>
          <w:lang w:val="en-US"/>
        </w:rPr>
      </w:pPr>
    </w:p>
    <w:p w14:paraId="3CFDD99A" w14:textId="77777777" w:rsidR="00052237" w:rsidRDefault="00052237" w:rsidP="00600535">
      <w:pPr>
        <w:pStyle w:val="CETTabletitle"/>
        <w:rPr>
          <w:lang w:val="en-US"/>
        </w:rPr>
      </w:pPr>
    </w:p>
    <w:p w14:paraId="5493169C" w14:textId="77777777" w:rsidR="00052237" w:rsidRDefault="00052237" w:rsidP="00600535">
      <w:pPr>
        <w:pStyle w:val="CETTabletitle"/>
        <w:rPr>
          <w:lang w:val="en-US"/>
        </w:rPr>
      </w:pPr>
    </w:p>
    <w:p w14:paraId="411E4592" w14:textId="77777777" w:rsidR="00052237" w:rsidRDefault="00052237" w:rsidP="00600535">
      <w:pPr>
        <w:pStyle w:val="CETTabletitle"/>
        <w:rPr>
          <w:lang w:val="en-US"/>
        </w:rPr>
      </w:pPr>
    </w:p>
    <w:p w14:paraId="149E7715" w14:textId="77777777" w:rsidR="00052237" w:rsidRDefault="00052237" w:rsidP="00600535">
      <w:pPr>
        <w:pStyle w:val="CETTabletitle"/>
        <w:rPr>
          <w:lang w:val="en-US"/>
        </w:rPr>
      </w:pPr>
    </w:p>
    <w:p w14:paraId="44B8FA2A" w14:textId="77777777" w:rsidR="00052237" w:rsidRDefault="00052237" w:rsidP="00600535">
      <w:pPr>
        <w:pStyle w:val="CETTabletitle"/>
        <w:rPr>
          <w:lang w:val="en-US"/>
        </w:rPr>
      </w:pPr>
    </w:p>
    <w:p w14:paraId="5639F5C4" w14:textId="77777777" w:rsidR="00052237" w:rsidRDefault="00052237" w:rsidP="00600535">
      <w:pPr>
        <w:pStyle w:val="CETTabletitle"/>
        <w:rPr>
          <w:lang w:val="en-US"/>
        </w:rPr>
      </w:pPr>
    </w:p>
    <w:p w14:paraId="0A6AD990" w14:textId="77777777" w:rsidR="00052237" w:rsidRDefault="00052237" w:rsidP="00600535">
      <w:pPr>
        <w:pStyle w:val="CETTabletitle"/>
        <w:rPr>
          <w:lang w:val="en-US"/>
        </w:rPr>
      </w:pPr>
    </w:p>
    <w:p w14:paraId="046A8140" w14:textId="77777777" w:rsidR="00052237" w:rsidRDefault="00052237" w:rsidP="00600535">
      <w:pPr>
        <w:pStyle w:val="CETTabletitle"/>
        <w:rPr>
          <w:lang w:val="en-US"/>
        </w:rPr>
      </w:pPr>
    </w:p>
    <w:p w14:paraId="3B1ACFF1" w14:textId="77777777" w:rsidR="002629EC" w:rsidRDefault="002629EC" w:rsidP="0024495E">
      <w:pPr>
        <w:pStyle w:val="CETCaption"/>
        <w:rPr>
          <w:rStyle w:val="CETCaptionCarattere"/>
          <w:i/>
        </w:rPr>
      </w:pPr>
    </w:p>
    <w:p w14:paraId="6B9CFAC9" w14:textId="55C40D76" w:rsidR="0024495E" w:rsidRPr="0024495E" w:rsidRDefault="00052237" w:rsidP="0024495E">
      <w:pPr>
        <w:pStyle w:val="CETCaption"/>
      </w:pPr>
      <w:r w:rsidRPr="00BD077D">
        <w:rPr>
          <w:rStyle w:val="CETCaptionCarattere"/>
          <w:i/>
        </w:rPr>
        <w:t xml:space="preserve">Figure </w:t>
      </w:r>
      <w:r>
        <w:rPr>
          <w:rStyle w:val="CETCaptionCarattere"/>
          <w:i/>
        </w:rPr>
        <w:t>2</w:t>
      </w:r>
      <w:r w:rsidRPr="00BD077D">
        <w:rPr>
          <w:rStyle w:val="CETCaptionCarattere"/>
          <w:i/>
        </w:rPr>
        <w:t xml:space="preserve">: </w:t>
      </w:r>
      <w:r w:rsidR="0024495E" w:rsidRPr="005F069F">
        <w:rPr>
          <w:rFonts w:eastAsia="GulliverRM" w:cs="Arial"/>
          <w:color w:val="000000"/>
          <w:szCs w:val="18"/>
          <w:lang w:val="en-US"/>
        </w:rPr>
        <w:t>Effect of temperature (A</w:t>
      </w:r>
      <w:r w:rsidR="0024495E" w:rsidRPr="005F069F">
        <w:rPr>
          <w:rFonts w:eastAsia="GulliverRM" w:cs="Arial"/>
          <w:color w:val="000000"/>
          <w:szCs w:val="18"/>
          <w:vertAlign w:val="subscript"/>
          <w:lang w:val="en-US"/>
        </w:rPr>
        <w:t>1</w:t>
      </w:r>
      <w:r w:rsidR="0024495E" w:rsidRPr="005F069F">
        <w:rPr>
          <w:rFonts w:eastAsia="GulliverRM" w:cs="Arial"/>
          <w:color w:val="000000"/>
          <w:szCs w:val="18"/>
          <w:lang w:val="en-US"/>
        </w:rPr>
        <w:t>-5ºC, A</w:t>
      </w:r>
      <w:r w:rsidR="0024495E" w:rsidRPr="005F069F">
        <w:rPr>
          <w:rFonts w:eastAsia="GulliverRM" w:cs="Arial"/>
          <w:color w:val="000000"/>
          <w:szCs w:val="18"/>
          <w:vertAlign w:val="subscript"/>
          <w:lang w:val="en-US"/>
        </w:rPr>
        <w:t>2</w:t>
      </w:r>
      <w:r w:rsidR="0024495E" w:rsidRPr="005F069F">
        <w:rPr>
          <w:rFonts w:eastAsia="GulliverRM" w:cs="Arial"/>
          <w:color w:val="000000"/>
          <w:szCs w:val="18"/>
          <w:lang w:val="en-US"/>
        </w:rPr>
        <w:t>-50ºC, A</w:t>
      </w:r>
      <w:r w:rsidR="0024495E" w:rsidRPr="005F069F">
        <w:rPr>
          <w:rFonts w:eastAsia="GulliverRM" w:cs="Arial"/>
          <w:color w:val="000000"/>
          <w:szCs w:val="18"/>
          <w:vertAlign w:val="subscript"/>
          <w:lang w:val="en-US"/>
        </w:rPr>
        <w:t>3</w:t>
      </w:r>
      <w:r w:rsidR="0024495E" w:rsidRPr="005F069F">
        <w:rPr>
          <w:rFonts w:eastAsia="GulliverRM" w:cs="Arial"/>
          <w:color w:val="000000"/>
          <w:szCs w:val="18"/>
          <w:lang w:val="en-US"/>
        </w:rPr>
        <w:t>-121ºC, A</w:t>
      </w:r>
      <w:r w:rsidR="0024495E" w:rsidRPr="005F069F">
        <w:rPr>
          <w:rFonts w:eastAsia="GulliverRM" w:cs="Arial"/>
          <w:color w:val="000000"/>
          <w:szCs w:val="18"/>
          <w:vertAlign w:val="subscript"/>
          <w:lang w:val="en-US"/>
        </w:rPr>
        <w:t>4</w:t>
      </w:r>
      <w:r w:rsidR="0024495E" w:rsidRPr="005F069F">
        <w:rPr>
          <w:rFonts w:eastAsia="GulliverRM" w:cs="Arial"/>
          <w:color w:val="000000"/>
          <w:szCs w:val="18"/>
          <w:lang w:val="en-US"/>
        </w:rPr>
        <w:t xml:space="preserve">-100ºC), NaCl concentration (B) and pH (C) on the surface tension of biosurfactant produced by </w:t>
      </w:r>
      <w:proofErr w:type="spellStart"/>
      <w:r w:rsidR="0024495E" w:rsidRPr="0024495E">
        <w:rPr>
          <w:rFonts w:eastAsia="GulliverRM" w:cs="Arial"/>
          <w:iCs/>
          <w:color w:val="000000"/>
          <w:szCs w:val="18"/>
          <w:lang w:val="en-US"/>
        </w:rPr>
        <w:t>Pantoea</w:t>
      </w:r>
      <w:proofErr w:type="spellEnd"/>
      <w:r w:rsidR="0024495E" w:rsidRPr="005F069F">
        <w:rPr>
          <w:rFonts w:eastAsia="GulliverRM" w:cs="Arial"/>
          <w:i w:val="0"/>
          <w:color w:val="000000"/>
          <w:szCs w:val="18"/>
          <w:lang w:val="en-US"/>
        </w:rPr>
        <w:t xml:space="preserve"> </w:t>
      </w:r>
      <w:r w:rsidR="0024495E" w:rsidRPr="0024495E">
        <w:rPr>
          <w:rFonts w:eastAsia="GulliverRM" w:cs="Arial"/>
          <w:i w:val="0"/>
          <w:color w:val="000000"/>
          <w:szCs w:val="18"/>
          <w:lang w:val="en-US"/>
        </w:rPr>
        <w:t>sp</w:t>
      </w:r>
      <w:r w:rsidR="0024495E" w:rsidRPr="005F069F">
        <w:rPr>
          <w:rFonts w:eastAsia="GulliverRM" w:cs="Arial"/>
          <w:iCs/>
          <w:color w:val="000000"/>
          <w:szCs w:val="18"/>
          <w:lang w:val="en-US"/>
        </w:rPr>
        <w:t>.</w:t>
      </w:r>
    </w:p>
    <w:p w14:paraId="12993BD5" w14:textId="77777777" w:rsidR="0024495E" w:rsidRPr="006200B2" w:rsidRDefault="0024495E" w:rsidP="0024495E">
      <w:pPr>
        <w:autoSpaceDE w:val="0"/>
        <w:autoSpaceDN w:val="0"/>
        <w:adjustRightInd w:val="0"/>
        <w:spacing w:line="240" w:lineRule="auto"/>
        <w:rPr>
          <w:rFonts w:cs="Arial"/>
          <w:b/>
          <w:bCs/>
          <w:color w:val="000000"/>
          <w:szCs w:val="18"/>
          <w:lang w:val="en-US"/>
        </w:rPr>
      </w:pPr>
      <w:r w:rsidRPr="006200B2">
        <w:rPr>
          <w:rFonts w:eastAsia="GulliverRM" w:cs="Arial"/>
          <w:b/>
          <w:bCs/>
          <w:color w:val="000000"/>
          <w:szCs w:val="18"/>
          <w:lang w:val="en-US"/>
        </w:rPr>
        <w:t>3.</w:t>
      </w:r>
      <w:r>
        <w:rPr>
          <w:rFonts w:eastAsia="GulliverRM" w:cs="Arial"/>
          <w:b/>
          <w:bCs/>
          <w:color w:val="000000"/>
          <w:szCs w:val="18"/>
          <w:lang w:val="en-US"/>
        </w:rPr>
        <w:t>3</w:t>
      </w:r>
      <w:r w:rsidRPr="006200B2">
        <w:rPr>
          <w:rFonts w:eastAsia="GulliverRM" w:cs="Arial"/>
          <w:b/>
          <w:bCs/>
          <w:color w:val="000000"/>
          <w:szCs w:val="18"/>
          <w:lang w:val="en-US"/>
        </w:rPr>
        <w:t xml:space="preserve">. </w:t>
      </w:r>
      <w:r w:rsidRPr="006200B2">
        <w:rPr>
          <w:rFonts w:cs="Arial"/>
          <w:b/>
          <w:bCs/>
          <w:color w:val="000000"/>
          <w:szCs w:val="18"/>
          <w:lang w:val="en-US"/>
        </w:rPr>
        <w:t>Removal of hydrocarbons from contaminated sandy soil</w:t>
      </w:r>
    </w:p>
    <w:p w14:paraId="1B99108E" w14:textId="77777777" w:rsidR="0024495E" w:rsidRPr="005F069F" w:rsidRDefault="0024495E" w:rsidP="0024495E">
      <w:pPr>
        <w:autoSpaceDE w:val="0"/>
        <w:autoSpaceDN w:val="0"/>
        <w:adjustRightInd w:val="0"/>
        <w:spacing w:line="240" w:lineRule="auto"/>
        <w:rPr>
          <w:rFonts w:eastAsia="GulliverRM" w:cs="Arial"/>
          <w:color w:val="000000"/>
          <w:szCs w:val="18"/>
          <w:lang w:val="en-US"/>
        </w:rPr>
      </w:pPr>
    </w:p>
    <w:p w14:paraId="5A1CD793" w14:textId="021A8CC2" w:rsidR="0024495E" w:rsidRPr="005F069F" w:rsidRDefault="0024495E" w:rsidP="0024495E">
      <w:pPr>
        <w:spacing w:line="240" w:lineRule="auto"/>
        <w:rPr>
          <w:rFonts w:cs="Arial"/>
          <w:szCs w:val="18"/>
          <w:lang w:val="en-US"/>
        </w:rPr>
      </w:pPr>
      <w:r w:rsidRPr="005F069F">
        <w:rPr>
          <w:rFonts w:cs="Arial"/>
          <w:szCs w:val="18"/>
          <w:lang w:val="en-US"/>
        </w:rPr>
        <w:t xml:space="preserve">The application of biosurfactants in enhanced oil recovery is one of the most promising techniques to remove and recover a significant amount of residual oil. The results obtained demonstrated that the </w:t>
      </w:r>
      <w:proofErr w:type="spellStart"/>
      <w:r w:rsidRPr="005F069F">
        <w:rPr>
          <w:rFonts w:cs="Arial"/>
          <w:i/>
          <w:szCs w:val="18"/>
          <w:lang w:val="en-US"/>
        </w:rPr>
        <w:t>Pantoea</w:t>
      </w:r>
      <w:proofErr w:type="spellEnd"/>
      <w:r w:rsidRPr="005F069F">
        <w:rPr>
          <w:rFonts w:cs="Arial"/>
          <w:i/>
          <w:szCs w:val="18"/>
          <w:lang w:val="en-US"/>
        </w:rPr>
        <w:t xml:space="preserve"> </w:t>
      </w:r>
      <w:r w:rsidRPr="005F069F">
        <w:rPr>
          <w:rFonts w:cs="Arial"/>
          <w:iCs/>
          <w:szCs w:val="18"/>
          <w:lang w:val="en-US"/>
        </w:rPr>
        <w:t xml:space="preserve">sp. </w:t>
      </w:r>
      <w:r w:rsidRPr="005F069F">
        <w:rPr>
          <w:rFonts w:cs="Arial"/>
          <w:szCs w:val="18"/>
          <w:lang w:val="en-US"/>
        </w:rPr>
        <w:t xml:space="preserve">biosurfactant solution at </w:t>
      </w:r>
      <w:r w:rsidR="00E24377">
        <w:rPr>
          <w:rFonts w:cs="Arial"/>
          <w:szCs w:val="18"/>
          <w:lang w:val="en-US"/>
        </w:rPr>
        <w:t>its CMC</w:t>
      </w:r>
      <w:r w:rsidRPr="005F069F">
        <w:rPr>
          <w:rFonts w:cs="Arial"/>
          <w:szCs w:val="18"/>
          <w:lang w:val="en-US"/>
        </w:rPr>
        <w:t xml:space="preserve"> </w:t>
      </w:r>
      <w:proofErr w:type="gramStart"/>
      <w:r w:rsidRPr="005F069F">
        <w:rPr>
          <w:rFonts w:cs="Arial"/>
          <w:szCs w:val="18"/>
          <w:lang w:val="en-US"/>
        </w:rPr>
        <w:t>was capable of removing</w:t>
      </w:r>
      <w:proofErr w:type="gramEnd"/>
      <w:r w:rsidRPr="005F069F">
        <w:rPr>
          <w:rFonts w:cs="Arial"/>
          <w:szCs w:val="18"/>
          <w:lang w:val="en-US"/>
        </w:rPr>
        <w:t xml:space="preserve"> 87% to 98% of the oils (motor oil, diesel oil, kerosene</w:t>
      </w:r>
      <w:r>
        <w:rPr>
          <w:rFonts w:cs="Arial"/>
          <w:szCs w:val="18"/>
          <w:lang w:val="en-US"/>
        </w:rPr>
        <w:t>,</w:t>
      </w:r>
      <w:r w:rsidRPr="005F069F">
        <w:rPr>
          <w:rFonts w:cs="Arial"/>
          <w:szCs w:val="18"/>
          <w:lang w:val="en-US"/>
        </w:rPr>
        <w:t xml:space="preserve"> and Petroleum) adsorbed in the sand</w:t>
      </w:r>
      <w:r w:rsidR="000C6454">
        <w:rPr>
          <w:rFonts w:cs="Arial"/>
          <w:szCs w:val="18"/>
          <w:lang w:val="en-US"/>
        </w:rPr>
        <w:t xml:space="preserve"> </w:t>
      </w:r>
      <w:r w:rsidRPr="005F069F">
        <w:rPr>
          <w:rFonts w:cs="Arial"/>
          <w:szCs w:val="18"/>
          <w:lang w:val="en-US"/>
        </w:rPr>
        <w:t xml:space="preserve">(Table </w:t>
      </w:r>
      <w:r>
        <w:rPr>
          <w:rFonts w:cs="Arial"/>
          <w:szCs w:val="18"/>
          <w:lang w:val="en-US"/>
        </w:rPr>
        <w:t>2</w:t>
      </w:r>
      <w:r w:rsidRPr="005F069F">
        <w:rPr>
          <w:rFonts w:cs="Arial"/>
          <w:szCs w:val="18"/>
          <w:lang w:val="en-US"/>
        </w:rPr>
        <w:t xml:space="preserve">). </w:t>
      </w:r>
    </w:p>
    <w:p w14:paraId="5BE49237" w14:textId="3BD2E0AC" w:rsidR="00052237" w:rsidRPr="0024495E" w:rsidRDefault="0024495E" w:rsidP="00600535">
      <w:pPr>
        <w:pStyle w:val="CETTabletitle"/>
        <w:rPr>
          <w:rFonts w:cs="Arial"/>
          <w:szCs w:val="18"/>
          <w:lang w:val="en-US"/>
        </w:rPr>
      </w:pPr>
      <w:r w:rsidRPr="00B57B36">
        <w:t xml:space="preserve">Table </w:t>
      </w:r>
      <w:r>
        <w:t>2</w:t>
      </w:r>
      <w:r w:rsidRPr="00B57B36">
        <w:t xml:space="preserve">: </w:t>
      </w:r>
      <w:r w:rsidRPr="005F069F">
        <w:rPr>
          <w:rFonts w:cs="Arial"/>
          <w:szCs w:val="18"/>
          <w:lang w:val="en-US"/>
        </w:rPr>
        <w:t>Removal of petroleum, oil diesel, kerosene</w:t>
      </w:r>
      <w:r>
        <w:rPr>
          <w:rFonts w:cs="Arial"/>
          <w:szCs w:val="18"/>
          <w:lang w:val="en-US"/>
        </w:rPr>
        <w:t>,</w:t>
      </w:r>
      <w:r w:rsidRPr="005F069F">
        <w:rPr>
          <w:rFonts w:cs="Arial"/>
          <w:szCs w:val="18"/>
          <w:lang w:val="en-US"/>
        </w:rPr>
        <w:t xml:space="preserve"> and oil motor adsorbed in standard sand samples by the biosurfactant produced by </w:t>
      </w:r>
      <w:proofErr w:type="spellStart"/>
      <w:r w:rsidRPr="0024495E">
        <w:rPr>
          <w:rFonts w:cs="Arial"/>
          <w:iCs/>
          <w:szCs w:val="18"/>
          <w:lang w:val="en-US"/>
        </w:rPr>
        <w:t>Pantoea</w:t>
      </w:r>
      <w:proofErr w:type="spellEnd"/>
      <w:r w:rsidRPr="005F069F">
        <w:rPr>
          <w:rFonts w:cs="Arial"/>
          <w:i w:val="0"/>
          <w:szCs w:val="18"/>
          <w:lang w:val="en-US"/>
        </w:rPr>
        <w:t xml:space="preserve"> </w:t>
      </w:r>
      <w:r w:rsidRPr="0024495E">
        <w:rPr>
          <w:rFonts w:cs="Arial"/>
          <w:i w:val="0"/>
          <w:szCs w:val="18"/>
          <w:lang w:val="en-US"/>
        </w:rPr>
        <w:t>sp</w:t>
      </w:r>
      <w:r w:rsidRPr="005F069F">
        <w:rPr>
          <w:rFonts w:cs="Arial"/>
          <w:iCs/>
          <w:szCs w:val="18"/>
          <w:lang w:val="en-US"/>
        </w:rPr>
        <w:t>.</w:t>
      </w:r>
      <w:r w:rsidRPr="005F069F">
        <w:rPr>
          <w:rFonts w:cs="Arial"/>
          <w:szCs w:val="18"/>
          <w:lang w:val="en-US"/>
        </w:rPr>
        <w:t xml:space="preserve"> and compared to distilled water (as the control).</w:t>
      </w:r>
    </w:p>
    <w:tbl>
      <w:tblPr>
        <w:tblpPr w:leftFromText="141" w:rightFromText="141" w:vertAnchor="text" w:horzAnchor="margin" w:tblpY="22"/>
        <w:tblW w:w="0" w:type="auto"/>
        <w:tblBorders>
          <w:top w:val="single" w:sz="18" w:space="0" w:color="00B050"/>
          <w:bottom w:val="single" w:sz="18" w:space="0" w:color="00B050"/>
        </w:tblBorders>
        <w:tblLayout w:type="fixed"/>
        <w:tblLook w:val="0000" w:firstRow="0" w:lastRow="0" w:firstColumn="0" w:lastColumn="0" w:noHBand="0" w:noVBand="0"/>
      </w:tblPr>
      <w:tblGrid>
        <w:gridCol w:w="3403"/>
        <w:gridCol w:w="1144"/>
        <w:gridCol w:w="1286"/>
        <w:gridCol w:w="1288"/>
        <w:gridCol w:w="1295"/>
      </w:tblGrid>
      <w:tr w:rsidR="0024495E" w:rsidRPr="0024495E" w14:paraId="7AA640CF" w14:textId="77777777" w:rsidTr="0024495E">
        <w:trPr>
          <w:trHeight w:val="264"/>
        </w:trPr>
        <w:tc>
          <w:tcPr>
            <w:tcW w:w="3403" w:type="dxa"/>
            <w:vMerge w:val="restart"/>
            <w:tcBorders>
              <w:top w:val="single" w:sz="18" w:space="0" w:color="00B050"/>
              <w:bottom w:val="nil"/>
            </w:tcBorders>
            <w:shd w:val="clear" w:color="auto" w:fill="auto"/>
          </w:tcPr>
          <w:p w14:paraId="00C3C293" w14:textId="77777777" w:rsidR="0024495E" w:rsidRPr="0024495E" w:rsidRDefault="0024495E" w:rsidP="00FA1B99">
            <w:pPr>
              <w:spacing w:line="240" w:lineRule="auto"/>
              <w:jc w:val="center"/>
              <w:rPr>
                <w:rFonts w:cs="Arial"/>
                <w:szCs w:val="18"/>
                <w:lang w:val="en-US"/>
              </w:rPr>
            </w:pPr>
            <w:r w:rsidRPr="0024495E">
              <w:rPr>
                <w:rFonts w:cs="Arial"/>
                <w:szCs w:val="18"/>
                <w:lang w:val="en-US"/>
              </w:rPr>
              <w:t>Removal agent</w:t>
            </w:r>
          </w:p>
        </w:tc>
        <w:tc>
          <w:tcPr>
            <w:tcW w:w="5013" w:type="dxa"/>
            <w:gridSpan w:val="4"/>
            <w:tcBorders>
              <w:top w:val="single" w:sz="18" w:space="0" w:color="00B050"/>
              <w:bottom w:val="single" w:sz="18" w:space="0" w:color="00B050"/>
            </w:tcBorders>
            <w:shd w:val="clear" w:color="auto" w:fill="auto"/>
          </w:tcPr>
          <w:p w14:paraId="710C29A3" w14:textId="77777777" w:rsidR="0024495E" w:rsidRPr="0024495E" w:rsidRDefault="0024495E" w:rsidP="00FA1B99">
            <w:pPr>
              <w:spacing w:line="240" w:lineRule="auto"/>
              <w:jc w:val="center"/>
              <w:rPr>
                <w:rFonts w:cs="Arial"/>
                <w:szCs w:val="18"/>
                <w:lang w:val="en-US"/>
              </w:rPr>
            </w:pPr>
            <w:r w:rsidRPr="0024495E">
              <w:rPr>
                <w:rFonts w:cs="Arial"/>
                <w:szCs w:val="18"/>
                <w:lang w:val="en-US"/>
              </w:rPr>
              <w:t>Pollutant removal from sand (%)</w:t>
            </w:r>
          </w:p>
        </w:tc>
      </w:tr>
      <w:tr w:rsidR="0024495E" w:rsidRPr="0024495E" w14:paraId="76BA973A" w14:textId="77777777" w:rsidTr="0024495E">
        <w:trPr>
          <w:trHeight w:val="279"/>
        </w:trPr>
        <w:tc>
          <w:tcPr>
            <w:tcW w:w="3403" w:type="dxa"/>
            <w:vMerge/>
            <w:tcBorders>
              <w:top w:val="nil"/>
              <w:bottom w:val="single" w:sz="18" w:space="0" w:color="00B050"/>
            </w:tcBorders>
            <w:shd w:val="clear" w:color="auto" w:fill="auto"/>
          </w:tcPr>
          <w:p w14:paraId="57112E79" w14:textId="77777777" w:rsidR="0024495E" w:rsidRPr="0024495E" w:rsidRDefault="0024495E" w:rsidP="00FA1B99">
            <w:pPr>
              <w:spacing w:line="240" w:lineRule="auto"/>
              <w:jc w:val="center"/>
              <w:rPr>
                <w:rFonts w:cs="Arial"/>
                <w:szCs w:val="18"/>
                <w:lang w:val="en-US"/>
              </w:rPr>
            </w:pPr>
          </w:p>
        </w:tc>
        <w:tc>
          <w:tcPr>
            <w:tcW w:w="1144" w:type="dxa"/>
            <w:tcBorders>
              <w:top w:val="single" w:sz="18" w:space="0" w:color="00B050"/>
              <w:bottom w:val="single" w:sz="18" w:space="0" w:color="00B050"/>
            </w:tcBorders>
            <w:shd w:val="clear" w:color="auto" w:fill="auto"/>
          </w:tcPr>
          <w:p w14:paraId="4930B9BD" w14:textId="77777777" w:rsidR="0024495E" w:rsidRPr="0024495E" w:rsidRDefault="0024495E" w:rsidP="00FA1B99">
            <w:pPr>
              <w:spacing w:line="240" w:lineRule="auto"/>
              <w:jc w:val="center"/>
              <w:rPr>
                <w:rFonts w:cs="Arial"/>
                <w:szCs w:val="18"/>
                <w:lang w:val="en-US"/>
              </w:rPr>
            </w:pPr>
            <w:r w:rsidRPr="0024495E">
              <w:rPr>
                <w:rFonts w:cs="Arial"/>
                <w:szCs w:val="18"/>
                <w:lang w:val="en-US"/>
              </w:rPr>
              <w:t>Diesel</w:t>
            </w:r>
          </w:p>
        </w:tc>
        <w:tc>
          <w:tcPr>
            <w:tcW w:w="1286" w:type="dxa"/>
            <w:tcBorders>
              <w:top w:val="single" w:sz="18" w:space="0" w:color="00B050"/>
              <w:bottom w:val="single" w:sz="18" w:space="0" w:color="00B050"/>
            </w:tcBorders>
            <w:shd w:val="clear" w:color="auto" w:fill="auto"/>
          </w:tcPr>
          <w:p w14:paraId="6D526312" w14:textId="77777777" w:rsidR="0024495E" w:rsidRPr="0024495E" w:rsidRDefault="0024495E" w:rsidP="00FA1B99">
            <w:pPr>
              <w:spacing w:line="240" w:lineRule="auto"/>
              <w:jc w:val="center"/>
              <w:rPr>
                <w:rFonts w:cs="Arial"/>
                <w:szCs w:val="18"/>
                <w:lang w:val="en-US"/>
              </w:rPr>
            </w:pPr>
            <w:r w:rsidRPr="0024495E">
              <w:rPr>
                <w:rFonts w:cs="Arial"/>
                <w:szCs w:val="18"/>
                <w:lang w:val="en-US"/>
              </w:rPr>
              <w:t>Petroleum</w:t>
            </w:r>
          </w:p>
        </w:tc>
        <w:tc>
          <w:tcPr>
            <w:tcW w:w="1288" w:type="dxa"/>
            <w:tcBorders>
              <w:top w:val="single" w:sz="18" w:space="0" w:color="00B050"/>
              <w:bottom w:val="single" w:sz="18" w:space="0" w:color="00B050"/>
            </w:tcBorders>
            <w:shd w:val="clear" w:color="auto" w:fill="auto"/>
          </w:tcPr>
          <w:p w14:paraId="0CAF9A76" w14:textId="37C516FC" w:rsidR="0024495E" w:rsidRPr="0024495E" w:rsidRDefault="006C2305" w:rsidP="00FA1B99">
            <w:pPr>
              <w:spacing w:line="240" w:lineRule="auto"/>
              <w:jc w:val="center"/>
              <w:rPr>
                <w:rFonts w:cs="Arial"/>
                <w:szCs w:val="18"/>
                <w:lang w:val="en-US"/>
              </w:rPr>
            </w:pPr>
            <w:r>
              <w:rPr>
                <w:rFonts w:cs="Arial"/>
                <w:szCs w:val="18"/>
                <w:lang w:val="en-US"/>
              </w:rPr>
              <w:t>M</w:t>
            </w:r>
            <w:r w:rsidR="0024495E" w:rsidRPr="0024495E">
              <w:rPr>
                <w:rFonts w:cs="Arial"/>
                <w:szCs w:val="18"/>
                <w:lang w:val="en-US"/>
              </w:rPr>
              <w:t>otor</w:t>
            </w:r>
            <w:r>
              <w:rPr>
                <w:rFonts w:cs="Arial"/>
                <w:szCs w:val="18"/>
                <w:lang w:val="en-US"/>
              </w:rPr>
              <w:t xml:space="preserve"> Oil</w:t>
            </w:r>
          </w:p>
        </w:tc>
        <w:tc>
          <w:tcPr>
            <w:tcW w:w="1295" w:type="dxa"/>
            <w:tcBorders>
              <w:top w:val="single" w:sz="18" w:space="0" w:color="00B050"/>
              <w:bottom w:val="single" w:sz="18" w:space="0" w:color="00B050"/>
            </w:tcBorders>
            <w:shd w:val="clear" w:color="auto" w:fill="auto"/>
          </w:tcPr>
          <w:p w14:paraId="47C54A27" w14:textId="77777777" w:rsidR="0024495E" w:rsidRPr="0024495E" w:rsidRDefault="0024495E" w:rsidP="00FA1B99">
            <w:pPr>
              <w:spacing w:line="240" w:lineRule="auto"/>
              <w:jc w:val="center"/>
              <w:rPr>
                <w:rFonts w:cs="Arial"/>
                <w:szCs w:val="18"/>
                <w:lang w:val="en-US"/>
              </w:rPr>
            </w:pPr>
            <w:r w:rsidRPr="0024495E">
              <w:rPr>
                <w:rFonts w:cs="Arial"/>
                <w:szCs w:val="18"/>
                <w:lang w:val="en-US"/>
              </w:rPr>
              <w:t>Kerosene</w:t>
            </w:r>
          </w:p>
        </w:tc>
      </w:tr>
      <w:tr w:rsidR="0024495E" w:rsidRPr="0024495E" w14:paraId="0FC08AA8" w14:textId="77777777" w:rsidTr="0024495E">
        <w:trPr>
          <w:trHeight w:val="424"/>
        </w:trPr>
        <w:tc>
          <w:tcPr>
            <w:tcW w:w="3403" w:type="dxa"/>
            <w:tcBorders>
              <w:top w:val="single" w:sz="18" w:space="0" w:color="00B050"/>
              <w:bottom w:val="single" w:sz="18" w:space="0" w:color="00B050"/>
            </w:tcBorders>
            <w:shd w:val="clear" w:color="auto" w:fill="auto"/>
          </w:tcPr>
          <w:p w14:paraId="6F487CD6" w14:textId="35781B75" w:rsidR="0024495E" w:rsidRPr="0024495E" w:rsidRDefault="0024495E" w:rsidP="00FA1B99">
            <w:pPr>
              <w:spacing w:line="240" w:lineRule="auto"/>
              <w:rPr>
                <w:rFonts w:cs="Arial"/>
                <w:szCs w:val="18"/>
                <w:lang w:val="en-US"/>
              </w:rPr>
            </w:pPr>
            <w:r w:rsidRPr="0024495E">
              <w:rPr>
                <w:rFonts w:cs="Arial"/>
                <w:szCs w:val="18"/>
                <w:lang w:val="en-US"/>
              </w:rPr>
              <w:t xml:space="preserve">Solution of the isolated biosurfactant at the CMC </w:t>
            </w:r>
          </w:p>
        </w:tc>
        <w:tc>
          <w:tcPr>
            <w:tcW w:w="1144" w:type="dxa"/>
            <w:tcBorders>
              <w:top w:val="single" w:sz="18" w:space="0" w:color="00B050"/>
              <w:bottom w:val="single" w:sz="18" w:space="0" w:color="00B050"/>
            </w:tcBorders>
            <w:shd w:val="clear" w:color="auto" w:fill="auto"/>
          </w:tcPr>
          <w:p w14:paraId="4AEA05D1" w14:textId="77777777" w:rsidR="0024495E" w:rsidRPr="0024495E" w:rsidRDefault="0024495E" w:rsidP="00FA1B99">
            <w:pPr>
              <w:spacing w:line="240" w:lineRule="auto"/>
              <w:jc w:val="center"/>
              <w:rPr>
                <w:rFonts w:cs="Arial"/>
                <w:szCs w:val="18"/>
                <w:lang w:val="en-US"/>
              </w:rPr>
            </w:pPr>
            <w:r w:rsidRPr="0024495E">
              <w:rPr>
                <w:rFonts w:cs="Arial"/>
                <w:szCs w:val="18"/>
                <w:lang w:val="en-US"/>
              </w:rPr>
              <w:t>95% ± 0.5</w:t>
            </w:r>
          </w:p>
        </w:tc>
        <w:tc>
          <w:tcPr>
            <w:tcW w:w="1286" w:type="dxa"/>
            <w:tcBorders>
              <w:top w:val="single" w:sz="18" w:space="0" w:color="00B050"/>
              <w:bottom w:val="single" w:sz="18" w:space="0" w:color="00B050"/>
            </w:tcBorders>
            <w:shd w:val="clear" w:color="auto" w:fill="auto"/>
          </w:tcPr>
          <w:p w14:paraId="0EEE084F" w14:textId="77777777" w:rsidR="0024495E" w:rsidRPr="0024495E" w:rsidRDefault="0024495E" w:rsidP="00FA1B99">
            <w:pPr>
              <w:spacing w:line="240" w:lineRule="auto"/>
              <w:jc w:val="center"/>
              <w:rPr>
                <w:rFonts w:cs="Arial"/>
                <w:szCs w:val="18"/>
                <w:lang w:val="en-US"/>
              </w:rPr>
            </w:pPr>
            <w:r w:rsidRPr="0024495E">
              <w:rPr>
                <w:rFonts w:cs="Arial"/>
                <w:szCs w:val="18"/>
                <w:lang w:val="en-US"/>
              </w:rPr>
              <w:t>98% ± 0.9</w:t>
            </w:r>
          </w:p>
        </w:tc>
        <w:tc>
          <w:tcPr>
            <w:tcW w:w="1288" w:type="dxa"/>
            <w:tcBorders>
              <w:top w:val="single" w:sz="18" w:space="0" w:color="00B050"/>
              <w:bottom w:val="single" w:sz="18" w:space="0" w:color="00B050"/>
            </w:tcBorders>
            <w:shd w:val="clear" w:color="auto" w:fill="auto"/>
          </w:tcPr>
          <w:p w14:paraId="5CC168F5" w14:textId="77777777" w:rsidR="0024495E" w:rsidRPr="0024495E" w:rsidRDefault="0024495E" w:rsidP="00FA1B99">
            <w:pPr>
              <w:spacing w:line="240" w:lineRule="auto"/>
              <w:jc w:val="center"/>
              <w:rPr>
                <w:rFonts w:cs="Arial"/>
                <w:szCs w:val="18"/>
                <w:lang w:val="en-US"/>
              </w:rPr>
            </w:pPr>
            <w:r w:rsidRPr="0024495E">
              <w:rPr>
                <w:rFonts w:cs="Arial"/>
                <w:szCs w:val="18"/>
                <w:lang w:val="en-US"/>
              </w:rPr>
              <w:t>87% ± 0.3</w:t>
            </w:r>
          </w:p>
        </w:tc>
        <w:tc>
          <w:tcPr>
            <w:tcW w:w="1295" w:type="dxa"/>
            <w:tcBorders>
              <w:top w:val="single" w:sz="18" w:space="0" w:color="00B050"/>
              <w:bottom w:val="single" w:sz="18" w:space="0" w:color="00B050"/>
            </w:tcBorders>
            <w:shd w:val="clear" w:color="auto" w:fill="auto"/>
          </w:tcPr>
          <w:p w14:paraId="02E469EE" w14:textId="77777777" w:rsidR="0024495E" w:rsidRPr="0024495E" w:rsidRDefault="0024495E" w:rsidP="00FA1B99">
            <w:pPr>
              <w:spacing w:line="240" w:lineRule="auto"/>
              <w:jc w:val="center"/>
              <w:rPr>
                <w:rFonts w:cs="Arial"/>
                <w:szCs w:val="18"/>
                <w:lang w:val="en-US"/>
              </w:rPr>
            </w:pPr>
            <w:r w:rsidRPr="0024495E">
              <w:rPr>
                <w:rFonts w:cs="Arial"/>
                <w:szCs w:val="18"/>
                <w:lang w:val="en-US"/>
              </w:rPr>
              <w:t>97% ± 0.8</w:t>
            </w:r>
          </w:p>
        </w:tc>
      </w:tr>
      <w:tr w:rsidR="0024495E" w:rsidRPr="0024495E" w14:paraId="5EEE67DF" w14:textId="77777777" w:rsidTr="0024495E">
        <w:trPr>
          <w:trHeight w:val="332"/>
        </w:trPr>
        <w:tc>
          <w:tcPr>
            <w:tcW w:w="3403" w:type="dxa"/>
            <w:tcBorders>
              <w:top w:val="single" w:sz="18" w:space="0" w:color="00B050"/>
            </w:tcBorders>
            <w:shd w:val="clear" w:color="auto" w:fill="auto"/>
          </w:tcPr>
          <w:p w14:paraId="6894158A" w14:textId="77777777" w:rsidR="0024495E" w:rsidRPr="0024495E" w:rsidRDefault="0024495E" w:rsidP="00FA1B99">
            <w:pPr>
              <w:spacing w:line="240" w:lineRule="auto"/>
              <w:rPr>
                <w:rFonts w:cs="Arial"/>
                <w:szCs w:val="18"/>
                <w:lang w:val="en-US"/>
              </w:rPr>
            </w:pPr>
            <w:r w:rsidRPr="0024495E">
              <w:rPr>
                <w:rFonts w:cs="Arial"/>
                <w:szCs w:val="18"/>
                <w:lang w:val="en-US"/>
              </w:rPr>
              <w:t>Control (distilled water)</w:t>
            </w:r>
          </w:p>
        </w:tc>
        <w:tc>
          <w:tcPr>
            <w:tcW w:w="1144" w:type="dxa"/>
            <w:tcBorders>
              <w:top w:val="single" w:sz="18" w:space="0" w:color="00B050"/>
            </w:tcBorders>
            <w:shd w:val="clear" w:color="auto" w:fill="auto"/>
          </w:tcPr>
          <w:p w14:paraId="140B3D0E" w14:textId="1A7EAAC0" w:rsidR="0024495E" w:rsidRPr="0024495E" w:rsidRDefault="009E66A6" w:rsidP="00FA1B99">
            <w:pPr>
              <w:spacing w:line="240" w:lineRule="auto"/>
              <w:jc w:val="center"/>
              <w:rPr>
                <w:rFonts w:cs="Arial"/>
                <w:szCs w:val="18"/>
                <w:lang w:val="en-US"/>
              </w:rPr>
            </w:pPr>
            <w:r>
              <w:rPr>
                <w:rFonts w:cs="Arial"/>
                <w:szCs w:val="18"/>
                <w:lang w:val="en-US"/>
              </w:rPr>
              <w:t>1</w:t>
            </w:r>
            <w:r w:rsidR="000C6454">
              <w:rPr>
                <w:rFonts w:cs="Arial"/>
                <w:szCs w:val="18"/>
                <w:lang w:val="en-US"/>
              </w:rPr>
              <w:t>0</w:t>
            </w:r>
            <w:r w:rsidR="0024495E" w:rsidRPr="0024495E">
              <w:rPr>
                <w:rFonts w:cs="Arial"/>
                <w:szCs w:val="18"/>
                <w:lang w:val="en-US"/>
              </w:rPr>
              <w:t>% ± 0.5</w:t>
            </w:r>
          </w:p>
        </w:tc>
        <w:tc>
          <w:tcPr>
            <w:tcW w:w="1286" w:type="dxa"/>
            <w:tcBorders>
              <w:top w:val="single" w:sz="18" w:space="0" w:color="00B050"/>
            </w:tcBorders>
            <w:shd w:val="clear" w:color="auto" w:fill="auto"/>
          </w:tcPr>
          <w:p w14:paraId="0E320779" w14:textId="24C451B1" w:rsidR="0024495E" w:rsidRPr="0024495E" w:rsidRDefault="000C6454" w:rsidP="00FA1B99">
            <w:pPr>
              <w:spacing w:line="240" w:lineRule="auto"/>
              <w:jc w:val="center"/>
              <w:rPr>
                <w:rFonts w:cs="Arial"/>
                <w:szCs w:val="18"/>
                <w:lang w:val="en-US"/>
              </w:rPr>
            </w:pPr>
            <w:r>
              <w:rPr>
                <w:rFonts w:cs="Arial"/>
                <w:szCs w:val="18"/>
                <w:lang w:val="en-US"/>
              </w:rPr>
              <w:t>1</w:t>
            </w:r>
            <w:r w:rsidR="0024495E" w:rsidRPr="0024495E">
              <w:rPr>
                <w:rFonts w:cs="Arial"/>
                <w:szCs w:val="18"/>
                <w:lang w:val="en-US"/>
              </w:rPr>
              <w:t>% ± 0.4</w:t>
            </w:r>
          </w:p>
        </w:tc>
        <w:tc>
          <w:tcPr>
            <w:tcW w:w="1288" w:type="dxa"/>
            <w:tcBorders>
              <w:top w:val="single" w:sz="18" w:space="0" w:color="00B050"/>
            </w:tcBorders>
            <w:shd w:val="clear" w:color="auto" w:fill="auto"/>
          </w:tcPr>
          <w:p w14:paraId="30556814" w14:textId="56C6B661" w:rsidR="0024495E" w:rsidRPr="0024495E" w:rsidRDefault="000C6454" w:rsidP="00FA1B99">
            <w:pPr>
              <w:spacing w:line="240" w:lineRule="auto"/>
              <w:jc w:val="center"/>
              <w:rPr>
                <w:rFonts w:cs="Arial"/>
                <w:szCs w:val="18"/>
                <w:lang w:val="en-US"/>
              </w:rPr>
            </w:pPr>
            <w:r>
              <w:rPr>
                <w:rFonts w:cs="Arial"/>
                <w:szCs w:val="18"/>
                <w:lang w:val="en-US"/>
              </w:rPr>
              <w:t>8</w:t>
            </w:r>
            <w:r w:rsidR="0024495E" w:rsidRPr="0024495E">
              <w:rPr>
                <w:rFonts w:cs="Arial"/>
                <w:szCs w:val="18"/>
                <w:lang w:val="en-US"/>
              </w:rPr>
              <w:t>% ± 0.6</w:t>
            </w:r>
          </w:p>
        </w:tc>
        <w:tc>
          <w:tcPr>
            <w:tcW w:w="1295" w:type="dxa"/>
            <w:tcBorders>
              <w:top w:val="single" w:sz="18" w:space="0" w:color="00B050"/>
            </w:tcBorders>
            <w:shd w:val="clear" w:color="auto" w:fill="auto"/>
          </w:tcPr>
          <w:p w14:paraId="578686CE" w14:textId="7A811EB7" w:rsidR="0024495E" w:rsidRPr="0024495E" w:rsidRDefault="000C6454" w:rsidP="00FA1B99">
            <w:pPr>
              <w:spacing w:line="240" w:lineRule="auto"/>
              <w:jc w:val="center"/>
              <w:rPr>
                <w:rFonts w:cs="Arial"/>
                <w:szCs w:val="18"/>
                <w:lang w:val="en-US"/>
              </w:rPr>
            </w:pPr>
            <w:r>
              <w:rPr>
                <w:rFonts w:cs="Arial"/>
                <w:szCs w:val="18"/>
                <w:lang w:val="en-US"/>
              </w:rPr>
              <w:t>11</w:t>
            </w:r>
            <w:r w:rsidR="0024495E" w:rsidRPr="0024495E">
              <w:rPr>
                <w:rFonts w:cs="Arial"/>
                <w:szCs w:val="18"/>
                <w:lang w:val="en-US"/>
              </w:rPr>
              <w:t>% ± 0.5</w:t>
            </w:r>
          </w:p>
        </w:tc>
      </w:tr>
    </w:tbl>
    <w:p w14:paraId="718CDE81" w14:textId="291F06C3" w:rsidR="000D0AFD" w:rsidRPr="000D0AFD" w:rsidRDefault="00600535" w:rsidP="000D0AFD">
      <w:pPr>
        <w:pStyle w:val="CETHeading1"/>
        <w:numPr>
          <w:ilvl w:val="1"/>
          <w:numId w:val="25"/>
        </w:numPr>
        <w:rPr>
          <w:lang w:val="en-GB"/>
        </w:rPr>
      </w:pPr>
      <w:r w:rsidRPr="0024495E">
        <w:rPr>
          <w:lang w:val="en-GB"/>
        </w:rPr>
        <w:t>Conclusions</w:t>
      </w:r>
    </w:p>
    <w:p w14:paraId="39CC9CCD" w14:textId="06808E11" w:rsidR="0024495E" w:rsidRPr="0024495E" w:rsidRDefault="0024495E" w:rsidP="005B16AD">
      <w:pPr>
        <w:autoSpaceDE w:val="0"/>
        <w:autoSpaceDN w:val="0"/>
        <w:adjustRightInd w:val="0"/>
        <w:spacing w:line="240" w:lineRule="auto"/>
        <w:rPr>
          <w:rFonts w:cs="Arial"/>
          <w:szCs w:val="18"/>
          <w:lang w:val="en-US"/>
        </w:rPr>
      </w:pPr>
      <w:r w:rsidRPr="005F069F">
        <w:rPr>
          <w:rFonts w:cs="Arial"/>
          <w:szCs w:val="18"/>
          <w:lang w:val="en-US"/>
        </w:rPr>
        <w:t xml:space="preserve">Petroleum hydrocarbon compounds bind to soil components and are difficult to remove and degrade. Biosurfactants can emulsify hydrocarbons, enhancing their water solubility, decreasing surface tension and increasing the displacement of oil substances from soil particles. The results obtained in this study demonstrated </w:t>
      </w:r>
      <w:r w:rsidRPr="005F069F">
        <w:rPr>
          <w:rFonts w:cs="Arial"/>
          <w:szCs w:val="18"/>
          <w:lang w:val="en-US"/>
        </w:rPr>
        <w:lastRenderedPageBreak/>
        <w:t xml:space="preserve">that the biosurfactant solution </w:t>
      </w:r>
      <w:proofErr w:type="gramStart"/>
      <w:r w:rsidRPr="005F069F">
        <w:rPr>
          <w:rFonts w:cs="Arial"/>
          <w:szCs w:val="18"/>
          <w:lang w:val="en-US"/>
        </w:rPr>
        <w:t>was capable of removing</w:t>
      </w:r>
      <w:proofErr w:type="gramEnd"/>
      <w:r w:rsidRPr="005F069F">
        <w:rPr>
          <w:rFonts w:cs="Arial"/>
          <w:szCs w:val="18"/>
          <w:lang w:val="en-US"/>
        </w:rPr>
        <w:t xml:space="preserve"> a large percentage of oil adsorbed in sand. The excellent surface tension reducing characteristics of the biosurfactant produced by </w:t>
      </w:r>
      <w:proofErr w:type="spellStart"/>
      <w:r w:rsidRPr="007E24F4">
        <w:rPr>
          <w:rFonts w:cs="Arial"/>
          <w:i/>
          <w:iCs/>
          <w:szCs w:val="18"/>
          <w:lang w:val="en-US"/>
        </w:rPr>
        <w:t>Pantoea</w:t>
      </w:r>
      <w:proofErr w:type="spellEnd"/>
      <w:r w:rsidRPr="005F069F">
        <w:rPr>
          <w:rFonts w:cs="Arial"/>
          <w:szCs w:val="18"/>
          <w:lang w:val="en-US"/>
        </w:rPr>
        <w:t xml:space="preserve"> sp., grown in a low-cost medium, and its stability over a wide range of temperatures, pH, and salt concentrations suggest the possibility for the use of this new biosurfactant in commercial applications. These results indicate that the biosurfactant is suitable for use in the petroleum industry and in environmental applications, such as enhanced oil recovery, cleaning of oil reservoirs, reducing oil viscosity for crude oil transportation, and the decomposition of spilled oils in soil or marine environments.</w:t>
      </w:r>
    </w:p>
    <w:p w14:paraId="459D05E6" w14:textId="69A6A9CA" w:rsidR="00600535" w:rsidRPr="002629EC" w:rsidRDefault="00600535" w:rsidP="00600535">
      <w:pPr>
        <w:pStyle w:val="CETAcknowledgementstitle"/>
      </w:pPr>
      <w:r w:rsidRPr="002629EC">
        <w:rPr>
          <w:sz w:val="20"/>
        </w:rPr>
        <w:t>Acknowledgments</w:t>
      </w:r>
    </w:p>
    <w:p w14:paraId="24876D8A" w14:textId="4F79B7A0" w:rsidR="00C24AF1" w:rsidRPr="00B57B36" w:rsidRDefault="0024495E" w:rsidP="0024495E">
      <w:pPr>
        <w:pStyle w:val="CETBodytext"/>
        <w:jc w:val="left"/>
        <w:rPr>
          <w:lang w:val="en-GB"/>
        </w:rPr>
      </w:pPr>
      <w:r w:rsidRPr="0024495E">
        <w:rPr>
          <w:lang w:val="en-GB"/>
        </w:rPr>
        <w:t xml:space="preserve">This study was funded by the Brazilian fostering agency </w:t>
      </w:r>
      <w:proofErr w:type="spellStart"/>
      <w:r w:rsidRPr="0024495E">
        <w:rPr>
          <w:lang w:val="en-GB"/>
        </w:rPr>
        <w:t>Conselho</w:t>
      </w:r>
      <w:proofErr w:type="spellEnd"/>
      <w:r w:rsidRPr="0024495E">
        <w:rPr>
          <w:lang w:val="en-GB"/>
        </w:rPr>
        <w:t xml:space="preserve"> Nacional de </w:t>
      </w:r>
      <w:proofErr w:type="spellStart"/>
      <w:r w:rsidRPr="0024495E">
        <w:rPr>
          <w:lang w:val="en-GB"/>
        </w:rPr>
        <w:t>Desenvolvimento</w:t>
      </w:r>
      <w:proofErr w:type="spellEnd"/>
      <w:r w:rsidRPr="0024495E">
        <w:rPr>
          <w:lang w:val="en-GB"/>
        </w:rPr>
        <w:t xml:space="preserve"> </w:t>
      </w:r>
      <w:proofErr w:type="spellStart"/>
      <w:r w:rsidRPr="0024495E">
        <w:rPr>
          <w:lang w:val="en-GB"/>
        </w:rPr>
        <w:t>Científico</w:t>
      </w:r>
      <w:proofErr w:type="spellEnd"/>
      <w:r w:rsidRPr="0024495E">
        <w:rPr>
          <w:lang w:val="en-GB"/>
        </w:rPr>
        <w:t xml:space="preserve"> e </w:t>
      </w:r>
      <w:proofErr w:type="spellStart"/>
      <w:r w:rsidRPr="0024495E">
        <w:rPr>
          <w:lang w:val="en-GB"/>
        </w:rPr>
        <w:t>Tecnológico</w:t>
      </w:r>
      <w:proofErr w:type="spellEnd"/>
      <w:r w:rsidRPr="0024495E">
        <w:rPr>
          <w:lang w:val="en-GB"/>
        </w:rPr>
        <w:t xml:space="preserve"> (</w:t>
      </w:r>
      <w:proofErr w:type="spellStart"/>
      <w:r w:rsidRPr="0024495E">
        <w:rPr>
          <w:lang w:val="en-GB"/>
        </w:rPr>
        <w:t>CNPq</w:t>
      </w:r>
      <w:proofErr w:type="spellEnd"/>
      <w:r w:rsidR="000E6B91" w:rsidRPr="0024495E">
        <w:rPr>
          <w:lang w:val="en-GB"/>
        </w:rPr>
        <w:t>) and</w:t>
      </w:r>
      <w:r w:rsidRPr="0024495E">
        <w:rPr>
          <w:lang w:val="en-GB"/>
        </w:rPr>
        <w:t xml:space="preserve"> performed with </w:t>
      </w:r>
      <w:r>
        <w:t>support from the Advanced Institute of Technology and</w:t>
      </w:r>
      <w:r>
        <w:rPr>
          <w:lang w:val="en-GB"/>
        </w:rPr>
        <w:t xml:space="preserve"> </w:t>
      </w:r>
      <w:r w:rsidRPr="0024495E">
        <w:rPr>
          <w:lang w:val="en-GB"/>
        </w:rPr>
        <w:t>Innovation (IATI)</w:t>
      </w:r>
      <w:r>
        <w:rPr>
          <w:lang w:val="en-GB"/>
        </w:rPr>
        <w:t xml:space="preserve"> and the </w:t>
      </w:r>
      <w:r>
        <w:t xml:space="preserve">Catholic University of Pernambuco (UNICAP). </w:t>
      </w:r>
    </w:p>
    <w:p w14:paraId="4F1327F8" w14:textId="77777777" w:rsidR="00600535" w:rsidRDefault="00600535" w:rsidP="00600535">
      <w:pPr>
        <w:pStyle w:val="CETReference"/>
      </w:pPr>
      <w:r w:rsidRPr="000D0AFD">
        <w:rPr>
          <w:sz w:val="20"/>
        </w:rPr>
        <w:t>References</w:t>
      </w:r>
    </w:p>
    <w:p w14:paraId="41F7CB4F" w14:textId="77777777" w:rsidR="0024495E" w:rsidRDefault="0024495E" w:rsidP="0024495E">
      <w:pPr>
        <w:pStyle w:val="CETReferencetext"/>
        <w:rPr>
          <w:rFonts w:cs="Arial"/>
          <w:szCs w:val="18"/>
        </w:rPr>
      </w:pPr>
      <w:bookmarkStart w:id="0" w:name="_Hlk190205384"/>
      <w:r w:rsidRPr="004E1E23">
        <w:rPr>
          <w:rFonts w:cs="Arial"/>
          <w:szCs w:val="18"/>
        </w:rPr>
        <w:t>Barata M.I.C.</w:t>
      </w:r>
      <w:r>
        <w:rPr>
          <w:rFonts w:cs="Arial"/>
          <w:szCs w:val="18"/>
        </w:rPr>
        <w:t>,</w:t>
      </w:r>
      <w:r w:rsidRPr="004E1E23">
        <w:rPr>
          <w:rFonts w:cs="Arial"/>
          <w:szCs w:val="18"/>
        </w:rPr>
        <w:t xml:space="preserve"> Souza C.M.</w:t>
      </w:r>
      <w:r>
        <w:rPr>
          <w:rFonts w:cs="Arial"/>
          <w:szCs w:val="18"/>
        </w:rPr>
        <w:t>,</w:t>
      </w:r>
      <w:r w:rsidRPr="004E1E23">
        <w:rPr>
          <w:rFonts w:cs="Arial"/>
          <w:szCs w:val="18"/>
        </w:rPr>
        <w:t xml:space="preserve"> Sales Da Silva I.G.</w:t>
      </w:r>
      <w:r>
        <w:rPr>
          <w:rFonts w:cs="Arial"/>
          <w:szCs w:val="18"/>
        </w:rPr>
        <w:t>,</w:t>
      </w:r>
      <w:r w:rsidRPr="004E1E23">
        <w:rPr>
          <w:rFonts w:cs="Arial"/>
          <w:szCs w:val="18"/>
        </w:rPr>
        <w:t xml:space="preserve"> Rufino R.D.</w:t>
      </w:r>
      <w:r>
        <w:rPr>
          <w:rFonts w:cs="Arial"/>
          <w:szCs w:val="18"/>
        </w:rPr>
        <w:t>,</w:t>
      </w:r>
      <w:r w:rsidRPr="004E1E23">
        <w:rPr>
          <w:rFonts w:cs="Arial"/>
          <w:szCs w:val="18"/>
        </w:rPr>
        <w:t xml:space="preserve"> Almeida F.C.G.</w:t>
      </w:r>
      <w:r>
        <w:rPr>
          <w:rFonts w:cs="Arial"/>
          <w:szCs w:val="18"/>
        </w:rPr>
        <w:t>,</w:t>
      </w:r>
      <w:r w:rsidRPr="004E1E23">
        <w:rPr>
          <w:rFonts w:cs="Arial"/>
          <w:szCs w:val="18"/>
        </w:rPr>
        <w:t xml:space="preserve"> Sarubbo L.A.</w:t>
      </w:r>
      <w:r>
        <w:rPr>
          <w:rFonts w:cs="Arial"/>
          <w:szCs w:val="18"/>
        </w:rPr>
        <w:t>, 2025,</w:t>
      </w:r>
      <w:r w:rsidRPr="004E1E23">
        <w:rPr>
          <w:rFonts w:cs="Arial"/>
          <w:szCs w:val="18"/>
        </w:rPr>
        <w:t xml:space="preserve"> Optimized production and properties of biosurfactant from </w:t>
      </w:r>
      <w:r w:rsidRPr="00337620">
        <w:rPr>
          <w:rFonts w:cs="Arial"/>
          <w:i/>
          <w:iCs/>
          <w:szCs w:val="18"/>
        </w:rPr>
        <w:t xml:space="preserve">Bacillus </w:t>
      </w:r>
      <w:proofErr w:type="spellStart"/>
      <w:r w:rsidRPr="00337620">
        <w:rPr>
          <w:rFonts w:cs="Arial"/>
          <w:i/>
          <w:iCs/>
          <w:szCs w:val="18"/>
        </w:rPr>
        <w:t>invictae</w:t>
      </w:r>
      <w:proofErr w:type="spellEnd"/>
      <w:r w:rsidRPr="004E1E23">
        <w:rPr>
          <w:rFonts w:cs="Arial"/>
          <w:szCs w:val="18"/>
        </w:rPr>
        <w:t xml:space="preserve"> UCP1617 and its performance in a detergent formulation for environmental applications</w:t>
      </w:r>
      <w:r>
        <w:rPr>
          <w:rFonts w:cs="Arial"/>
          <w:szCs w:val="18"/>
        </w:rPr>
        <w:t>,</w:t>
      </w:r>
      <w:r w:rsidRPr="004E1E23">
        <w:rPr>
          <w:rFonts w:cs="Arial"/>
          <w:szCs w:val="18"/>
        </w:rPr>
        <w:t xml:space="preserve"> Journal of Surfactants and Detergents, 28, 155-169</w:t>
      </w:r>
      <w:r>
        <w:rPr>
          <w:rFonts w:cs="Arial"/>
          <w:szCs w:val="18"/>
        </w:rPr>
        <w:t>.</w:t>
      </w:r>
    </w:p>
    <w:p w14:paraId="5A3F5E61" w14:textId="77777777" w:rsidR="0024495E" w:rsidRDefault="0024495E" w:rsidP="0024495E">
      <w:pPr>
        <w:pStyle w:val="CETReferencetext"/>
        <w:rPr>
          <w:rFonts w:cs="Arial"/>
          <w:szCs w:val="18"/>
        </w:rPr>
      </w:pPr>
      <w:r w:rsidRPr="00C94413">
        <w:rPr>
          <w:rFonts w:cs="Arial"/>
          <w:szCs w:val="18"/>
        </w:rPr>
        <w:t>Bradford M</w:t>
      </w:r>
      <w:r>
        <w:rPr>
          <w:rFonts w:cs="Arial"/>
          <w:szCs w:val="18"/>
        </w:rPr>
        <w:t>.</w:t>
      </w:r>
      <w:r w:rsidRPr="00C94413">
        <w:rPr>
          <w:rFonts w:cs="Arial"/>
          <w:szCs w:val="18"/>
        </w:rPr>
        <w:t>M.</w:t>
      </w:r>
      <w:r>
        <w:rPr>
          <w:rFonts w:cs="Arial"/>
          <w:szCs w:val="18"/>
        </w:rPr>
        <w:t>, 1976,</w:t>
      </w:r>
      <w:r w:rsidRPr="00C94413">
        <w:rPr>
          <w:rFonts w:cs="Arial"/>
          <w:szCs w:val="18"/>
        </w:rPr>
        <w:t xml:space="preserve"> A rapid and sensitive method for the quantitation of</w:t>
      </w:r>
      <w:r w:rsidRPr="004E1E23">
        <w:rPr>
          <w:rFonts w:cs="Arial"/>
          <w:szCs w:val="18"/>
        </w:rPr>
        <w:t xml:space="preserve"> </w:t>
      </w:r>
      <w:r w:rsidRPr="00C94413">
        <w:rPr>
          <w:rFonts w:cs="Arial"/>
          <w:szCs w:val="18"/>
        </w:rPr>
        <w:t xml:space="preserve">microgram quantities of protein utilizing the principle of </w:t>
      </w:r>
      <w:proofErr w:type="spellStart"/>
      <w:r w:rsidRPr="00C94413">
        <w:rPr>
          <w:rFonts w:cs="Arial"/>
          <w:szCs w:val="18"/>
        </w:rPr>
        <w:t>proteindye</w:t>
      </w:r>
      <w:proofErr w:type="spellEnd"/>
      <w:r w:rsidRPr="004E1E23">
        <w:rPr>
          <w:rFonts w:cs="Arial"/>
          <w:szCs w:val="18"/>
        </w:rPr>
        <w:t xml:space="preserve"> </w:t>
      </w:r>
      <w:r w:rsidRPr="00C94413">
        <w:rPr>
          <w:rFonts w:cs="Arial"/>
          <w:szCs w:val="18"/>
        </w:rPr>
        <w:t>binding</w:t>
      </w:r>
      <w:r>
        <w:rPr>
          <w:rFonts w:cs="Arial"/>
          <w:szCs w:val="18"/>
        </w:rPr>
        <w:t>,</w:t>
      </w:r>
      <w:r w:rsidRPr="00C94413">
        <w:rPr>
          <w:rFonts w:cs="Arial"/>
          <w:szCs w:val="18"/>
        </w:rPr>
        <w:t xml:space="preserve"> Anal</w:t>
      </w:r>
      <w:r>
        <w:rPr>
          <w:rFonts w:cs="Arial"/>
          <w:szCs w:val="18"/>
        </w:rPr>
        <w:t>ytical</w:t>
      </w:r>
      <w:r w:rsidRPr="00C94413">
        <w:rPr>
          <w:rFonts w:cs="Arial"/>
          <w:szCs w:val="18"/>
        </w:rPr>
        <w:t xml:space="preserve"> Biochem</w:t>
      </w:r>
      <w:r>
        <w:rPr>
          <w:rFonts w:cs="Arial"/>
          <w:szCs w:val="18"/>
        </w:rPr>
        <w:t xml:space="preserve">istry, </w:t>
      </w:r>
      <w:r w:rsidRPr="00C94413">
        <w:rPr>
          <w:rFonts w:cs="Arial"/>
          <w:szCs w:val="18"/>
        </w:rPr>
        <w:t>72</w:t>
      </w:r>
      <w:r>
        <w:rPr>
          <w:rFonts w:cs="Arial"/>
          <w:szCs w:val="18"/>
        </w:rPr>
        <w:t xml:space="preserve">, </w:t>
      </w:r>
      <w:r w:rsidRPr="00C94413">
        <w:rPr>
          <w:rFonts w:cs="Arial"/>
          <w:szCs w:val="18"/>
        </w:rPr>
        <w:t xml:space="preserve">248–54. </w:t>
      </w:r>
    </w:p>
    <w:p w14:paraId="4C14906B" w14:textId="299CB293" w:rsidR="0024495E" w:rsidRDefault="0024495E" w:rsidP="0024495E">
      <w:pPr>
        <w:pStyle w:val="CETReferencetext"/>
        <w:rPr>
          <w:rFonts w:eastAsia="AdvGulliv-R" w:cs="Arial"/>
          <w:szCs w:val="18"/>
          <w:lang w:eastAsia="pt-BR"/>
        </w:rPr>
      </w:pPr>
      <w:r w:rsidRPr="004E1E23">
        <w:rPr>
          <w:rFonts w:eastAsia="AdvGulliv-R" w:cs="Arial"/>
          <w:szCs w:val="18"/>
          <w:lang w:eastAsia="pt-BR"/>
        </w:rPr>
        <w:t>Diez M</w:t>
      </w:r>
      <w:r>
        <w:rPr>
          <w:rFonts w:eastAsia="AdvGulliv-R" w:cs="Arial"/>
          <w:szCs w:val="18"/>
          <w:lang w:eastAsia="pt-BR"/>
        </w:rPr>
        <w:t>.</w:t>
      </w:r>
      <w:r w:rsidRPr="004E1E23">
        <w:rPr>
          <w:rFonts w:eastAsia="AdvGulliv-R" w:cs="Arial"/>
          <w:szCs w:val="18"/>
          <w:lang w:eastAsia="pt-BR"/>
        </w:rPr>
        <w:t>C</w:t>
      </w:r>
      <w:r>
        <w:rPr>
          <w:rFonts w:eastAsia="AdvGulliv-R" w:cs="Arial"/>
          <w:szCs w:val="18"/>
          <w:lang w:eastAsia="pt-BR"/>
        </w:rPr>
        <w:t>.</w:t>
      </w:r>
      <w:r w:rsidRPr="004E1E23">
        <w:rPr>
          <w:rFonts w:eastAsia="AdvGulliv-R" w:cs="Arial"/>
          <w:szCs w:val="18"/>
          <w:lang w:eastAsia="pt-BR"/>
        </w:rPr>
        <w:t xml:space="preserve">, </w:t>
      </w:r>
      <w:proofErr w:type="spellStart"/>
      <w:r w:rsidRPr="004E1E23">
        <w:rPr>
          <w:rFonts w:eastAsia="AdvGulliv-R" w:cs="Arial"/>
          <w:szCs w:val="18"/>
          <w:lang w:eastAsia="pt-BR"/>
        </w:rPr>
        <w:t>Llafquen</w:t>
      </w:r>
      <w:proofErr w:type="spellEnd"/>
      <w:r w:rsidRPr="004E1E23">
        <w:rPr>
          <w:rFonts w:eastAsia="AdvGulliv-R" w:cs="Arial"/>
          <w:szCs w:val="18"/>
          <w:lang w:eastAsia="pt-BR"/>
        </w:rPr>
        <w:t xml:space="preserve"> C</w:t>
      </w:r>
      <w:r>
        <w:rPr>
          <w:rFonts w:eastAsia="AdvGulliv-R" w:cs="Arial"/>
          <w:szCs w:val="18"/>
          <w:lang w:eastAsia="pt-BR"/>
        </w:rPr>
        <w:t>.</w:t>
      </w:r>
      <w:r w:rsidRPr="004E1E23">
        <w:rPr>
          <w:rFonts w:eastAsia="AdvGulliv-R" w:cs="Arial"/>
          <w:szCs w:val="18"/>
          <w:lang w:eastAsia="pt-BR"/>
        </w:rPr>
        <w:t xml:space="preserve">, </w:t>
      </w:r>
      <w:proofErr w:type="spellStart"/>
      <w:r w:rsidRPr="004E1E23">
        <w:rPr>
          <w:rFonts w:eastAsia="AdvGulliv-R" w:cs="Arial"/>
          <w:szCs w:val="18"/>
          <w:lang w:eastAsia="pt-BR"/>
        </w:rPr>
        <w:t>Fincheira</w:t>
      </w:r>
      <w:proofErr w:type="spellEnd"/>
      <w:r w:rsidRPr="004E1E23">
        <w:rPr>
          <w:rFonts w:eastAsia="AdvGulliv-R" w:cs="Arial"/>
          <w:szCs w:val="18"/>
          <w:lang w:eastAsia="pt-BR"/>
        </w:rPr>
        <w:t xml:space="preserve"> P</w:t>
      </w:r>
      <w:r>
        <w:rPr>
          <w:rFonts w:eastAsia="AdvGulliv-R" w:cs="Arial"/>
          <w:szCs w:val="18"/>
          <w:lang w:eastAsia="pt-BR"/>
        </w:rPr>
        <w:t>.</w:t>
      </w:r>
      <w:r w:rsidRPr="004E1E23">
        <w:rPr>
          <w:rFonts w:eastAsia="AdvGulliv-R" w:cs="Arial"/>
          <w:szCs w:val="18"/>
          <w:lang w:eastAsia="pt-BR"/>
        </w:rPr>
        <w:t xml:space="preserve">, </w:t>
      </w:r>
      <w:proofErr w:type="spellStart"/>
      <w:r w:rsidRPr="004E1E23">
        <w:rPr>
          <w:rFonts w:eastAsia="AdvGulliv-R" w:cs="Arial"/>
          <w:szCs w:val="18"/>
          <w:lang w:eastAsia="pt-BR"/>
        </w:rPr>
        <w:t>Lamilla</w:t>
      </w:r>
      <w:proofErr w:type="spellEnd"/>
      <w:r w:rsidRPr="004E1E23">
        <w:rPr>
          <w:rFonts w:eastAsia="AdvGulliv-R" w:cs="Arial"/>
          <w:szCs w:val="18"/>
          <w:lang w:eastAsia="pt-BR"/>
        </w:rPr>
        <w:t xml:space="preserve"> C</w:t>
      </w:r>
      <w:r>
        <w:rPr>
          <w:rFonts w:eastAsia="AdvGulliv-R" w:cs="Arial"/>
          <w:szCs w:val="18"/>
          <w:lang w:eastAsia="pt-BR"/>
        </w:rPr>
        <w:t>.</w:t>
      </w:r>
      <w:r w:rsidRPr="004E1E23">
        <w:rPr>
          <w:rFonts w:eastAsia="AdvGulliv-R" w:cs="Arial"/>
          <w:szCs w:val="18"/>
          <w:lang w:eastAsia="pt-BR"/>
        </w:rPr>
        <w:t>, Briceño G</w:t>
      </w:r>
      <w:r>
        <w:rPr>
          <w:rFonts w:eastAsia="AdvGulliv-R" w:cs="Arial"/>
          <w:szCs w:val="18"/>
          <w:lang w:eastAsia="pt-BR"/>
        </w:rPr>
        <w:t>.</w:t>
      </w:r>
      <w:r w:rsidRPr="004E1E23">
        <w:rPr>
          <w:rFonts w:eastAsia="AdvGulliv-R" w:cs="Arial"/>
          <w:szCs w:val="18"/>
          <w:lang w:eastAsia="pt-BR"/>
        </w:rPr>
        <w:t xml:space="preserve">, </w:t>
      </w:r>
      <w:proofErr w:type="spellStart"/>
      <w:r w:rsidRPr="004E1E23">
        <w:rPr>
          <w:rFonts w:eastAsia="AdvGulliv-R" w:cs="Arial"/>
          <w:szCs w:val="18"/>
          <w:lang w:eastAsia="pt-BR"/>
        </w:rPr>
        <w:t>Schalchli</w:t>
      </w:r>
      <w:proofErr w:type="spellEnd"/>
      <w:r w:rsidRPr="004E1E23">
        <w:rPr>
          <w:rFonts w:eastAsia="AdvGulliv-R" w:cs="Arial"/>
          <w:szCs w:val="18"/>
          <w:lang w:eastAsia="pt-BR"/>
        </w:rPr>
        <w:t xml:space="preserve"> H.</w:t>
      </w:r>
      <w:r>
        <w:rPr>
          <w:rFonts w:eastAsia="AdvGulliv-R" w:cs="Arial"/>
          <w:szCs w:val="18"/>
          <w:lang w:eastAsia="pt-BR"/>
        </w:rPr>
        <w:t xml:space="preserve">, 2022, </w:t>
      </w:r>
      <w:r w:rsidRPr="004E1E23">
        <w:rPr>
          <w:rFonts w:eastAsia="AdvGulliv-R" w:cs="Arial"/>
          <w:szCs w:val="18"/>
          <w:lang w:eastAsia="pt-BR"/>
        </w:rPr>
        <w:t xml:space="preserve">Biosurfactant production by </w:t>
      </w:r>
      <w:r w:rsidRPr="00337620">
        <w:rPr>
          <w:rFonts w:eastAsia="AdvGulliv-R" w:cs="Arial"/>
          <w:i/>
          <w:iCs/>
          <w:szCs w:val="18"/>
          <w:lang w:eastAsia="pt-BR"/>
        </w:rPr>
        <w:t xml:space="preserve">Bacillus </w:t>
      </w:r>
      <w:proofErr w:type="spellStart"/>
      <w:r w:rsidRPr="00337620">
        <w:rPr>
          <w:rFonts w:eastAsia="AdvGulliv-R" w:cs="Arial"/>
          <w:i/>
          <w:iCs/>
          <w:szCs w:val="18"/>
          <w:lang w:eastAsia="pt-BR"/>
        </w:rPr>
        <w:t>amyloliquefaciens</w:t>
      </w:r>
      <w:proofErr w:type="spellEnd"/>
      <w:r w:rsidRPr="004E1E23">
        <w:rPr>
          <w:rFonts w:eastAsia="AdvGulliv-R" w:cs="Arial"/>
          <w:szCs w:val="18"/>
          <w:lang w:eastAsia="pt-BR"/>
        </w:rPr>
        <w:t xml:space="preserve"> C11 and </w:t>
      </w:r>
      <w:r w:rsidRPr="00337620">
        <w:rPr>
          <w:rFonts w:eastAsia="AdvGulliv-R" w:cs="Arial"/>
          <w:i/>
          <w:iCs/>
          <w:szCs w:val="18"/>
          <w:lang w:eastAsia="pt-BR"/>
        </w:rPr>
        <w:t xml:space="preserve">Streptomyces </w:t>
      </w:r>
      <w:proofErr w:type="spellStart"/>
      <w:r w:rsidRPr="00337620">
        <w:rPr>
          <w:rFonts w:eastAsia="AdvGulliv-R" w:cs="Arial"/>
          <w:i/>
          <w:iCs/>
          <w:szCs w:val="18"/>
          <w:lang w:eastAsia="pt-BR"/>
        </w:rPr>
        <w:t>lavendulae</w:t>
      </w:r>
      <w:proofErr w:type="spellEnd"/>
      <w:r w:rsidRPr="004E1E23">
        <w:rPr>
          <w:rFonts w:eastAsia="AdvGulliv-R" w:cs="Arial"/>
          <w:szCs w:val="18"/>
          <w:lang w:eastAsia="pt-BR"/>
        </w:rPr>
        <w:t xml:space="preserve"> C27 isolated from a </w:t>
      </w:r>
      <w:proofErr w:type="spellStart"/>
      <w:r w:rsidRPr="004E1E23">
        <w:rPr>
          <w:rFonts w:eastAsia="AdvGulliv-R" w:cs="Arial"/>
          <w:szCs w:val="18"/>
          <w:lang w:eastAsia="pt-BR"/>
        </w:rPr>
        <w:t>biopurification</w:t>
      </w:r>
      <w:proofErr w:type="spellEnd"/>
      <w:r w:rsidRPr="004E1E23">
        <w:rPr>
          <w:rFonts w:eastAsia="AdvGulliv-R" w:cs="Arial"/>
          <w:szCs w:val="18"/>
          <w:lang w:eastAsia="pt-BR"/>
        </w:rPr>
        <w:t xml:space="preserve"> system for environmental applications</w:t>
      </w:r>
      <w:r>
        <w:rPr>
          <w:rFonts w:eastAsia="AdvGulliv-R" w:cs="Arial"/>
          <w:szCs w:val="18"/>
          <w:lang w:eastAsia="pt-BR"/>
        </w:rPr>
        <w:t>,</w:t>
      </w:r>
      <w:r w:rsidRPr="004E1E23">
        <w:rPr>
          <w:rFonts w:eastAsia="AdvGulliv-R" w:cs="Arial"/>
          <w:szCs w:val="18"/>
          <w:lang w:eastAsia="pt-BR"/>
        </w:rPr>
        <w:t xml:space="preserve"> Microorganisms</w:t>
      </w:r>
      <w:r>
        <w:rPr>
          <w:rFonts w:eastAsia="AdvGulliv-R" w:cs="Arial"/>
          <w:szCs w:val="18"/>
          <w:lang w:eastAsia="pt-BR"/>
        </w:rPr>
        <w:t>,</w:t>
      </w:r>
      <w:r w:rsidRPr="004E1E23">
        <w:rPr>
          <w:rFonts w:eastAsia="AdvGulliv-R" w:cs="Arial"/>
          <w:szCs w:val="18"/>
          <w:lang w:eastAsia="pt-BR"/>
        </w:rPr>
        <w:t xml:space="preserve"> 10</w:t>
      </w:r>
      <w:r>
        <w:rPr>
          <w:rFonts w:eastAsia="AdvGulliv-R" w:cs="Arial"/>
          <w:szCs w:val="18"/>
          <w:lang w:eastAsia="pt-BR"/>
        </w:rPr>
        <w:t xml:space="preserve">, </w:t>
      </w:r>
      <w:r w:rsidRPr="004E1E23">
        <w:rPr>
          <w:rFonts w:eastAsia="AdvGulliv-R" w:cs="Arial"/>
          <w:szCs w:val="18"/>
          <w:lang w:eastAsia="pt-BR"/>
        </w:rPr>
        <w:t xml:space="preserve">1892. </w:t>
      </w:r>
    </w:p>
    <w:p w14:paraId="4BF54943" w14:textId="77777777" w:rsidR="0024495E" w:rsidRDefault="0024495E" w:rsidP="0024495E">
      <w:pPr>
        <w:pStyle w:val="CETReferencetext"/>
        <w:rPr>
          <w:rFonts w:cs="Arial"/>
          <w:szCs w:val="18"/>
        </w:rPr>
      </w:pPr>
      <w:r w:rsidRPr="00C94413">
        <w:rPr>
          <w:rFonts w:cs="Arial"/>
          <w:szCs w:val="18"/>
        </w:rPr>
        <w:t>Dubois M</w:t>
      </w:r>
      <w:r>
        <w:rPr>
          <w:rFonts w:cs="Arial"/>
          <w:szCs w:val="18"/>
        </w:rPr>
        <w:t>.</w:t>
      </w:r>
      <w:r w:rsidRPr="00C94413">
        <w:rPr>
          <w:rFonts w:cs="Arial"/>
          <w:szCs w:val="18"/>
        </w:rPr>
        <w:t>, Gilles K</w:t>
      </w:r>
      <w:r>
        <w:rPr>
          <w:rFonts w:cs="Arial"/>
          <w:szCs w:val="18"/>
        </w:rPr>
        <w:t>.</w:t>
      </w:r>
      <w:r w:rsidRPr="00C94413">
        <w:rPr>
          <w:rFonts w:cs="Arial"/>
          <w:szCs w:val="18"/>
        </w:rPr>
        <w:t>A</w:t>
      </w:r>
      <w:r>
        <w:rPr>
          <w:rFonts w:cs="Arial"/>
          <w:szCs w:val="18"/>
        </w:rPr>
        <w:t>.</w:t>
      </w:r>
      <w:r w:rsidRPr="00C94413">
        <w:rPr>
          <w:rFonts w:cs="Arial"/>
          <w:szCs w:val="18"/>
        </w:rPr>
        <w:t>, Hamilton J</w:t>
      </w:r>
      <w:r>
        <w:rPr>
          <w:rFonts w:cs="Arial"/>
          <w:szCs w:val="18"/>
        </w:rPr>
        <w:t>.</w:t>
      </w:r>
      <w:r w:rsidRPr="00C94413">
        <w:rPr>
          <w:rFonts w:cs="Arial"/>
          <w:szCs w:val="18"/>
        </w:rPr>
        <w:t>R.</w:t>
      </w:r>
      <w:r>
        <w:rPr>
          <w:rFonts w:cs="Arial"/>
          <w:szCs w:val="18"/>
        </w:rPr>
        <w:t>, 1956,</w:t>
      </w:r>
      <w:r w:rsidRPr="00C94413">
        <w:rPr>
          <w:rFonts w:cs="Arial"/>
          <w:szCs w:val="18"/>
        </w:rPr>
        <w:t xml:space="preserve"> Colorimetric method for determination</w:t>
      </w:r>
      <w:r w:rsidRPr="004E1E23">
        <w:rPr>
          <w:rFonts w:cs="Arial"/>
          <w:szCs w:val="18"/>
        </w:rPr>
        <w:t xml:space="preserve"> </w:t>
      </w:r>
      <w:r w:rsidRPr="00C94413">
        <w:rPr>
          <w:rFonts w:cs="Arial"/>
          <w:szCs w:val="18"/>
        </w:rPr>
        <w:t>of sugar and related substances</w:t>
      </w:r>
      <w:r>
        <w:rPr>
          <w:rFonts w:cs="Arial"/>
          <w:szCs w:val="18"/>
        </w:rPr>
        <w:t>,</w:t>
      </w:r>
      <w:r w:rsidRPr="004E1E23">
        <w:rPr>
          <w:rFonts w:cs="Arial"/>
          <w:szCs w:val="18"/>
        </w:rPr>
        <w:t xml:space="preserve"> </w:t>
      </w:r>
      <w:r w:rsidRPr="00C94413">
        <w:rPr>
          <w:rFonts w:cs="Arial"/>
          <w:szCs w:val="18"/>
        </w:rPr>
        <w:t>Anal</w:t>
      </w:r>
      <w:r>
        <w:rPr>
          <w:rFonts w:cs="Arial"/>
          <w:szCs w:val="18"/>
        </w:rPr>
        <w:t>ytical</w:t>
      </w:r>
      <w:r w:rsidRPr="00C94413">
        <w:rPr>
          <w:rFonts w:cs="Arial"/>
          <w:szCs w:val="18"/>
        </w:rPr>
        <w:t xml:space="preserve"> Biochem</w:t>
      </w:r>
      <w:r>
        <w:rPr>
          <w:rFonts w:cs="Arial"/>
          <w:szCs w:val="18"/>
        </w:rPr>
        <w:t xml:space="preserve">istry, </w:t>
      </w:r>
      <w:r w:rsidRPr="00C94413">
        <w:rPr>
          <w:rFonts w:cs="Arial"/>
          <w:szCs w:val="18"/>
        </w:rPr>
        <w:t>28</w:t>
      </w:r>
      <w:r>
        <w:rPr>
          <w:rFonts w:cs="Arial"/>
          <w:szCs w:val="18"/>
        </w:rPr>
        <w:t xml:space="preserve">, </w:t>
      </w:r>
      <w:r w:rsidRPr="00C94413">
        <w:rPr>
          <w:rFonts w:cs="Arial"/>
          <w:szCs w:val="18"/>
        </w:rPr>
        <w:t>350–</w:t>
      </w:r>
      <w:r>
        <w:rPr>
          <w:rFonts w:cs="Arial"/>
          <w:szCs w:val="18"/>
        </w:rPr>
        <w:t>35</w:t>
      </w:r>
      <w:r w:rsidRPr="00C94413">
        <w:rPr>
          <w:rFonts w:cs="Arial"/>
          <w:szCs w:val="18"/>
        </w:rPr>
        <w:t>6.</w:t>
      </w:r>
      <w:r w:rsidRPr="004E1E23">
        <w:rPr>
          <w:rFonts w:cs="Arial"/>
          <w:szCs w:val="18"/>
        </w:rPr>
        <w:t xml:space="preserve"> </w:t>
      </w:r>
    </w:p>
    <w:p w14:paraId="1C087ADD" w14:textId="77777777" w:rsidR="0024495E" w:rsidRPr="00337620" w:rsidRDefault="0024495E" w:rsidP="0024495E">
      <w:pPr>
        <w:pStyle w:val="CETReferencetext"/>
        <w:rPr>
          <w:rFonts w:eastAsia="URWPalladioL-Roma" w:cs="Arial"/>
          <w:color w:val="000000"/>
          <w:szCs w:val="18"/>
        </w:rPr>
      </w:pPr>
      <w:proofErr w:type="spellStart"/>
      <w:r w:rsidRPr="004E1E23">
        <w:rPr>
          <w:rFonts w:eastAsia="URWPalladioL-Roma" w:cs="Arial"/>
          <w:color w:val="000000"/>
          <w:szCs w:val="18"/>
        </w:rPr>
        <w:t>Faccioli</w:t>
      </w:r>
      <w:proofErr w:type="spellEnd"/>
      <w:r w:rsidRPr="004E1E23">
        <w:rPr>
          <w:rFonts w:eastAsia="URWPalladioL-Roma" w:cs="Arial"/>
          <w:color w:val="000000"/>
          <w:szCs w:val="18"/>
        </w:rPr>
        <w:t xml:space="preserve"> </w:t>
      </w:r>
      <w:proofErr w:type="spellStart"/>
      <w:r w:rsidRPr="004E1E23">
        <w:rPr>
          <w:rFonts w:eastAsia="URWPalladioL-Roma" w:cs="Arial"/>
          <w:color w:val="000000"/>
          <w:szCs w:val="18"/>
        </w:rPr>
        <w:t>Y.E.d.S</w:t>
      </w:r>
      <w:proofErr w:type="spellEnd"/>
      <w:r w:rsidRPr="004E1E23">
        <w:rPr>
          <w:rFonts w:eastAsia="URWPalladioL-Roma" w:cs="Arial"/>
          <w:color w:val="000000"/>
          <w:szCs w:val="18"/>
        </w:rPr>
        <w:t>.</w:t>
      </w:r>
      <w:r>
        <w:rPr>
          <w:rFonts w:eastAsia="URWPalladioL-Roma" w:cs="Arial"/>
          <w:color w:val="000000"/>
          <w:szCs w:val="18"/>
        </w:rPr>
        <w:t>,</w:t>
      </w:r>
      <w:r w:rsidRPr="004E1E23">
        <w:rPr>
          <w:rFonts w:eastAsia="URWPalladioL-Roma" w:cs="Arial"/>
          <w:color w:val="000000"/>
          <w:szCs w:val="18"/>
        </w:rPr>
        <w:t xml:space="preserve"> de Oliveira</w:t>
      </w:r>
      <w:r w:rsidRPr="004E1E23">
        <w:rPr>
          <w:rFonts w:cs="Arial"/>
          <w:color w:val="000000"/>
          <w:szCs w:val="18"/>
        </w:rPr>
        <w:t xml:space="preserve"> </w:t>
      </w:r>
      <w:r w:rsidRPr="004E1E23">
        <w:rPr>
          <w:rFonts w:eastAsia="URWPalladioL-Roma" w:cs="Arial"/>
          <w:color w:val="000000"/>
          <w:szCs w:val="18"/>
        </w:rPr>
        <w:t>K.W.</w:t>
      </w:r>
      <w:r>
        <w:rPr>
          <w:rFonts w:eastAsia="URWPalladioL-Roma" w:cs="Arial"/>
          <w:color w:val="000000"/>
          <w:szCs w:val="18"/>
        </w:rPr>
        <w:t>,</w:t>
      </w:r>
      <w:r w:rsidRPr="004E1E23">
        <w:rPr>
          <w:rFonts w:eastAsia="URWPalladioL-Roma" w:cs="Arial"/>
          <w:color w:val="000000"/>
          <w:szCs w:val="18"/>
        </w:rPr>
        <w:t xml:space="preserve"> Campos-Guerra J.M.</w:t>
      </w:r>
      <w:r>
        <w:rPr>
          <w:rFonts w:eastAsia="URWPalladioL-Roma" w:cs="Arial"/>
          <w:color w:val="000000"/>
          <w:szCs w:val="18"/>
        </w:rPr>
        <w:t>,</w:t>
      </w:r>
      <w:r w:rsidRPr="004E1E23">
        <w:rPr>
          <w:rFonts w:eastAsia="URWPalladioL-Roma" w:cs="Arial"/>
          <w:color w:val="000000"/>
          <w:szCs w:val="18"/>
        </w:rPr>
        <w:t xml:space="preserve"> </w:t>
      </w:r>
      <w:proofErr w:type="spellStart"/>
      <w:r w:rsidRPr="004E1E23">
        <w:rPr>
          <w:rFonts w:eastAsia="URWPalladioL-Roma" w:cs="Arial"/>
          <w:color w:val="000000"/>
          <w:szCs w:val="18"/>
        </w:rPr>
        <w:t>Converti</w:t>
      </w:r>
      <w:proofErr w:type="spellEnd"/>
      <w:r w:rsidRPr="004E1E23">
        <w:rPr>
          <w:rFonts w:cs="Arial"/>
          <w:color w:val="000000"/>
          <w:szCs w:val="18"/>
        </w:rPr>
        <w:t xml:space="preserve"> </w:t>
      </w:r>
      <w:r w:rsidRPr="004E1E23">
        <w:rPr>
          <w:rFonts w:eastAsia="URWPalladioL-Roma" w:cs="Arial"/>
          <w:color w:val="000000"/>
          <w:szCs w:val="18"/>
        </w:rPr>
        <w:t>A.</w:t>
      </w:r>
      <w:r>
        <w:rPr>
          <w:rFonts w:eastAsia="URWPalladioL-Roma" w:cs="Arial"/>
          <w:color w:val="000000"/>
          <w:szCs w:val="18"/>
        </w:rPr>
        <w:t>,</w:t>
      </w:r>
      <w:r w:rsidRPr="004E1E23">
        <w:rPr>
          <w:rFonts w:eastAsia="URWPalladioL-Roma" w:cs="Arial"/>
          <w:color w:val="000000"/>
          <w:szCs w:val="18"/>
        </w:rPr>
        <w:t xml:space="preserve"> Soares da Silva </w:t>
      </w:r>
      <w:proofErr w:type="spellStart"/>
      <w:r w:rsidRPr="004E1E23">
        <w:rPr>
          <w:rFonts w:eastAsia="URWPalladioL-Roma" w:cs="Arial"/>
          <w:color w:val="000000"/>
          <w:szCs w:val="18"/>
        </w:rPr>
        <w:t>R.d.C.F</w:t>
      </w:r>
      <w:proofErr w:type="spellEnd"/>
      <w:r w:rsidRPr="004E1E23">
        <w:rPr>
          <w:rFonts w:eastAsia="URWPalladioL-Roma" w:cs="Arial"/>
          <w:color w:val="000000"/>
          <w:szCs w:val="18"/>
        </w:rPr>
        <w:t>.</w:t>
      </w:r>
      <w:r>
        <w:rPr>
          <w:rFonts w:eastAsia="URWPalladioL-Roma" w:cs="Arial"/>
          <w:color w:val="000000"/>
          <w:szCs w:val="18"/>
        </w:rPr>
        <w:t>,</w:t>
      </w:r>
      <w:r w:rsidRPr="004E1E23">
        <w:rPr>
          <w:rFonts w:eastAsia="URWPalladioL-Roma" w:cs="Arial"/>
          <w:color w:val="000000"/>
          <w:szCs w:val="18"/>
        </w:rPr>
        <w:t xml:space="preserve"> Sarubbo</w:t>
      </w:r>
      <w:r w:rsidRPr="004E1E23">
        <w:rPr>
          <w:rFonts w:cs="Arial"/>
          <w:color w:val="000000"/>
          <w:szCs w:val="18"/>
        </w:rPr>
        <w:t xml:space="preserve"> </w:t>
      </w:r>
      <w:r w:rsidRPr="004E1E23">
        <w:rPr>
          <w:rFonts w:eastAsia="URWPalladioL-Roma" w:cs="Arial"/>
          <w:color w:val="000000"/>
          <w:szCs w:val="18"/>
        </w:rPr>
        <w:t>L.A.</w:t>
      </w:r>
      <w:r>
        <w:rPr>
          <w:rFonts w:eastAsia="URWPalladioL-Roma" w:cs="Arial"/>
          <w:color w:val="000000"/>
          <w:szCs w:val="18"/>
        </w:rPr>
        <w:t>, 2024,</w:t>
      </w:r>
      <w:r w:rsidRPr="004E1E23">
        <w:rPr>
          <w:rFonts w:eastAsia="URWPalladioL-Roma" w:cs="Arial"/>
          <w:color w:val="000000"/>
          <w:szCs w:val="18"/>
        </w:rPr>
        <w:t xml:space="preserve"> Biosurfactants: Chemical</w:t>
      </w:r>
      <w:r w:rsidRPr="004E1E23">
        <w:rPr>
          <w:rFonts w:cs="Arial"/>
          <w:color w:val="000000"/>
          <w:szCs w:val="18"/>
        </w:rPr>
        <w:t xml:space="preserve"> </w:t>
      </w:r>
      <w:r w:rsidRPr="004E1E23">
        <w:rPr>
          <w:rFonts w:eastAsia="URWPalladioL-Roma" w:cs="Arial"/>
          <w:color w:val="000000"/>
          <w:szCs w:val="18"/>
        </w:rPr>
        <w:t>properties, ecofriendly</w:t>
      </w:r>
      <w:r w:rsidRPr="004E1E23">
        <w:rPr>
          <w:rFonts w:cs="Arial"/>
          <w:color w:val="000000"/>
          <w:szCs w:val="18"/>
        </w:rPr>
        <w:t xml:space="preserve"> </w:t>
      </w:r>
      <w:r w:rsidRPr="004E1E23">
        <w:rPr>
          <w:rFonts w:eastAsia="URWPalladioL-Roma" w:cs="Arial"/>
          <w:color w:val="000000"/>
          <w:szCs w:val="18"/>
        </w:rPr>
        <w:t>environmental applications, and</w:t>
      </w:r>
      <w:r w:rsidRPr="004E1E23">
        <w:rPr>
          <w:rFonts w:cs="Arial"/>
          <w:color w:val="000000"/>
          <w:szCs w:val="18"/>
        </w:rPr>
        <w:t xml:space="preserve"> </w:t>
      </w:r>
      <w:r w:rsidRPr="004E1E23">
        <w:rPr>
          <w:rFonts w:eastAsia="URWPalladioL-Roma" w:cs="Arial"/>
          <w:color w:val="000000"/>
          <w:szCs w:val="18"/>
        </w:rPr>
        <w:t>uses in the industrial energy sector</w:t>
      </w:r>
      <w:r>
        <w:rPr>
          <w:rFonts w:eastAsia="URWPalladioL-Roma" w:cs="Arial"/>
          <w:color w:val="000000"/>
          <w:szCs w:val="18"/>
        </w:rPr>
        <w:t>,</w:t>
      </w:r>
      <w:r w:rsidRPr="004E1E23">
        <w:rPr>
          <w:rFonts w:cs="Arial"/>
          <w:color w:val="000000"/>
          <w:szCs w:val="18"/>
        </w:rPr>
        <w:t xml:space="preserve"> </w:t>
      </w:r>
      <w:r w:rsidRPr="004E1E23">
        <w:rPr>
          <w:rFonts w:eastAsia="URWPalladioL-Ital" w:cs="Arial"/>
          <w:color w:val="000000"/>
          <w:szCs w:val="18"/>
        </w:rPr>
        <w:t>Energies</w:t>
      </w:r>
      <w:r w:rsidRPr="00337620">
        <w:rPr>
          <w:rFonts w:eastAsia="URWPalladioL-Ital" w:cs="Arial"/>
          <w:color w:val="000000"/>
          <w:szCs w:val="18"/>
        </w:rPr>
        <w:t>,</w:t>
      </w:r>
      <w:r w:rsidRPr="004E1E23">
        <w:rPr>
          <w:rFonts w:eastAsia="URWPalladioL-Ital" w:cs="Arial"/>
          <w:color w:val="000000"/>
          <w:szCs w:val="18"/>
        </w:rPr>
        <w:t xml:space="preserve"> 17</w:t>
      </w:r>
      <w:r w:rsidRPr="004E1E23">
        <w:rPr>
          <w:rFonts w:eastAsia="URWPalladioL-Roma" w:cs="Arial"/>
          <w:color w:val="000000"/>
          <w:szCs w:val="18"/>
        </w:rPr>
        <w:t xml:space="preserve">, 5042. </w:t>
      </w:r>
    </w:p>
    <w:p w14:paraId="0C5E3CDE" w14:textId="77777777" w:rsidR="0024495E" w:rsidRDefault="0024495E" w:rsidP="0024495E">
      <w:pPr>
        <w:pStyle w:val="CETReferencetext"/>
        <w:rPr>
          <w:rFonts w:cs="Arial"/>
          <w:color w:val="000000"/>
          <w:szCs w:val="18"/>
        </w:rPr>
      </w:pPr>
      <w:r w:rsidRPr="00C94413">
        <w:rPr>
          <w:rFonts w:cs="Arial"/>
          <w:color w:val="000000"/>
          <w:szCs w:val="18"/>
        </w:rPr>
        <w:t>Farias C</w:t>
      </w:r>
      <w:r w:rsidRPr="00337620">
        <w:rPr>
          <w:rFonts w:cs="Arial"/>
          <w:color w:val="000000"/>
          <w:szCs w:val="18"/>
        </w:rPr>
        <w:t>.</w:t>
      </w:r>
      <w:r w:rsidRPr="00C94413">
        <w:rPr>
          <w:rFonts w:cs="Arial"/>
          <w:color w:val="000000"/>
          <w:szCs w:val="18"/>
        </w:rPr>
        <w:t>B</w:t>
      </w:r>
      <w:r w:rsidRPr="00337620">
        <w:rPr>
          <w:rFonts w:cs="Arial"/>
          <w:color w:val="000000"/>
          <w:szCs w:val="18"/>
        </w:rPr>
        <w:t>.</w:t>
      </w:r>
      <w:r w:rsidRPr="00C94413">
        <w:rPr>
          <w:rFonts w:cs="Arial"/>
          <w:color w:val="000000"/>
          <w:szCs w:val="18"/>
        </w:rPr>
        <w:t>B</w:t>
      </w:r>
      <w:r w:rsidRPr="00337620">
        <w:rPr>
          <w:rFonts w:cs="Arial"/>
          <w:color w:val="000000"/>
          <w:szCs w:val="18"/>
        </w:rPr>
        <w:t>.</w:t>
      </w:r>
      <w:r w:rsidRPr="00C94413">
        <w:rPr>
          <w:rFonts w:cs="Arial"/>
          <w:color w:val="000000"/>
          <w:szCs w:val="18"/>
        </w:rPr>
        <w:t>, Almeida F</w:t>
      </w:r>
      <w:r w:rsidRPr="00337620">
        <w:rPr>
          <w:rFonts w:cs="Arial"/>
          <w:color w:val="000000"/>
          <w:szCs w:val="18"/>
        </w:rPr>
        <w:t>.</w:t>
      </w:r>
      <w:r w:rsidRPr="00C94413">
        <w:rPr>
          <w:rFonts w:cs="Arial"/>
          <w:color w:val="000000"/>
          <w:szCs w:val="18"/>
        </w:rPr>
        <w:t>C</w:t>
      </w:r>
      <w:r w:rsidRPr="00337620">
        <w:rPr>
          <w:rFonts w:cs="Arial"/>
          <w:color w:val="000000"/>
          <w:szCs w:val="18"/>
        </w:rPr>
        <w:t>.</w:t>
      </w:r>
      <w:r w:rsidRPr="00C94413">
        <w:rPr>
          <w:rFonts w:cs="Arial"/>
          <w:color w:val="000000"/>
          <w:szCs w:val="18"/>
        </w:rPr>
        <w:t>G</w:t>
      </w:r>
      <w:r w:rsidRPr="00337620">
        <w:rPr>
          <w:rFonts w:cs="Arial"/>
          <w:color w:val="000000"/>
          <w:szCs w:val="18"/>
        </w:rPr>
        <w:t>.</w:t>
      </w:r>
      <w:r w:rsidRPr="00C94413">
        <w:rPr>
          <w:rFonts w:cs="Arial"/>
          <w:color w:val="000000"/>
          <w:szCs w:val="18"/>
        </w:rPr>
        <w:t>, Silva I</w:t>
      </w:r>
      <w:r w:rsidRPr="00337620">
        <w:rPr>
          <w:rFonts w:cs="Arial"/>
          <w:color w:val="000000"/>
          <w:szCs w:val="18"/>
        </w:rPr>
        <w:t>.</w:t>
      </w:r>
      <w:r w:rsidRPr="00C94413">
        <w:rPr>
          <w:rFonts w:cs="Arial"/>
          <w:color w:val="000000"/>
          <w:szCs w:val="18"/>
        </w:rPr>
        <w:t>A</w:t>
      </w:r>
      <w:r w:rsidRPr="00337620">
        <w:rPr>
          <w:rFonts w:cs="Arial"/>
          <w:color w:val="000000"/>
          <w:szCs w:val="18"/>
        </w:rPr>
        <w:t>.</w:t>
      </w:r>
      <w:r w:rsidRPr="00C94413">
        <w:rPr>
          <w:rFonts w:cs="Arial"/>
          <w:color w:val="000000"/>
          <w:szCs w:val="18"/>
        </w:rPr>
        <w:t>, Souza T</w:t>
      </w:r>
      <w:r w:rsidRPr="00337620">
        <w:rPr>
          <w:rFonts w:cs="Arial"/>
          <w:color w:val="000000"/>
          <w:szCs w:val="18"/>
        </w:rPr>
        <w:t>.</w:t>
      </w:r>
      <w:r w:rsidRPr="00C94413">
        <w:rPr>
          <w:rFonts w:cs="Arial"/>
          <w:color w:val="000000"/>
          <w:szCs w:val="18"/>
        </w:rPr>
        <w:t>C</w:t>
      </w:r>
      <w:r w:rsidRPr="00337620">
        <w:rPr>
          <w:rFonts w:cs="Arial"/>
          <w:color w:val="000000"/>
          <w:szCs w:val="18"/>
        </w:rPr>
        <w:t>.</w:t>
      </w:r>
      <w:r w:rsidRPr="00C94413">
        <w:rPr>
          <w:rFonts w:cs="Arial"/>
          <w:color w:val="000000"/>
          <w:szCs w:val="18"/>
        </w:rPr>
        <w:t>, Meira H</w:t>
      </w:r>
      <w:r w:rsidRPr="00337620">
        <w:rPr>
          <w:rFonts w:cs="Arial"/>
          <w:color w:val="000000"/>
          <w:szCs w:val="18"/>
        </w:rPr>
        <w:t>.</w:t>
      </w:r>
      <w:r w:rsidRPr="00C94413">
        <w:rPr>
          <w:rFonts w:cs="Arial"/>
          <w:color w:val="000000"/>
          <w:szCs w:val="18"/>
        </w:rPr>
        <w:t>M</w:t>
      </w:r>
      <w:r w:rsidRPr="00337620">
        <w:rPr>
          <w:rFonts w:cs="Arial"/>
          <w:color w:val="000000"/>
          <w:szCs w:val="18"/>
        </w:rPr>
        <w:t>.</w:t>
      </w:r>
      <w:r w:rsidRPr="00C94413">
        <w:rPr>
          <w:rFonts w:cs="Arial"/>
          <w:color w:val="000000"/>
          <w:szCs w:val="18"/>
        </w:rPr>
        <w:t>, Soares da</w:t>
      </w:r>
      <w:r w:rsidRPr="00337620">
        <w:rPr>
          <w:rFonts w:cs="Arial"/>
          <w:color w:val="000000"/>
          <w:szCs w:val="18"/>
        </w:rPr>
        <w:t xml:space="preserve"> </w:t>
      </w:r>
      <w:r w:rsidRPr="00C94413">
        <w:rPr>
          <w:rFonts w:cs="Arial"/>
          <w:color w:val="000000"/>
          <w:szCs w:val="18"/>
        </w:rPr>
        <w:t>Silva R</w:t>
      </w:r>
      <w:r w:rsidRPr="00337620">
        <w:rPr>
          <w:rFonts w:cs="Arial"/>
          <w:color w:val="000000"/>
          <w:szCs w:val="18"/>
        </w:rPr>
        <w:t>.</w:t>
      </w:r>
      <w:r w:rsidRPr="00C94413">
        <w:rPr>
          <w:rFonts w:cs="Arial"/>
          <w:color w:val="000000"/>
          <w:szCs w:val="18"/>
        </w:rPr>
        <w:t>C</w:t>
      </w:r>
      <w:r w:rsidRPr="00337620">
        <w:rPr>
          <w:rFonts w:cs="Arial"/>
          <w:color w:val="000000"/>
          <w:szCs w:val="18"/>
        </w:rPr>
        <w:t>.</w:t>
      </w:r>
      <w:r w:rsidRPr="00C94413">
        <w:rPr>
          <w:rFonts w:cs="Arial"/>
          <w:color w:val="000000"/>
          <w:szCs w:val="18"/>
        </w:rPr>
        <w:t>F</w:t>
      </w:r>
      <w:r w:rsidRPr="00337620">
        <w:rPr>
          <w:rFonts w:cs="Arial"/>
          <w:color w:val="000000"/>
          <w:szCs w:val="18"/>
        </w:rPr>
        <w:t>.</w:t>
      </w:r>
      <w:r w:rsidRPr="00C94413">
        <w:rPr>
          <w:rFonts w:cs="Arial"/>
          <w:color w:val="000000"/>
          <w:szCs w:val="18"/>
        </w:rPr>
        <w:t>,</w:t>
      </w:r>
      <w:r w:rsidRPr="00337620">
        <w:rPr>
          <w:rFonts w:cs="Arial"/>
          <w:color w:val="000000"/>
          <w:szCs w:val="18"/>
        </w:rPr>
        <w:t xml:space="preserve"> Sarubbo L.A., 2021,</w:t>
      </w:r>
      <w:r w:rsidRPr="00C94413">
        <w:rPr>
          <w:rFonts w:cs="Arial"/>
          <w:color w:val="000000"/>
          <w:szCs w:val="18"/>
        </w:rPr>
        <w:t xml:space="preserve"> Production of green surfactants: market prospect</w:t>
      </w:r>
      <w:r w:rsidRPr="00337620">
        <w:rPr>
          <w:rFonts w:cs="Arial"/>
          <w:color w:val="000000"/>
          <w:szCs w:val="18"/>
        </w:rPr>
        <w:t>s</w:t>
      </w:r>
      <w:r>
        <w:rPr>
          <w:rFonts w:cs="Arial"/>
          <w:color w:val="000000"/>
          <w:szCs w:val="18"/>
        </w:rPr>
        <w:t>,</w:t>
      </w:r>
      <w:r w:rsidRPr="00337620">
        <w:rPr>
          <w:rFonts w:cs="Arial"/>
          <w:color w:val="000000"/>
          <w:szCs w:val="18"/>
        </w:rPr>
        <w:t xml:space="preserve"> </w:t>
      </w:r>
      <w:r w:rsidRPr="00C94413">
        <w:rPr>
          <w:rFonts w:cs="Arial"/>
          <w:color w:val="000000"/>
          <w:szCs w:val="18"/>
        </w:rPr>
        <w:t>Electron</w:t>
      </w:r>
      <w:r>
        <w:rPr>
          <w:rFonts w:cs="Arial"/>
          <w:color w:val="000000"/>
          <w:szCs w:val="18"/>
        </w:rPr>
        <w:t>ic</w:t>
      </w:r>
      <w:r w:rsidRPr="00C94413">
        <w:rPr>
          <w:rFonts w:cs="Arial"/>
          <w:color w:val="000000"/>
          <w:szCs w:val="18"/>
        </w:rPr>
        <w:t xml:space="preserve"> J</w:t>
      </w:r>
      <w:r>
        <w:rPr>
          <w:rFonts w:cs="Arial"/>
          <w:color w:val="000000"/>
          <w:szCs w:val="18"/>
        </w:rPr>
        <w:t xml:space="preserve">ournal of </w:t>
      </w:r>
      <w:r w:rsidRPr="00C94413">
        <w:rPr>
          <w:rFonts w:cs="Arial"/>
          <w:color w:val="000000"/>
          <w:szCs w:val="18"/>
        </w:rPr>
        <w:t>Biotechnol</w:t>
      </w:r>
      <w:r>
        <w:rPr>
          <w:rFonts w:cs="Arial"/>
          <w:color w:val="000000"/>
          <w:szCs w:val="18"/>
        </w:rPr>
        <w:t>ogy,</w:t>
      </w:r>
      <w:r w:rsidRPr="00C94413">
        <w:rPr>
          <w:rFonts w:cs="Arial"/>
          <w:color w:val="000000"/>
          <w:szCs w:val="18"/>
        </w:rPr>
        <w:t xml:space="preserve"> 51</w:t>
      </w:r>
      <w:r>
        <w:rPr>
          <w:rFonts w:cs="Arial"/>
          <w:color w:val="000000"/>
          <w:szCs w:val="18"/>
        </w:rPr>
        <w:t xml:space="preserve">, </w:t>
      </w:r>
      <w:r w:rsidRPr="00C94413">
        <w:rPr>
          <w:rFonts w:cs="Arial"/>
          <w:color w:val="000000"/>
          <w:szCs w:val="18"/>
        </w:rPr>
        <w:t xml:space="preserve">28–39. </w:t>
      </w:r>
    </w:p>
    <w:p w14:paraId="1651B631" w14:textId="0923EF4D" w:rsidR="0024495E" w:rsidRDefault="0024495E" w:rsidP="0024495E">
      <w:pPr>
        <w:pStyle w:val="CETReferencetext"/>
        <w:rPr>
          <w:rFonts w:cs="Arial"/>
          <w:szCs w:val="18"/>
          <w:lang w:val="en-US"/>
        </w:rPr>
      </w:pPr>
      <w:proofErr w:type="spellStart"/>
      <w:r w:rsidRPr="004E1E23">
        <w:rPr>
          <w:rFonts w:cs="Arial"/>
          <w:szCs w:val="18"/>
          <w:lang w:val="en-US"/>
        </w:rPr>
        <w:t>Ghojavand</w:t>
      </w:r>
      <w:proofErr w:type="spellEnd"/>
      <w:r w:rsidRPr="004E1E23">
        <w:rPr>
          <w:rFonts w:cs="Arial"/>
          <w:szCs w:val="18"/>
          <w:lang w:val="en-US"/>
        </w:rPr>
        <w:t xml:space="preserve"> H., </w:t>
      </w:r>
      <w:proofErr w:type="spellStart"/>
      <w:r w:rsidRPr="004E1E23">
        <w:rPr>
          <w:rFonts w:cs="Arial"/>
          <w:szCs w:val="18"/>
          <w:lang w:val="en-US"/>
        </w:rPr>
        <w:t>Vahabzadeh</w:t>
      </w:r>
      <w:proofErr w:type="spellEnd"/>
      <w:r w:rsidRPr="004E1E23">
        <w:rPr>
          <w:rFonts w:cs="Arial"/>
          <w:szCs w:val="18"/>
          <w:lang w:val="en-US"/>
        </w:rPr>
        <w:t xml:space="preserve"> F., </w:t>
      </w:r>
      <w:proofErr w:type="spellStart"/>
      <w:r w:rsidRPr="004E1E23">
        <w:rPr>
          <w:rFonts w:cs="Arial"/>
          <w:szCs w:val="18"/>
          <w:lang w:val="en-US"/>
        </w:rPr>
        <w:t>Shahraki</w:t>
      </w:r>
      <w:proofErr w:type="spellEnd"/>
      <w:r w:rsidRPr="004E1E23">
        <w:rPr>
          <w:rFonts w:cs="Arial"/>
          <w:szCs w:val="18"/>
          <w:lang w:val="en-US"/>
        </w:rPr>
        <w:t xml:space="preserve"> K.A.</w:t>
      </w:r>
      <w:r>
        <w:rPr>
          <w:rFonts w:cs="Arial"/>
          <w:szCs w:val="18"/>
          <w:lang w:val="en-US"/>
        </w:rPr>
        <w:t>, 2012,</w:t>
      </w:r>
      <w:r w:rsidRPr="004E1E23">
        <w:rPr>
          <w:rFonts w:cs="Arial"/>
          <w:szCs w:val="18"/>
          <w:lang w:val="en-US"/>
        </w:rPr>
        <w:t xml:space="preserve"> Enhanced oil recovery from low permeability dolomite cores using biosurfactant produced by a </w:t>
      </w:r>
      <w:r w:rsidRPr="004E1E23">
        <w:rPr>
          <w:rFonts w:cs="Arial"/>
          <w:i/>
          <w:szCs w:val="18"/>
          <w:lang w:val="en-US"/>
        </w:rPr>
        <w:t xml:space="preserve">Bacillus </w:t>
      </w:r>
      <w:proofErr w:type="spellStart"/>
      <w:r w:rsidRPr="004E1E23">
        <w:rPr>
          <w:rFonts w:cs="Arial"/>
          <w:i/>
          <w:szCs w:val="18"/>
          <w:lang w:val="en-US"/>
        </w:rPr>
        <w:t>mojavensis</w:t>
      </w:r>
      <w:proofErr w:type="spellEnd"/>
      <w:r w:rsidRPr="004E1E23">
        <w:rPr>
          <w:rFonts w:cs="Arial"/>
          <w:szCs w:val="18"/>
          <w:lang w:val="en-US"/>
        </w:rPr>
        <w:t xml:space="preserve"> (PTCC 1696) isolated from Masjed-I </w:t>
      </w:r>
      <w:proofErr w:type="spellStart"/>
      <w:r w:rsidRPr="004E1E23">
        <w:rPr>
          <w:rFonts w:cs="Arial"/>
          <w:szCs w:val="18"/>
          <w:lang w:val="en-US"/>
        </w:rPr>
        <w:t>Soleyman</w:t>
      </w:r>
      <w:proofErr w:type="spellEnd"/>
      <w:r w:rsidRPr="004E1E23">
        <w:rPr>
          <w:rFonts w:cs="Arial"/>
          <w:szCs w:val="18"/>
          <w:lang w:val="en-US"/>
        </w:rPr>
        <w:t xml:space="preserve"> Field</w:t>
      </w:r>
      <w:r>
        <w:rPr>
          <w:rFonts w:cs="Arial"/>
          <w:szCs w:val="18"/>
          <w:lang w:val="en-US"/>
        </w:rPr>
        <w:t>,</w:t>
      </w:r>
      <w:r w:rsidRPr="004E1E23">
        <w:rPr>
          <w:rFonts w:cs="Arial"/>
          <w:szCs w:val="18"/>
          <w:lang w:val="en-US"/>
        </w:rPr>
        <w:t xml:space="preserve"> J</w:t>
      </w:r>
      <w:r>
        <w:rPr>
          <w:rFonts w:cs="Arial"/>
          <w:szCs w:val="18"/>
          <w:lang w:val="en-US"/>
        </w:rPr>
        <w:t>ournal of</w:t>
      </w:r>
      <w:r w:rsidRPr="004E1E23">
        <w:rPr>
          <w:rFonts w:cs="Arial"/>
          <w:szCs w:val="18"/>
          <w:lang w:val="en-US"/>
        </w:rPr>
        <w:t xml:space="preserve"> Pet</w:t>
      </w:r>
      <w:r>
        <w:rPr>
          <w:rFonts w:cs="Arial"/>
          <w:szCs w:val="18"/>
          <w:lang w:val="en-US"/>
        </w:rPr>
        <w:t>roleum</w:t>
      </w:r>
      <w:r w:rsidRPr="004E1E23">
        <w:rPr>
          <w:rFonts w:cs="Arial"/>
          <w:szCs w:val="18"/>
          <w:lang w:val="en-US"/>
        </w:rPr>
        <w:t xml:space="preserve"> Sci</w:t>
      </w:r>
      <w:r>
        <w:rPr>
          <w:rFonts w:cs="Arial"/>
          <w:szCs w:val="18"/>
          <w:lang w:val="en-US"/>
        </w:rPr>
        <w:t>ence and</w:t>
      </w:r>
      <w:r w:rsidRPr="004E1E23">
        <w:rPr>
          <w:rFonts w:cs="Arial"/>
          <w:szCs w:val="18"/>
          <w:lang w:val="en-US"/>
        </w:rPr>
        <w:t>. En</w:t>
      </w:r>
      <w:r>
        <w:rPr>
          <w:rFonts w:cs="Arial"/>
          <w:szCs w:val="18"/>
          <w:lang w:val="en-US"/>
        </w:rPr>
        <w:t xml:space="preserve">gineering, </w:t>
      </w:r>
      <w:r w:rsidRPr="004E1E23">
        <w:rPr>
          <w:rFonts w:cs="Arial"/>
          <w:szCs w:val="18"/>
          <w:lang w:val="en-US"/>
        </w:rPr>
        <w:t>81</w:t>
      </w:r>
      <w:r>
        <w:rPr>
          <w:rFonts w:cs="Arial"/>
          <w:i/>
          <w:szCs w:val="18"/>
          <w:lang w:val="en-US"/>
        </w:rPr>
        <w:t>,</w:t>
      </w:r>
      <w:r w:rsidRPr="004E1E23">
        <w:rPr>
          <w:rFonts w:cs="Arial"/>
          <w:szCs w:val="18"/>
          <w:lang w:val="en-US"/>
        </w:rPr>
        <w:t xml:space="preserve"> 24–30.</w:t>
      </w:r>
    </w:p>
    <w:p w14:paraId="57C7295A" w14:textId="77777777" w:rsidR="0024495E" w:rsidRDefault="0024495E" w:rsidP="0024495E">
      <w:pPr>
        <w:pStyle w:val="CETReferencetext"/>
        <w:rPr>
          <w:rFonts w:cs="Arial"/>
          <w:szCs w:val="18"/>
          <w:lang w:val="en-US" w:eastAsia="pt-BR"/>
        </w:rPr>
      </w:pPr>
      <w:r w:rsidRPr="004E1E23">
        <w:rPr>
          <w:rFonts w:cs="Arial"/>
          <w:szCs w:val="18"/>
          <w:lang w:val="en-US" w:eastAsia="pt-BR"/>
        </w:rPr>
        <w:t>J</w:t>
      </w:r>
      <w:r w:rsidRPr="004E1E23">
        <w:rPr>
          <w:rFonts w:cs="Arial"/>
          <w:szCs w:val="18"/>
          <w:lang w:val="en-US"/>
        </w:rPr>
        <w:t>ian</w:t>
      </w:r>
      <w:r w:rsidRPr="004E1E23">
        <w:rPr>
          <w:rFonts w:cs="Arial"/>
          <w:szCs w:val="18"/>
          <w:lang w:val="en-US" w:eastAsia="pt-BR"/>
        </w:rPr>
        <w:t xml:space="preserve"> H.L.</w:t>
      </w:r>
      <w:r>
        <w:rPr>
          <w:rFonts w:cs="Arial"/>
          <w:szCs w:val="18"/>
          <w:lang w:val="en-US" w:eastAsia="pt-BR"/>
        </w:rPr>
        <w:t>,</w:t>
      </w:r>
      <w:r w:rsidRPr="004E1E23">
        <w:rPr>
          <w:rFonts w:cs="Arial"/>
          <w:szCs w:val="18"/>
          <w:lang w:val="en-US" w:eastAsia="pt-BR"/>
        </w:rPr>
        <w:t xml:space="preserve"> L</w:t>
      </w:r>
      <w:r w:rsidRPr="004E1E23">
        <w:rPr>
          <w:rFonts w:cs="Arial"/>
          <w:szCs w:val="18"/>
          <w:lang w:val="en-US"/>
        </w:rPr>
        <w:t>iao</w:t>
      </w:r>
      <w:r w:rsidRPr="004E1E23">
        <w:rPr>
          <w:rFonts w:cs="Arial"/>
          <w:szCs w:val="18"/>
          <w:lang w:val="en-US" w:eastAsia="pt-BR"/>
        </w:rPr>
        <w:t xml:space="preserve"> X.X.</w:t>
      </w:r>
      <w:r>
        <w:rPr>
          <w:rFonts w:cs="Arial"/>
          <w:szCs w:val="18"/>
          <w:lang w:val="en-US" w:eastAsia="pt-BR"/>
        </w:rPr>
        <w:t>,</w:t>
      </w:r>
      <w:r w:rsidRPr="004E1E23">
        <w:rPr>
          <w:rFonts w:cs="Arial"/>
          <w:szCs w:val="18"/>
          <w:lang w:val="en-US" w:eastAsia="pt-BR"/>
        </w:rPr>
        <w:t xml:space="preserve"> Z</w:t>
      </w:r>
      <w:r w:rsidRPr="004E1E23">
        <w:rPr>
          <w:rFonts w:cs="Arial"/>
          <w:szCs w:val="18"/>
          <w:lang w:val="en-US"/>
        </w:rPr>
        <w:t>hu</w:t>
      </w:r>
      <w:r w:rsidRPr="004E1E23">
        <w:rPr>
          <w:rFonts w:cs="Arial"/>
          <w:szCs w:val="18"/>
          <w:lang w:val="en-US" w:eastAsia="pt-BR"/>
        </w:rPr>
        <w:t xml:space="preserve"> L.W.</w:t>
      </w:r>
      <w:r>
        <w:rPr>
          <w:rFonts w:cs="Arial"/>
          <w:szCs w:val="18"/>
          <w:lang w:val="en-US" w:eastAsia="pt-BR"/>
        </w:rPr>
        <w:t>,</w:t>
      </w:r>
      <w:r w:rsidRPr="004E1E23">
        <w:rPr>
          <w:rFonts w:cs="Arial"/>
          <w:szCs w:val="18"/>
          <w:lang w:val="en-US" w:eastAsia="pt-BR"/>
        </w:rPr>
        <w:t xml:space="preserve"> Z</w:t>
      </w:r>
      <w:r w:rsidRPr="004E1E23">
        <w:rPr>
          <w:rFonts w:cs="Arial"/>
          <w:szCs w:val="18"/>
          <w:lang w:val="en-US"/>
        </w:rPr>
        <w:t>hang</w:t>
      </w:r>
      <w:r w:rsidRPr="004E1E23">
        <w:rPr>
          <w:rFonts w:cs="Arial"/>
          <w:szCs w:val="18"/>
          <w:lang w:val="en-US" w:eastAsia="pt-BR"/>
        </w:rPr>
        <w:t xml:space="preserve"> W.M.</w:t>
      </w:r>
      <w:r>
        <w:rPr>
          <w:rFonts w:cs="Arial"/>
          <w:szCs w:val="18"/>
          <w:lang w:val="en-US" w:eastAsia="pt-BR"/>
        </w:rPr>
        <w:t>,</w:t>
      </w:r>
      <w:r w:rsidRPr="004E1E23">
        <w:rPr>
          <w:rFonts w:cs="Arial"/>
          <w:szCs w:val="18"/>
          <w:lang w:val="en-US" w:eastAsia="pt-BR"/>
        </w:rPr>
        <w:t xml:space="preserve"> J</w:t>
      </w:r>
      <w:r w:rsidRPr="004E1E23">
        <w:rPr>
          <w:rFonts w:cs="Arial"/>
          <w:szCs w:val="18"/>
          <w:lang w:val="en-US"/>
        </w:rPr>
        <w:t>iang</w:t>
      </w:r>
      <w:r w:rsidRPr="004E1E23">
        <w:rPr>
          <w:rFonts w:cs="Arial"/>
          <w:szCs w:val="18"/>
          <w:lang w:val="en-US" w:eastAsia="pt-BR"/>
        </w:rPr>
        <w:t xml:space="preserve"> J.X.</w:t>
      </w:r>
      <w:r>
        <w:rPr>
          <w:rFonts w:cs="Arial"/>
          <w:szCs w:val="18"/>
          <w:lang w:val="en-US" w:eastAsia="pt-BR"/>
        </w:rPr>
        <w:t>, 2011,</w:t>
      </w:r>
      <w:r w:rsidRPr="004E1E23">
        <w:rPr>
          <w:rFonts w:cs="Arial"/>
          <w:szCs w:val="18"/>
          <w:lang w:val="en-US" w:eastAsia="pt-BR"/>
        </w:rPr>
        <w:t xml:space="preserve"> Synergism and foaming properties in binary mixtures of a biosurfactant derived from </w:t>
      </w:r>
      <w:r w:rsidRPr="00337620">
        <w:rPr>
          <w:rFonts w:cs="Arial"/>
          <w:i/>
          <w:iCs/>
          <w:szCs w:val="18"/>
          <w:lang w:val="en-US" w:eastAsia="pt-BR"/>
        </w:rPr>
        <w:t>Camellia oleifera</w:t>
      </w:r>
      <w:r w:rsidRPr="004E1E23">
        <w:rPr>
          <w:rFonts w:cs="Arial"/>
          <w:szCs w:val="18"/>
          <w:lang w:val="en-US" w:eastAsia="pt-BR"/>
        </w:rPr>
        <w:t xml:space="preserve"> Abel and synthetic surfactants</w:t>
      </w:r>
      <w:r>
        <w:rPr>
          <w:rFonts w:cs="Arial"/>
          <w:szCs w:val="18"/>
          <w:lang w:val="en-US" w:eastAsia="pt-BR"/>
        </w:rPr>
        <w:t>,</w:t>
      </w:r>
      <w:r w:rsidRPr="004E1E23">
        <w:rPr>
          <w:rFonts w:cs="Arial"/>
          <w:szCs w:val="18"/>
          <w:lang w:val="en-US" w:eastAsia="pt-BR"/>
        </w:rPr>
        <w:t xml:space="preserve"> Journal of Colloid and Interface Science, 359,</w:t>
      </w:r>
      <w:r>
        <w:rPr>
          <w:rFonts w:cs="Arial"/>
          <w:szCs w:val="18"/>
          <w:lang w:val="en-US" w:eastAsia="pt-BR"/>
        </w:rPr>
        <w:t xml:space="preserve"> </w:t>
      </w:r>
      <w:r w:rsidRPr="004E1E23">
        <w:rPr>
          <w:rFonts w:cs="Arial"/>
          <w:szCs w:val="18"/>
          <w:lang w:val="en-US" w:eastAsia="pt-BR"/>
        </w:rPr>
        <w:t>487–492</w:t>
      </w:r>
      <w:r>
        <w:rPr>
          <w:rFonts w:cs="Arial"/>
          <w:szCs w:val="18"/>
          <w:lang w:val="en-US" w:eastAsia="pt-BR"/>
        </w:rPr>
        <w:t>.</w:t>
      </w:r>
    </w:p>
    <w:p w14:paraId="0E8A3A57" w14:textId="77777777" w:rsidR="0024495E" w:rsidRDefault="0024495E" w:rsidP="0024495E">
      <w:pPr>
        <w:pStyle w:val="CETReferencetext"/>
        <w:rPr>
          <w:rFonts w:cs="Arial"/>
          <w:szCs w:val="18"/>
        </w:rPr>
      </w:pPr>
      <w:r w:rsidRPr="00C94413">
        <w:rPr>
          <w:rFonts w:cs="Arial"/>
          <w:szCs w:val="18"/>
        </w:rPr>
        <w:t>Manocha M</w:t>
      </w:r>
      <w:r>
        <w:rPr>
          <w:rFonts w:cs="Arial"/>
          <w:szCs w:val="18"/>
        </w:rPr>
        <w:t>.</w:t>
      </w:r>
      <w:r w:rsidRPr="00C94413">
        <w:rPr>
          <w:rFonts w:cs="Arial"/>
          <w:szCs w:val="18"/>
        </w:rPr>
        <w:t>S</w:t>
      </w:r>
      <w:r>
        <w:rPr>
          <w:rFonts w:cs="Arial"/>
          <w:szCs w:val="18"/>
        </w:rPr>
        <w:t>.</w:t>
      </w:r>
      <w:r w:rsidRPr="00C94413">
        <w:rPr>
          <w:rFonts w:cs="Arial"/>
          <w:szCs w:val="18"/>
        </w:rPr>
        <w:t>, San-Blas G</w:t>
      </w:r>
      <w:r>
        <w:rPr>
          <w:rFonts w:cs="Arial"/>
          <w:szCs w:val="18"/>
        </w:rPr>
        <w:t>.</w:t>
      </w:r>
      <w:r w:rsidRPr="00C94413">
        <w:rPr>
          <w:rFonts w:cs="Arial"/>
          <w:szCs w:val="18"/>
        </w:rPr>
        <w:t>, Centeno S.</w:t>
      </w:r>
      <w:r>
        <w:rPr>
          <w:rFonts w:cs="Arial"/>
          <w:szCs w:val="18"/>
        </w:rPr>
        <w:t>, 1980,</w:t>
      </w:r>
      <w:r w:rsidRPr="00C94413">
        <w:rPr>
          <w:rFonts w:cs="Arial"/>
          <w:szCs w:val="18"/>
        </w:rPr>
        <w:t xml:space="preserve"> Lipid composition of </w:t>
      </w:r>
      <w:r w:rsidRPr="00C94413">
        <w:rPr>
          <w:rFonts w:cs="Arial"/>
          <w:i/>
          <w:iCs/>
          <w:szCs w:val="18"/>
        </w:rPr>
        <w:t>Paracoccidioides</w:t>
      </w:r>
      <w:r w:rsidRPr="00337620">
        <w:rPr>
          <w:rFonts w:cs="Arial"/>
          <w:i/>
          <w:iCs/>
          <w:szCs w:val="18"/>
        </w:rPr>
        <w:t xml:space="preserve"> </w:t>
      </w:r>
      <w:proofErr w:type="spellStart"/>
      <w:r w:rsidRPr="00C94413">
        <w:rPr>
          <w:rFonts w:cs="Arial"/>
          <w:i/>
          <w:iCs/>
          <w:szCs w:val="18"/>
        </w:rPr>
        <w:t>brasilienses</w:t>
      </w:r>
      <w:proofErr w:type="spellEnd"/>
      <w:r w:rsidRPr="00C94413">
        <w:rPr>
          <w:rFonts w:cs="Arial"/>
          <w:szCs w:val="18"/>
        </w:rPr>
        <w:t>: possible correlation with virulence of different</w:t>
      </w:r>
      <w:r w:rsidRPr="004E1E23">
        <w:rPr>
          <w:rFonts w:cs="Arial"/>
          <w:szCs w:val="18"/>
        </w:rPr>
        <w:t xml:space="preserve"> </w:t>
      </w:r>
      <w:r w:rsidRPr="00C94413">
        <w:rPr>
          <w:rFonts w:cs="Arial"/>
          <w:szCs w:val="18"/>
        </w:rPr>
        <w:t>strains</w:t>
      </w:r>
      <w:r>
        <w:rPr>
          <w:rFonts w:cs="Arial"/>
          <w:szCs w:val="18"/>
        </w:rPr>
        <w:t>,</w:t>
      </w:r>
      <w:r w:rsidRPr="00C94413">
        <w:rPr>
          <w:rFonts w:cs="Arial"/>
          <w:szCs w:val="18"/>
        </w:rPr>
        <w:t xml:space="preserve"> J Gen</w:t>
      </w:r>
      <w:r>
        <w:rPr>
          <w:rFonts w:cs="Arial"/>
          <w:szCs w:val="18"/>
        </w:rPr>
        <w:t>eral</w:t>
      </w:r>
      <w:r w:rsidRPr="00C94413">
        <w:rPr>
          <w:rFonts w:cs="Arial"/>
          <w:szCs w:val="18"/>
        </w:rPr>
        <w:t xml:space="preserve"> Microbiol</w:t>
      </w:r>
      <w:r>
        <w:rPr>
          <w:rFonts w:cs="Arial"/>
          <w:szCs w:val="18"/>
        </w:rPr>
        <w:t xml:space="preserve">ogy, </w:t>
      </w:r>
      <w:r w:rsidRPr="00C94413">
        <w:rPr>
          <w:rFonts w:cs="Arial"/>
          <w:szCs w:val="18"/>
        </w:rPr>
        <w:t>177</w:t>
      </w:r>
      <w:r>
        <w:rPr>
          <w:rFonts w:cs="Arial"/>
          <w:szCs w:val="18"/>
        </w:rPr>
        <w:t xml:space="preserve">, </w:t>
      </w:r>
      <w:r w:rsidRPr="00C94413">
        <w:rPr>
          <w:rFonts w:cs="Arial"/>
          <w:szCs w:val="18"/>
        </w:rPr>
        <w:t xml:space="preserve">147–54. </w:t>
      </w:r>
    </w:p>
    <w:p w14:paraId="0221D232" w14:textId="1BC28E41" w:rsidR="0024495E" w:rsidRPr="007A615F" w:rsidRDefault="0024495E" w:rsidP="007A615F">
      <w:pPr>
        <w:pStyle w:val="CETReferencetext"/>
        <w:rPr>
          <w:rFonts w:eastAsia="AdvGulliv-R" w:cs="Arial"/>
          <w:szCs w:val="18"/>
          <w:lang w:val="en-US"/>
        </w:rPr>
      </w:pPr>
      <w:proofErr w:type="spellStart"/>
      <w:r w:rsidRPr="004E1E23">
        <w:rPr>
          <w:rFonts w:eastAsia="AdvGulliv-R" w:cs="Arial"/>
          <w:szCs w:val="18"/>
          <w:lang w:val="en-US" w:eastAsia="pt-BR"/>
        </w:rPr>
        <w:t>M</w:t>
      </w:r>
      <w:r w:rsidRPr="004E1E23">
        <w:rPr>
          <w:rFonts w:eastAsia="AdvGulliv-R" w:cs="Arial"/>
          <w:szCs w:val="18"/>
          <w:lang w:val="en-US"/>
        </w:rPr>
        <w:t>arkandee</w:t>
      </w:r>
      <w:proofErr w:type="spellEnd"/>
      <w:r w:rsidRPr="004E1E23">
        <w:rPr>
          <w:rFonts w:eastAsia="AdvGulliv-R" w:cs="Arial"/>
          <w:szCs w:val="18"/>
          <w:lang w:val="en-US" w:eastAsia="pt-BR"/>
        </w:rPr>
        <w:t xml:space="preserve"> A.R.</w:t>
      </w:r>
      <w:r>
        <w:rPr>
          <w:rFonts w:eastAsia="AdvGulliv-R" w:cs="Arial"/>
          <w:szCs w:val="18"/>
          <w:lang w:val="en-US" w:eastAsia="pt-BR"/>
        </w:rPr>
        <w:t>,</w:t>
      </w:r>
      <w:r w:rsidRPr="004E1E23">
        <w:rPr>
          <w:rFonts w:eastAsia="AdvGulliv-R" w:cs="Arial"/>
          <w:szCs w:val="18"/>
          <w:lang w:val="en-US" w:eastAsia="pt-BR"/>
        </w:rPr>
        <w:t xml:space="preserve"> </w:t>
      </w:r>
      <w:proofErr w:type="spellStart"/>
      <w:r w:rsidRPr="004E1E23">
        <w:rPr>
          <w:rFonts w:eastAsia="AdvGulliv-R" w:cs="Arial"/>
          <w:szCs w:val="18"/>
          <w:lang w:val="en-US" w:eastAsia="pt-BR"/>
        </w:rPr>
        <w:t>A</w:t>
      </w:r>
      <w:r w:rsidRPr="004E1E23">
        <w:rPr>
          <w:rFonts w:eastAsia="AdvGulliv-R" w:cs="Arial"/>
          <w:szCs w:val="18"/>
          <w:lang w:val="en-US"/>
        </w:rPr>
        <w:t>charyab</w:t>
      </w:r>
      <w:proofErr w:type="spellEnd"/>
      <w:r w:rsidRPr="004E1E23">
        <w:rPr>
          <w:rFonts w:eastAsia="AdvGulliv-R" w:cs="Arial"/>
          <w:szCs w:val="18"/>
          <w:lang w:val="en-US" w:eastAsia="pt-BR"/>
        </w:rPr>
        <w:t xml:space="preserve"> S.R.</w:t>
      </w:r>
      <w:r>
        <w:rPr>
          <w:rFonts w:eastAsia="AdvGulliv-R" w:cs="Arial"/>
          <w:szCs w:val="18"/>
          <w:lang w:val="en-US" w:eastAsia="pt-BR"/>
        </w:rPr>
        <w:t>,</w:t>
      </w:r>
      <w:r w:rsidRPr="004E1E23">
        <w:rPr>
          <w:rFonts w:eastAsia="AdvGulliv-R" w:cs="Arial"/>
          <w:szCs w:val="18"/>
          <w:lang w:val="en-US" w:eastAsia="pt-BR"/>
        </w:rPr>
        <w:t xml:space="preserve"> </w:t>
      </w:r>
      <w:proofErr w:type="spellStart"/>
      <w:r w:rsidRPr="004E1E23">
        <w:rPr>
          <w:rFonts w:eastAsia="AdvGulliv-R" w:cs="Arial"/>
          <w:szCs w:val="18"/>
          <w:lang w:val="en-US" w:eastAsia="pt-BR"/>
        </w:rPr>
        <w:t>N</w:t>
      </w:r>
      <w:r w:rsidRPr="004E1E23">
        <w:rPr>
          <w:rFonts w:eastAsia="AdvGulliv-R" w:cs="Arial"/>
          <w:szCs w:val="18"/>
          <w:lang w:val="en-US"/>
        </w:rPr>
        <w:t>erurkara</w:t>
      </w:r>
      <w:proofErr w:type="spellEnd"/>
      <w:r w:rsidRPr="004E1E23">
        <w:rPr>
          <w:rFonts w:eastAsia="AdvGulliv-R" w:cs="Arial"/>
          <w:szCs w:val="18"/>
          <w:lang w:val="en-US" w:eastAsia="pt-BR"/>
        </w:rPr>
        <w:t xml:space="preserve"> A.S.</w:t>
      </w:r>
      <w:r>
        <w:rPr>
          <w:rFonts w:eastAsia="AdvGulliv-R" w:cs="Arial"/>
          <w:szCs w:val="18"/>
          <w:lang w:val="en-US" w:eastAsia="pt-BR"/>
        </w:rPr>
        <w:t>, 2013,</w:t>
      </w:r>
      <w:r w:rsidRPr="004E1E23">
        <w:rPr>
          <w:rFonts w:eastAsia="AdvGulliv-R" w:cs="Arial"/>
          <w:szCs w:val="18"/>
          <w:lang w:val="en-US" w:eastAsia="pt-BR"/>
        </w:rPr>
        <w:t xml:space="preserve"> Physicochemical characterization of a thermostable glycoprotein </w:t>
      </w:r>
      <w:proofErr w:type="spellStart"/>
      <w:r w:rsidRPr="004E1E23">
        <w:rPr>
          <w:rFonts w:eastAsia="AdvGulliv-R" w:cs="Arial"/>
          <w:szCs w:val="18"/>
          <w:lang w:val="en-US" w:eastAsia="pt-BR"/>
        </w:rPr>
        <w:t>bioemulsifier</w:t>
      </w:r>
      <w:proofErr w:type="spellEnd"/>
      <w:r w:rsidRPr="004E1E23">
        <w:rPr>
          <w:rFonts w:eastAsia="AdvGulliv-R" w:cs="Arial"/>
          <w:szCs w:val="18"/>
          <w:lang w:val="en-US" w:eastAsia="pt-BR"/>
        </w:rPr>
        <w:t xml:space="preserve"> from Soli </w:t>
      </w:r>
      <w:r w:rsidRPr="00337620">
        <w:rPr>
          <w:rFonts w:eastAsia="AdvGulliv-R" w:cs="Arial"/>
          <w:i/>
          <w:iCs/>
          <w:szCs w:val="18"/>
          <w:lang w:val="en-US" w:eastAsia="pt-BR"/>
        </w:rPr>
        <w:t>Bacillus silvestris</w:t>
      </w:r>
      <w:r>
        <w:rPr>
          <w:rFonts w:eastAsia="AdvGulliv-R" w:cs="Arial"/>
          <w:szCs w:val="18"/>
          <w:lang w:val="en-US" w:eastAsia="pt-BR"/>
        </w:rPr>
        <w:t>,</w:t>
      </w:r>
      <w:r w:rsidRPr="004E1E23">
        <w:rPr>
          <w:rFonts w:eastAsia="AdvGulliv-R" w:cs="Arial"/>
          <w:szCs w:val="18"/>
          <w:lang w:val="en-US" w:eastAsia="pt-BR"/>
        </w:rPr>
        <w:t xml:space="preserve"> Process Biochemi</w:t>
      </w:r>
      <w:r w:rsidRPr="004E1E23">
        <w:rPr>
          <w:rFonts w:eastAsia="AdvGulliv-R" w:cs="Arial"/>
          <w:szCs w:val="18"/>
          <w:lang w:val="en-US"/>
        </w:rPr>
        <w:t>stry, 48, 1800–1808</w:t>
      </w:r>
      <w:r>
        <w:rPr>
          <w:rFonts w:eastAsia="AdvGulliv-R" w:cs="Arial"/>
          <w:szCs w:val="18"/>
          <w:lang w:val="en-US"/>
        </w:rPr>
        <w:t>.</w:t>
      </w:r>
    </w:p>
    <w:p w14:paraId="66896A08" w14:textId="77777777" w:rsidR="0024495E" w:rsidRDefault="0024495E" w:rsidP="0024495E">
      <w:pPr>
        <w:pStyle w:val="CETReferencetext"/>
        <w:rPr>
          <w:rFonts w:eastAsia="AdvGulliv-R" w:cs="Arial"/>
          <w:szCs w:val="18"/>
          <w:lang w:eastAsia="pt-BR"/>
        </w:rPr>
      </w:pPr>
      <w:r w:rsidRPr="00F23449">
        <w:rPr>
          <w:rFonts w:eastAsia="AdvGulliv-R" w:cs="Arial"/>
          <w:szCs w:val="18"/>
          <w:lang w:eastAsia="pt-BR"/>
        </w:rPr>
        <w:t>Portilla-Rivera</w:t>
      </w:r>
      <w:r w:rsidRPr="004E1E23">
        <w:rPr>
          <w:rFonts w:eastAsia="AdvGulliv-R" w:cs="Arial"/>
          <w:szCs w:val="18"/>
          <w:lang w:eastAsia="pt-BR"/>
        </w:rPr>
        <w:t xml:space="preserve"> O.</w:t>
      </w:r>
      <w:r>
        <w:rPr>
          <w:rFonts w:eastAsia="AdvGulliv-R" w:cs="Arial"/>
          <w:szCs w:val="18"/>
          <w:lang w:eastAsia="pt-BR"/>
        </w:rPr>
        <w:t>,</w:t>
      </w:r>
      <w:r w:rsidRPr="004E1E23">
        <w:rPr>
          <w:rFonts w:eastAsia="AdvGulliv-R" w:cs="Arial"/>
          <w:szCs w:val="18"/>
          <w:lang w:eastAsia="pt-BR"/>
        </w:rPr>
        <w:t xml:space="preserve"> Torrado A.</w:t>
      </w:r>
      <w:r>
        <w:rPr>
          <w:rFonts w:eastAsia="AdvGulliv-R" w:cs="Arial"/>
          <w:szCs w:val="18"/>
          <w:lang w:eastAsia="pt-BR"/>
        </w:rPr>
        <w:t xml:space="preserve">, </w:t>
      </w:r>
      <w:r w:rsidRPr="00F23449">
        <w:rPr>
          <w:rFonts w:eastAsia="AdvGulliv-R" w:cs="Arial"/>
          <w:szCs w:val="18"/>
          <w:lang w:eastAsia="pt-BR"/>
        </w:rPr>
        <w:t>Domínguez</w:t>
      </w:r>
      <w:r w:rsidRPr="004E1E23">
        <w:rPr>
          <w:rFonts w:eastAsia="AdvGulliv-R" w:cs="Arial"/>
          <w:szCs w:val="18"/>
          <w:lang w:eastAsia="pt-BR"/>
        </w:rPr>
        <w:t xml:space="preserve"> </w:t>
      </w:r>
      <w:r w:rsidRPr="00F23449">
        <w:rPr>
          <w:rFonts w:eastAsia="AdvGulliv-R" w:cs="Arial"/>
          <w:szCs w:val="18"/>
          <w:lang w:eastAsia="pt-BR"/>
        </w:rPr>
        <w:t>J.M.</w:t>
      </w:r>
      <w:r w:rsidRPr="004E1E23">
        <w:rPr>
          <w:rFonts w:eastAsia="AdvGulliv-R" w:cs="Arial"/>
          <w:szCs w:val="18"/>
          <w:lang w:eastAsia="pt-BR"/>
        </w:rPr>
        <w:t xml:space="preserve">, </w:t>
      </w:r>
      <w:r w:rsidRPr="00F23449">
        <w:rPr>
          <w:rFonts w:eastAsia="AdvGulliv-R" w:cs="Arial"/>
          <w:szCs w:val="18"/>
          <w:lang w:eastAsia="pt-BR"/>
        </w:rPr>
        <w:t>Moldes</w:t>
      </w:r>
      <w:r>
        <w:rPr>
          <w:rFonts w:eastAsia="AdvGulliv-R" w:cs="Arial"/>
          <w:szCs w:val="18"/>
          <w:lang w:eastAsia="pt-BR"/>
        </w:rPr>
        <w:t xml:space="preserve"> </w:t>
      </w:r>
      <w:r w:rsidRPr="00F23449">
        <w:rPr>
          <w:rFonts w:eastAsia="AdvGulliv-R" w:cs="Arial"/>
          <w:szCs w:val="18"/>
          <w:lang w:eastAsia="pt-BR"/>
        </w:rPr>
        <w:t>A.B</w:t>
      </w:r>
      <w:r>
        <w:rPr>
          <w:rFonts w:eastAsia="AdvGulliv-R" w:cs="Arial"/>
          <w:szCs w:val="18"/>
          <w:lang w:eastAsia="pt-BR"/>
        </w:rPr>
        <w:t>., 2008,</w:t>
      </w:r>
      <w:r w:rsidRPr="004E1E23">
        <w:rPr>
          <w:rFonts w:eastAsia="AdvGulliv-R" w:cs="Arial"/>
          <w:szCs w:val="18"/>
          <w:lang w:eastAsia="pt-BR"/>
        </w:rPr>
        <w:t xml:space="preserve"> </w:t>
      </w:r>
      <w:r w:rsidRPr="00F23449">
        <w:rPr>
          <w:rFonts w:eastAsia="AdvGulliv-R" w:cs="Arial"/>
          <w:szCs w:val="18"/>
          <w:lang w:eastAsia="pt-BR"/>
        </w:rPr>
        <w:t>Stability and emulsifying capacity of biosurfactants obtained from lignocellulosic sources using </w:t>
      </w:r>
      <w:r w:rsidRPr="00F23449">
        <w:rPr>
          <w:rFonts w:eastAsia="AdvGulliv-R" w:cs="Arial"/>
          <w:i/>
          <w:iCs/>
          <w:szCs w:val="18"/>
          <w:lang w:eastAsia="pt-BR"/>
        </w:rPr>
        <w:t xml:space="preserve">Lactobacillus </w:t>
      </w:r>
      <w:proofErr w:type="spellStart"/>
      <w:r w:rsidRPr="00F23449">
        <w:rPr>
          <w:rFonts w:eastAsia="AdvGulliv-R" w:cs="Arial"/>
          <w:i/>
          <w:iCs/>
          <w:szCs w:val="18"/>
          <w:lang w:eastAsia="pt-BR"/>
        </w:rPr>
        <w:t>pentosus</w:t>
      </w:r>
      <w:proofErr w:type="spellEnd"/>
      <w:r>
        <w:rPr>
          <w:rFonts w:eastAsia="AdvGulliv-R" w:cs="Arial"/>
          <w:szCs w:val="18"/>
          <w:lang w:eastAsia="pt-BR"/>
        </w:rPr>
        <w:t xml:space="preserve">, </w:t>
      </w:r>
      <w:r w:rsidRPr="004E1E23">
        <w:rPr>
          <w:rFonts w:eastAsia="AdvGulliv-R" w:cs="Arial"/>
          <w:szCs w:val="18"/>
          <w:lang w:eastAsia="pt-BR"/>
        </w:rPr>
        <w:t>J</w:t>
      </w:r>
      <w:r>
        <w:rPr>
          <w:rFonts w:eastAsia="AdvGulliv-R" w:cs="Arial"/>
          <w:szCs w:val="18"/>
          <w:lang w:eastAsia="pt-BR"/>
        </w:rPr>
        <w:t>ournal of</w:t>
      </w:r>
      <w:r w:rsidRPr="004E1E23">
        <w:rPr>
          <w:rFonts w:eastAsia="AdvGulliv-R" w:cs="Arial"/>
          <w:szCs w:val="18"/>
          <w:lang w:eastAsia="pt-BR"/>
        </w:rPr>
        <w:t xml:space="preserve"> Agric</w:t>
      </w:r>
      <w:r>
        <w:rPr>
          <w:rFonts w:eastAsia="AdvGulliv-R" w:cs="Arial"/>
          <w:szCs w:val="18"/>
          <w:lang w:eastAsia="pt-BR"/>
        </w:rPr>
        <w:t>ultural</w:t>
      </w:r>
      <w:r w:rsidRPr="004E1E23">
        <w:rPr>
          <w:rFonts w:eastAsia="AdvGulliv-R" w:cs="Arial"/>
          <w:szCs w:val="18"/>
          <w:lang w:eastAsia="pt-BR"/>
        </w:rPr>
        <w:t xml:space="preserve"> </w:t>
      </w:r>
      <w:r>
        <w:rPr>
          <w:rFonts w:eastAsia="AdvGulliv-R" w:cs="Arial"/>
          <w:szCs w:val="18"/>
          <w:lang w:eastAsia="pt-BR"/>
        </w:rPr>
        <w:t xml:space="preserve">and </w:t>
      </w:r>
      <w:r w:rsidRPr="004E1E23">
        <w:rPr>
          <w:rFonts w:eastAsia="AdvGulliv-R" w:cs="Arial"/>
          <w:szCs w:val="18"/>
          <w:lang w:eastAsia="pt-BR"/>
        </w:rPr>
        <w:t>Food Chem</w:t>
      </w:r>
      <w:r>
        <w:rPr>
          <w:rFonts w:eastAsia="AdvGulliv-R" w:cs="Arial"/>
          <w:szCs w:val="18"/>
          <w:lang w:eastAsia="pt-BR"/>
        </w:rPr>
        <w:t>istry,</w:t>
      </w:r>
      <w:r w:rsidRPr="004E1E23">
        <w:rPr>
          <w:rFonts w:eastAsia="AdvGulliv-R" w:cs="Arial"/>
          <w:szCs w:val="18"/>
          <w:lang w:eastAsia="pt-BR"/>
        </w:rPr>
        <w:t xml:space="preserve"> 56, 8074–8080</w:t>
      </w:r>
      <w:r>
        <w:rPr>
          <w:rFonts w:eastAsia="AdvGulliv-R" w:cs="Arial"/>
          <w:szCs w:val="18"/>
          <w:lang w:eastAsia="pt-BR"/>
        </w:rPr>
        <w:t>.</w:t>
      </w:r>
    </w:p>
    <w:p w14:paraId="40B592A5" w14:textId="77777777" w:rsidR="0024495E" w:rsidRDefault="0024495E" w:rsidP="0024495E">
      <w:pPr>
        <w:pStyle w:val="CETReferencetext"/>
        <w:rPr>
          <w:rFonts w:cs="Arial"/>
          <w:color w:val="000000"/>
          <w:szCs w:val="18"/>
        </w:rPr>
      </w:pPr>
      <w:r w:rsidRPr="00C94413">
        <w:rPr>
          <w:rFonts w:cs="Arial"/>
          <w:color w:val="000000"/>
          <w:szCs w:val="18"/>
        </w:rPr>
        <w:t>Sarubbo L</w:t>
      </w:r>
      <w:r w:rsidRPr="0002157E">
        <w:rPr>
          <w:rFonts w:cs="Arial"/>
          <w:color w:val="000000"/>
          <w:szCs w:val="18"/>
        </w:rPr>
        <w:t>.</w:t>
      </w:r>
      <w:r w:rsidRPr="00C94413">
        <w:rPr>
          <w:rFonts w:cs="Arial"/>
          <w:color w:val="000000"/>
          <w:szCs w:val="18"/>
        </w:rPr>
        <w:t>A</w:t>
      </w:r>
      <w:r w:rsidRPr="0002157E">
        <w:rPr>
          <w:rFonts w:cs="Arial"/>
          <w:color w:val="000000"/>
          <w:szCs w:val="18"/>
        </w:rPr>
        <w:t>.</w:t>
      </w:r>
      <w:r w:rsidRPr="00C94413">
        <w:rPr>
          <w:rFonts w:cs="Arial"/>
          <w:color w:val="000000"/>
          <w:szCs w:val="18"/>
        </w:rPr>
        <w:t>, Silva M</w:t>
      </w:r>
      <w:r w:rsidRPr="0002157E">
        <w:rPr>
          <w:rFonts w:cs="Arial"/>
          <w:color w:val="000000"/>
          <w:szCs w:val="18"/>
        </w:rPr>
        <w:t>.</w:t>
      </w:r>
      <w:r w:rsidRPr="00C94413">
        <w:rPr>
          <w:rFonts w:cs="Arial"/>
          <w:color w:val="000000"/>
          <w:szCs w:val="18"/>
        </w:rPr>
        <w:t>G</w:t>
      </w:r>
      <w:r w:rsidRPr="0002157E">
        <w:rPr>
          <w:rFonts w:cs="Arial"/>
          <w:color w:val="000000"/>
          <w:szCs w:val="18"/>
        </w:rPr>
        <w:t>.</w:t>
      </w:r>
      <w:r w:rsidRPr="00C94413">
        <w:rPr>
          <w:rFonts w:cs="Arial"/>
          <w:color w:val="000000"/>
          <w:szCs w:val="18"/>
        </w:rPr>
        <w:t>C</w:t>
      </w:r>
      <w:r w:rsidRPr="0002157E">
        <w:rPr>
          <w:rFonts w:cs="Arial"/>
          <w:color w:val="000000"/>
          <w:szCs w:val="18"/>
        </w:rPr>
        <w:t>.</w:t>
      </w:r>
      <w:r w:rsidRPr="00C94413">
        <w:rPr>
          <w:rFonts w:cs="Arial"/>
          <w:color w:val="000000"/>
          <w:szCs w:val="18"/>
        </w:rPr>
        <w:t>, Durval I</w:t>
      </w:r>
      <w:r w:rsidRPr="0002157E">
        <w:rPr>
          <w:rFonts w:cs="Arial"/>
          <w:color w:val="000000"/>
          <w:szCs w:val="18"/>
        </w:rPr>
        <w:t>.</w:t>
      </w:r>
      <w:r w:rsidRPr="00C94413">
        <w:rPr>
          <w:rFonts w:cs="Arial"/>
          <w:color w:val="000000"/>
          <w:szCs w:val="18"/>
        </w:rPr>
        <w:t>J</w:t>
      </w:r>
      <w:r w:rsidRPr="0002157E">
        <w:rPr>
          <w:rFonts w:cs="Arial"/>
          <w:color w:val="000000"/>
          <w:szCs w:val="18"/>
        </w:rPr>
        <w:t>.</w:t>
      </w:r>
      <w:r w:rsidRPr="00C94413">
        <w:rPr>
          <w:rFonts w:cs="Arial"/>
          <w:color w:val="000000"/>
          <w:szCs w:val="18"/>
        </w:rPr>
        <w:t>B</w:t>
      </w:r>
      <w:r w:rsidRPr="0002157E">
        <w:rPr>
          <w:rFonts w:cs="Arial"/>
          <w:color w:val="000000"/>
          <w:szCs w:val="18"/>
        </w:rPr>
        <w:t>.</w:t>
      </w:r>
      <w:r w:rsidRPr="00C94413">
        <w:rPr>
          <w:rFonts w:cs="Arial"/>
          <w:color w:val="000000"/>
          <w:szCs w:val="18"/>
        </w:rPr>
        <w:t>, Bezerra K</w:t>
      </w:r>
      <w:r w:rsidRPr="0002157E">
        <w:rPr>
          <w:rFonts w:cs="Arial"/>
          <w:color w:val="000000"/>
          <w:szCs w:val="18"/>
        </w:rPr>
        <w:t>.</w:t>
      </w:r>
      <w:r w:rsidRPr="00C94413">
        <w:rPr>
          <w:rFonts w:cs="Arial"/>
          <w:color w:val="000000"/>
          <w:szCs w:val="18"/>
        </w:rPr>
        <w:t>G</w:t>
      </w:r>
      <w:r w:rsidRPr="0002157E">
        <w:rPr>
          <w:rFonts w:cs="Arial"/>
          <w:color w:val="000000"/>
          <w:szCs w:val="18"/>
        </w:rPr>
        <w:t>.</w:t>
      </w:r>
      <w:r w:rsidRPr="00C94413">
        <w:rPr>
          <w:rFonts w:cs="Arial"/>
          <w:color w:val="000000"/>
          <w:szCs w:val="18"/>
        </w:rPr>
        <w:t>O</w:t>
      </w:r>
      <w:r w:rsidRPr="0002157E">
        <w:rPr>
          <w:rFonts w:cs="Arial"/>
          <w:color w:val="000000"/>
          <w:szCs w:val="18"/>
        </w:rPr>
        <w:t>.</w:t>
      </w:r>
      <w:r w:rsidRPr="00C94413">
        <w:rPr>
          <w:rFonts w:cs="Arial"/>
          <w:color w:val="000000"/>
          <w:szCs w:val="18"/>
        </w:rPr>
        <w:t>, Ribeiro B</w:t>
      </w:r>
      <w:r w:rsidRPr="0002157E">
        <w:rPr>
          <w:rFonts w:cs="Arial"/>
          <w:color w:val="000000"/>
          <w:szCs w:val="18"/>
        </w:rPr>
        <w:t>.</w:t>
      </w:r>
      <w:r w:rsidRPr="00C94413">
        <w:rPr>
          <w:rFonts w:cs="Arial"/>
          <w:color w:val="000000"/>
          <w:szCs w:val="18"/>
        </w:rPr>
        <w:t>G</w:t>
      </w:r>
      <w:r w:rsidRPr="0002157E">
        <w:rPr>
          <w:rFonts w:cs="Arial"/>
          <w:color w:val="000000"/>
          <w:szCs w:val="18"/>
        </w:rPr>
        <w:t>.</w:t>
      </w:r>
      <w:r w:rsidRPr="00C94413">
        <w:rPr>
          <w:rFonts w:cs="Arial"/>
          <w:color w:val="000000"/>
          <w:szCs w:val="18"/>
        </w:rPr>
        <w:t>,</w:t>
      </w:r>
      <w:r w:rsidRPr="0002157E">
        <w:rPr>
          <w:rFonts w:cs="Arial"/>
          <w:color w:val="000000"/>
          <w:szCs w:val="18"/>
        </w:rPr>
        <w:t xml:space="preserve"> </w:t>
      </w:r>
      <w:r w:rsidRPr="00C94413">
        <w:rPr>
          <w:rFonts w:cs="Arial"/>
          <w:color w:val="000000"/>
          <w:szCs w:val="18"/>
        </w:rPr>
        <w:t>Silva I</w:t>
      </w:r>
      <w:r w:rsidRPr="0002157E">
        <w:rPr>
          <w:rFonts w:cs="Arial"/>
          <w:color w:val="000000"/>
          <w:szCs w:val="18"/>
        </w:rPr>
        <w:t>.</w:t>
      </w:r>
      <w:r w:rsidRPr="00C94413">
        <w:rPr>
          <w:rFonts w:cs="Arial"/>
          <w:color w:val="000000"/>
          <w:szCs w:val="18"/>
        </w:rPr>
        <w:t>A</w:t>
      </w:r>
      <w:r>
        <w:rPr>
          <w:rFonts w:cs="Arial"/>
          <w:color w:val="000000"/>
          <w:szCs w:val="18"/>
        </w:rPr>
        <w:t xml:space="preserve">., </w:t>
      </w:r>
      <w:r w:rsidRPr="0002157E">
        <w:rPr>
          <w:rFonts w:cs="Arial"/>
          <w:color w:val="000000"/>
          <w:szCs w:val="18"/>
        </w:rPr>
        <w:t>Twigg</w:t>
      </w:r>
      <w:r>
        <w:rPr>
          <w:rFonts w:cs="Arial"/>
          <w:color w:val="000000"/>
          <w:szCs w:val="18"/>
        </w:rPr>
        <w:t xml:space="preserve"> M.S., Banat I.M., 2022, </w:t>
      </w:r>
      <w:r w:rsidRPr="00C94413">
        <w:rPr>
          <w:rFonts w:cs="Arial"/>
          <w:color w:val="000000"/>
          <w:szCs w:val="18"/>
        </w:rPr>
        <w:t>Biosurfactants: production, properties, applications,</w:t>
      </w:r>
      <w:r w:rsidRPr="004E1E23">
        <w:rPr>
          <w:rFonts w:cs="Arial"/>
          <w:color w:val="000000"/>
          <w:szCs w:val="18"/>
        </w:rPr>
        <w:t xml:space="preserve"> </w:t>
      </w:r>
      <w:r w:rsidRPr="00C94413">
        <w:rPr>
          <w:rFonts w:cs="Arial"/>
          <w:color w:val="000000"/>
          <w:szCs w:val="18"/>
        </w:rPr>
        <w:t>trends, and general perspectives</w:t>
      </w:r>
      <w:r>
        <w:rPr>
          <w:rFonts w:cs="Arial"/>
          <w:color w:val="000000"/>
          <w:szCs w:val="18"/>
        </w:rPr>
        <w:t>,</w:t>
      </w:r>
      <w:r w:rsidRPr="00C94413">
        <w:rPr>
          <w:rFonts w:cs="Arial"/>
          <w:color w:val="000000"/>
          <w:szCs w:val="18"/>
        </w:rPr>
        <w:t xml:space="preserve"> Biochem</w:t>
      </w:r>
      <w:r>
        <w:rPr>
          <w:rFonts w:cs="Arial"/>
          <w:color w:val="000000"/>
          <w:szCs w:val="18"/>
        </w:rPr>
        <w:t>istry and</w:t>
      </w:r>
      <w:r w:rsidRPr="00C94413">
        <w:rPr>
          <w:rFonts w:cs="Arial"/>
          <w:color w:val="000000"/>
          <w:szCs w:val="18"/>
        </w:rPr>
        <w:t xml:space="preserve"> </w:t>
      </w:r>
      <w:r>
        <w:rPr>
          <w:rFonts w:cs="Arial"/>
          <w:color w:val="000000"/>
          <w:szCs w:val="18"/>
        </w:rPr>
        <w:t>Engineering</w:t>
      </w:r>
      <w:r w:rsidRPr="00C94413">
        <w:rPr>
          <w:rFonts w:cs="Arial"/>
          <w:color w:val="000000"/>
          <w:szCs w:val="18"/>
        </w:rPr>
        <w:t xml:space="preserve"> J</w:t>
      </w:r>
      <w:r>
        <w:rPr>
          <w:rFonts w:cs="Arial"/>
          <w:color w:val="000000"/>
          <w:szCs w:val="18"/>
        </w:rPr>
        <w:t>ournal,</w:t>
      </w:r>
      <w:r w:rsidRPr="004E1E23">
        <w:rPr>
          <w:rFonts w:cs="Arial"/>
          <w:color w:val="000000"/>
          <w:szCs w:val="18"/>
        </w:rPr>
        <w:t xml:space="preserve"> 181</w:t>
      </w:r>
      <w:r>
        <w:rPr>
          <w:rFonts w:cs="Arial"/>
          <w:color w:val="000000"/>
          <w:szCs w:val="18"/>
        </w:rPr>
        <w:t xml:space="preserve">, </w:t>
      </w:r>
      <w:r w:rsidRPr="004E1E23">
        <w:rPr>
          <w:rFonts w:cs="Arial"/>
          <w:color w:val="000000"/>
          <w:szCs w:val="18"/>
        </w:rPr>
        <w:t xml:space="preserve">108377. </w:t>
      </w:r>
    </w:p>
    <w:p w14:paraId="10C79757" w14:textId="77777777" w:rsidR="0024495E" w:rsidRDefault="0024495E" w:rsidP="0024495E">
      <w:pPr>
        <w:pStyle w:val="CETReferencetext"/>
        <w:rPr>
          <w:rFonts w:cs="Arial"/>
          <w:color w:val="000000"/>
          <w:szCs w:val="18"/>
        </w:rPr>
      </w:pPr>
      <w:r w:rsidRPr="00C94413">
        <w:rPr>
          <w:rFonts w:cs="Arial"/>
          <w:color w:val="000000"/>
          <w:szCs w:val="18"/>
        </w:rPr>
        <w:t>Selva Filho A</w:t>
      </w:r>
      <w:r>
        <w:rPr>
          <w:rFonts w:cs="Arial"/>
          <w:color w:val="000000"/>
          <w:szCs w:val="18"/>
        </w:rPr>
        <w:t>.</w:t>
      </w:r>
      <w:r w:rsidRPr="00C94413">
        <w:rPr>
          <w:rFonts w:cs="Arial"/>
          <w:color w:val="000000"/>
          <w:szCs w:val="18"/>
        </w:rPr>
        <w:t>A</w:t>
      </w:r>
      <w:r>
        <w:rPr>
          <w:rFonts w:cs="Arial"/>
          <w:color w:val="000000"/>
          <w:szCs w:val="18"/>
        </w:rPr>
        <w:t>.</w:t>
      </w:r>
      <w:r w:rsidRPr="00C94413">
        <w:rPr>
          <w:rFonts w:cs="Arial"/>
          <w:color w:val="000000"/>
          <w:szCs w:val="18"/>
        </w:rPr>
        <w:t>P</w:t>
      </w:r>
      <w:r>
        <w:rPr>
          <w:rFonts w:cs="Arial"/>
          <w:color w:val="000000"/>
          <w:szCs w:val="18"/>
        </w:rPr>
        <w:t>.</w:t>
      </w:r>
      <w:r w:rsidRPr="00C94413">
        <w:rPr>
          <w:rFonts w:cs="Arial"/>
          <w:color w:val="000000"/>
          <w:szCs w:val="18"/>
        </w:rPr>
        <w:t xml:space="preserve">, </w:t>
      </w:r>
      <w:proofErr w:type="spellStart"/>
      <w:r w:rsidRPr="00C94413">
        <w:rPr>
          <w:rFonts w:cs="Arial"/>
          <w:color w:val="000000"/>
          <w:szCs w:val="18"/>
        </w:rPr>
        <w:t>Converti</w:t>
      </w:r>
      <w:proofErr w:type="spellEnd"/>
      <w:r w:rsidRPr="00C94413">
        <w:rPr>
          <w:rFonts w:cs="Arial"/>
          <w:color w:val="000000"/>
          <w:szCs w:val="18"/>
        </w:rPr>
        <w:t xml:space="preserve"> A</w:t>
      </w:r>
      <w:r>
        <w:rPr>
          <w:rFonts w:cs="Arial"/>
          <w:color w:val="000000"/>
          <w:szCs w:val="18"/>
        </w:rPr>
        <w:t>.</w:t>
      </w:r>
      <w:r w:rsidRPr="00C94413">
        <w:rPr>
          <w:rFonts w:cs="Arial"/>
          <w:color w:val="000000"/>
          <w:szCs w:val="18"/>
        </w:rPr>
        <w:t>, Soares da Silva R</w:t>
      </w:r>
      <w:r>
        <w:rPr>
          <w:rFonts w:cs="Arial"/>
          <w:color w:val="000000"/>
          <w:szCs w:val="18"/>
        </w:rPr>
        <w:t>.</w:t>
      </w:r>
      <w:r w:rsidRPr="00C94413">
        <w:rPr>
          <w:rFonts w:cs="Arial"/>
          <w:color w:val="000000"/>
          <w:szCs w:val="18"/>
        </w:rPr>
        <w:t>C</w:t>
      </w:r>
      <w:r>
        <w:rPr>
          <w:rFonts w:cs="Arial"/>
          <w:color w:val="000000"/>
          <w:szCs w:val="18"/>
        </w:rPr>
        <w:t>.</w:t>
      </w:r>
      <w:r w:rsidRPr="00C94413">
        <w:rPr>
          <w:rFonts w:cs="Arial"/>
          <w:color w:val="000000"/>
          <w:szCs w:val="18"/>
        </w:rPr>
        <w:t>F</w:t>
      </w:r>
      <w:r>
        <w:rPr>
          <w:rFonts w:cs="Arial"/>
          <w:color w:val="000000"/>
          <w:szCs w:val="18"/>
        </w:rPr>
        <w:t>.</w:t>
      </w:r>
      <w:r w:rsidRPr="00C94413">
        <w:rPr>
          <w:rFonts w:cs="Arial"/>
          <w:color w:val="000000"/>
          <w:szCs w:val="18"/>
        </w:rPr>
        <w:t>, Sarubbo L</w:t>
      </w:r>
      <w:r>
        <w:rPr>
          <w:rFonts w:cs="Arial"/>
          <w:color w:val="000000"/>
          <w:szCs w:val="18"/>
        </w:rPr>
        <w:t>.</w:t>
      </w:r>
      <w:r w:rsidRPr="00C94413">
        <w:rPr>
          <w:rFonts w:cs="Arial"/>
          <w:color w:val="000000"/>
          <w:szCs w:val="18"/>
        </w:rPr>
        <w:t>A.</w:t>
      </w:r>
      <w:r>
        <w:rPr>
          <w:rFonts w:cs="Arial"/>
          <w:color w:val="000000"/>
          <w:szCs w:val="18"/>
        </w:rPr>
        <w:t>, 2023,</w:t>
      </w:r>
      <w:r w:rsidRPr="004E1E23">
        <w:rPr>
          <w:rFonts w:cs="Arial"/>
          <w:color w:val="000000"/>
          <w:szCs w:val="18"/>
        </w:rPr>
        <w:t xml:space="preserve"> </w:t>
      </w:r>
      <w:r w:rsidRPr="00C94413">
        <w:rPr>
          <w:rFonts w:cs="Arial"/>
          <w:color w:val="000000"/>
          <w:szCs w:val="18"/>
        </w:rPr>
        <w:t>Biosurfactants as multifunctional remediation agents of environmental</w:t>
      </w:r>
      <w:r w:rsidRPr="004E1E23">
        <w:rPr>
          <w:rFonts w:cs="Arial"/>
          <w:color w:val="000000"/>
          <w:szCs w:val="18"/>
        </w:rPr>
        <w:t xml:space="preserve"> </w:t>
      </w:r>
      <w:r w:rsidRPr="00C94413">
        <w:rPr>
          <w:rFonts w:cs="Arial"/>
          <w:color w:val="000000"/>
          <w:szCs w:val="18"/>
        </w:rPr>
        <w:t>pollutants generated by the petroleum industry</w:t>
      </w:r>
      <w:r>
        <w:rPr>
          <w:rFonts w:cs="Arial"/>
          <w:color w:val="000000"/>
          <w:szCs w:val="18"/>
        </w:rPr>
        <w:t>,</w:t>
      </w:r>
      <w:r w:rsidRPr="00C94413">
        <w:rPr>
          <w:rFonts w:cs="Arial"/>
          <w:color w:val="000000"/>
          <w:szCs w:val="18"/>
        </w:rPr>
        <w:t xml:space="preserve"> Energies</w:t>
      </w:r>
      <w:r>
        <w:rPr>
          <w:rFonts w:cs="Arial"/>
          <w:color w:val="000000"/>
          <w:szCs w:val="18"/>
        </w:rPr>
        <w:t>,</w:t>
      </w:r>
      <w:r w:rsidRPr="004E1E23">
        <w:rPr>
          <w:rFonts w:cs="Arial"/>
          <w:color w:val="000000"/>
          <w:szCs w:val="18"/>
        </w:rPr>
        <w:t xml:space="preserve"> 16</w:t>
      </w:r>
      <w:r>
        <w:rPr>
          <w:rFonts w:cs="Arial"/>
          <w:color w:val="000000"/>
          <w:szCs w:val="18"/>
        </w:rPr>
        <w:t xml:space="preserve">, </w:t>
      </w:r>
      <w:r w:rsidRPr="004E1E23">
        <w:rPr>
          <w:rFonts w:cs="Arial"/>
          <w:color w:val="000000"/>
          <w:szCs w:val="18"/>
        </w:rPr>
        <w:t xml:space="preserve">1209. </w:t>
      </w:r>
    </w:p>
    <w:p w14:paraId="54059E73" w14:textId="77777777" w:rsidR="0024495E" w:rsidRDefault="0024495E" w:rsidP="0024495E">
      <w:pPr>
        <w:pStyle w:val="CETReferencetext"/>
        <w:rPr>
          <w:rFonts w:cs="Arial"/>
          <w:szCs w:val="18"/>
          <w:lang w:val="en-US"/>
        </w:rPr>
      </w:pPr>
      <w:proofErr w:type="spellStart"/>
      <w:r w:rsidRPr="004E1E23">
        <w:rPr>
          <w:rFonts w:cs="Arial"/>
          <w:szCs w:val="18"/>
          <w:lang w:val="en-US" w:eastAsia="pt-BR"/>
        </w:rPr>
        <w:t>S</w:t>
      </w:r>
      <w:r w:rsidRPr="004E1E23">
        <w:rPr>
          <w:rFonts w:cs="Arial"/>
          <w:szCs w:val="18"/>
          <w:lang w:val="en-US"/>
        </w:rPr>
        <w:t>havandi</w:t>
      </w:r>
      <w:proofErr w:type="spellEnd"/>
      <w:r w:rsidRPr="004E1E23">
        <w:rPr>
          <w:rFonts w:cs="Arial"/>
          <w:szCs w:val="18"/>
          <w:lang w:val="en-US" w:eastAsia="pt-BR"/>
        </w:rPr>
        <w:t xml:space="preserve"> M.</w:t>
      </w:r>
      <w:r>
        <w:rPr>
          <w:rFonts w:cs="Arial"/>
          <w:szCs w:val="18"/>
          <w:lang w:val="en-US" w:eastAsia="pt-BR"/>
        </w:rPr>
        <w:t>,</w:t>
      </w:r>
      <w:r w:rsidRPr="004E1E23">
        <w:rPr>
          <w:rFonts w:cs="Arial"/>
          <w:szCs w:val="18"/>
          <w:lang w:val="en-US" w:eastAsia="pt-BR"/>
        </w:rPr>
        <w:t xml:space="preserve"> </w:t>
      </w:r>
      <w:proofErr w:type="spellStart"/>
      <w:r w:rsidRPr="004E1E23">
        <w:rPr>
          <w:rFonts w:cs="Arial"/>
          <w:szCs w:val="18"/>
          <w:lang w:val="en-US" w:eastAsia="pt-BR"/>
        </w:rPr>
        <w:t>M</w:t>
      </w:r>
      <w:r w:rsidRPr="004E1E23">
        <w:rPr>
          <w:rFonts w:cs="Arial"/>
          <w:szCs w:val="18"/>
          <w:lang w:val="en-US"/>
        </w:rPr>
        <w:t>ohebali</w:t>
      </w:r>
      <w:proofErr w:type="spellEnd"/>
      <w:r w:rsidRPr="004E1E23">
        <w:rPr>
          <w:rFonts w:cs="Arial"/>
          <w:szCs w:val="18"/>
          <w:lang w:val="en-US" w:eastAsia="pt-BR"/>
        </w:rPr>
        <w:t xml:space="preserve"> G.</w:t>
      </w:r>
      <w:r>
        <w:rPr>
          <w:rFonts w:cs="Arial"/>
          <w:szCs w:val="18"/>
          <w:lang w:val="en-US" w:eastAsia="pt-BR"/>
        </w:rPr>
        <w:t>,</w:t>
      </w:r>
      <w:r w:rsidRPr="004E1E23">
        <w:rPr>
          <w:rFonts w:cs="Arial"/>
          <w:szCs w:val="18"/>
          <w:lang w:val="en-US" w:eastAsia="pt-BR"/>
        </w:rPr>
        <w:t xml:space="preserve"> H</w:t>
      </w:r>
      <w:r w:rsidRPr="004E1E23">
        <w:rPr>
          <w:rFonts w:cs="Arial"/>
          <w:szCs w:val="18"/>
          <w:lang w:val="en-US"/>
        </w:rPr>
        <w:t>addadi</w:t>
      </w:r>
      <w:r w:rsidRPr="004E1E23">
        <w:rPr>
          <w:rFonts w:cs="Arial"/>
          <w:szCs w:val="18"/>
          <w:lang w:val="en-US" w:eastAsia="pt-BR"/>
        </w:rPr>
        <w:t xml:space="preserve"> A.</w:t>
      </w:r>
      <w:r>
        <w:rPr>
          <w:rFonts w:cs="Arial"/>
          <w:szCs w:val="18"/>
          <w:lang w:val="en-US" w:eastAsia="pt-BR"/>
        </w:rPr>
        <w:t>,</w:t>
      </w:r>
      <w:r w:rsidRPr="004E1E23">
        <w:rPr>
          <w:rFonts w:cs="Arial"/>
          <w:szCs w:val="18"/>
          <w:lang w:val="en-US" w:eastAsia="pt-BR"/>
        </w:rPr>
        <w:t xml:space="preserve"> </w:t>
      </w:r>
      <w:proofErr w:type="spellStart"/>
      <w:r w:rsidRPr="004E1E23">
        <w:rPr>
          <w:rFonts w:cs="Arial"/>
          <w:szCs w:val="18"/>
          <w:lang w:val="en-US" w:eastAsia="pt-BR"/>
        </w:rPr>
        <w:t>S</w:t>
      </w:r>
      <w:r w:rsidRPr="004E1E23">
        <w:rPr>
          <w:rFonts w:cs="Arial"/>
          <w:szCs w:val="18"/>
          <w:lang w:val="en-US"/>
        </w:rPr>
        <w:t>hakarami</w:t>
      </w:r>
      <w:proofErr w:type="spellEnd"/>
      <w:r w:rsidRPr="004E1E23">
        <w:rPr>
          <w:rFonts w:cs="Arial"/>
          <w:szCs w:val="18"/>
          <w:lang w:val="en-US" w:eastAsia="pt-BR"/>
        </w:rPr>
        <w:t xml:space="preserve"> H.</w:t>
      </w:r>
      <w:r>
        <w:rPr>
          <w:rFonts w:cs="Arial"/>
          <w:szCs w:val="18"/>
          <w:lang w:val="en-US" w:eastAsia="pt-BR"/>
        </w:rPr>
        <w:t>,</w:t>
      </w:r>
      <w:r w:rsidRPr="004E1E23">
        <w:rPr>
          <w:rFonts w:cs="Arial"/>
          <w:szCs w:val="18"/>
          <w:lang w:val="en-US" w:eastAsia="pt-BR"/>
        </w:rPr>
        <w:t xml:space="preserve"> J</w:t>
      </w:r>
      <w:r w:rsidRPr="004E1E23">
        <w:rPr>
          <w:rFonts w:cs="Arial"/>
          <w:szCs w:val="18"/>
          <w:lang w:val="en-US"/>
        </w:rPr>
        <w:t>ain</w:t>
      </w:r>
      <w:r w:rsidRPr="004E1E23">
        <w:rPr>
          <w:rFonts w:cs="Arial"/>
          <w:szCs w:val="18"/>
          <w:lang w:val="en-US" w:eastAsia="pt-BR"/>
        </w:rPr>
        <w:t xml:space="preserve"> R.M.</w:t>
      </w:r>
      <w:r>
        <w:rPr>
          <w:rFonts w:cs="Arial"/>
          <w:szCs w:val="18"/>
          <w:lang w:val="en-US" w:eastAsia="pt-BR"/>
        </w:rPr>
        <w:t>,</w:t>
      </w:r>
      <w:r w:rsidRPr="004E1E23">
        <w:rPr>
          <w:rFonts w:cs="Arial"/>
          <w:szCs w:val="18"/>
          <w:lang w:val="en-US" w:eastAsia="pt-BR"/>
        </w:rPr>
        <w:t xml:space="preserve"> M</w:t>
      </w:r>
      <w:r w:rsidRPr="004E1E23">
        <w:rPr>
          <w:rFonts w:cs="Arial"/>
          <w:szCs w:val="18"/>
          <w:lang w:val="en-US"/>
        </w:rPr>
        <w:t>ody</w:t>
      </w:r>
      <w:r w:rsidRPr="004E1E23">
        <w:rPr>
          <w:rFonts w:cs="Arial"/>
          <w:szCs w:val="18"/>
          <w:lang w:val="en-US" w:eastAsia="pt-BR"/>
        </w:rPr>
        <w:t xml:space="preserve"> K.</w:t>
      </w:r>
      <w:r>
        <w:rPr>
          <w:rFonts w:cs="Arial"/>
          <w:szCs w:val="18"/>
          <w:lang w:val="en-US" w:eastAsia="pt-BR"/>
        </w:rPr>
        <w:t>,</w:t>
      </w:r>
      <w:r w:rsidRPr="004E1E23">
        <w:rPr>
          <w:rFonts w:cs="Arial"/>
          <w:szCs w:val="18"/>
          <w:lang w:val="en-US" w:eastAsia="pt-BR"/>
        </w:rPr>
        <w:t xml:space="preserve"> M</w:t>
      </w:r>
      <w:r w:rsidRPr="004E1E23">
        <w:rPr>
          <w:rFonts w:cs="Arial"/>
          <w:szCs w:val="18"/>
          <w:lang w:val="en-US"/>
        </w:rPr>
        <w:t>ishra</w:t>
      </w:r>
      <w:r w:rsidRPr="004E1E23">
        <w:rPr>
          <w:rFonts w:cs="Arial"/>
          <w:szCs w:val="18"/>
          <w:lang w:val="en-US" w:eastAsia="pt-BR"/>
        </w:rPr>
        <w:t xml:space="preserve"> A.</w:t>
      </w:r>
      <w:r>
        <w:rPr>
          <w:rFonts w:cs="Arial"/>
          <w:szCs w:val="18"/>
          <w:lang w:val="en-US" w:eastAsia="pt-BR"/>
        </w:rPr>
        <w:t>,</w:t>
      </w:r>
      <w:r w:rsidRPr="004E1E23">
        <w:rPr>
          <w:rFonts w:cs="Arial"/>
          <w:szCs w:val="18"/>
          <w:lang w:val="en-US" w:eastAsia="pt-BR"/>
        </w:rPr>
        <w:t xml:space="preserve"> J</w:t>
      </w:r>
      <w:r w:rsidRPr="004E1E23">
        <w:rPr>
          <w:rFonts w:cs="Arial"/>
          <w:szCs w:val="18"/>
          <w:lang w:val="en-US"/>
        </w:rPr>
        <w:t>ha</w:t>
      </w:r>
      <w:r w:rsidRPr="004E1E23">
        <w:rPr>
          <w:rFonts w:cs="Arial"/>
          <w:szCs w:val="18"/>
          <w:lang w:val="en-US" w:eastAsia="pt-BR"/>
        </w:rPr>
        <w:t xml:space="preserve"> B.</w:t>
      </w:r>
      <w:r>
        <w:rPr>
          <w:rFonts w:cs="Arial"/>
          <w:szCs w:val="18"/>
          <w:lang w:val="en-US" w:eastAsia="pt-BR"/>
        </w:rPr>
        <w:t>, 2012,</w:t>
      </w:r>
      <w:r w:rsidRPr="004E1E23">
        <w:rPr>
          <w:rFonts w:cs="Arial"/>
          <w:szCs w:val="18"/>
          <w:lang w:val="en-US" w:eastAsia="pt-BR"/>
        </w:rPr>
        <w:t xml:space="preserve"> Isolation and structural characterization of biosurfactant produced by an alkaliphilic bacterium </w:t>
      </w:r>
      <w:proofErr w:type="spellStart"/>
      <w:r w:rsidRPr="004E1E23">
        <w:rPr>
          <w:rFonts w:cs="Arial"/>
          <w:i/>
          <w:szCs w:val="18"/>
          <w:lang w:val="en-US" w:eastAsia="pt-BR"/>
        </w:rPr>
        <w:t>Cronobacter</w:t>
      </w:r>
      <w:proofErr w:type="spellEnd"/>
      <w:r w:rsidRPr="004E1E23">
        <w:rPr>
          <w:rFonts w:cs="Arial"/>
          <w:i/>
          <w:szCs w:val="18"/>
          <w:lang w:val="en-US" w:eastAsia="pt-BR"/>
        </w:rPr>
        <w:t xml:space="preserve"> </w:t>
      </w:r>
      <w:proofErr w:type="spellStart"/>
      <w:r w:rsidRPr="004E1E23">
        <w:rPr>
          <w:rFonts w:cs="Arial"/>
          <w:i/>
          <w:szCs w:val="18"/>
          <w:lang w:val="en-US" w:eastAsia="pt-BR"/>
        </w:rPr>
        <w:t>sakazakii</w:t>
      </w:r>
      <w:proofErr w:type="spellEnd"/>
      <w:r w:rsidRPr="004E1E23">
        <w:rPr>
          <w:rFonts w:cs="Arial"/>
          <w:szCs w:val="18"/>
          <w:lang w:val="en-US" w:eastAsia="pt-BR"/>
        </w:rPr>
        <w:t xml:space="preserve"> isolated from oil contaminated wastewater</w:t>
      </w:r>
      <w:r>
        <w:rPr>
          <w:rFonts w:cs="Arial"/>
          <w:szCs w:val="18"/>
          <w:lang w:val="en-US" w:eastAsia="pt-BR"/>
        </w:rPr>
        <w:t>,</w:t>
      </w:r>
      <w:r w:rsidRPr="004E1E23">
        <w:rPr>
          <w:rFonts w:cs="Arial"/>
          <w:szCs w:val="18"/>
          <w:lang w:val="en-US" w:eastAsia="pt-BR"/>
        </w:rPr>
        <w:t xml:space="preserve"> Carbohydrate </w:t>
      </w:r>
      <w:r w:rsidRPr="004E1E23">
        <w:rPr>
          <w:rFonts w:cs="Arial"/>
          <w:szCs w:val="18"/>
          <w:lang w:val="en-US"/>
        </w:rPr>
        <w:t>Polymers</w:t>
      </w:r>
      <w:r>
        <w:rPr>
          <w:rFonts w:cs="Arial"/>
          <w:szCs w:val="18"/>
          <w:lang w:val="en-US"/>
        </w:rPr>
        <w:t xml:space="preserve">, </w:t>
      </w:r>
      <w:r w:rsidRPr="004E1E23">
        <w:rPr>
          <w:rFonts w:cs="Arial"/>
          <w:szCs w:val="18"/>
          <w:lang w:val="en-US"/>
        </w:rPr>
        <w:t>87</w:t>
      </w:r>
      <w:r>
        <w:rPr>
          <w:rFonts w:cs="Arial"/>
          <w:szCs w:val="18"/>
          <w:lang w:val="en-US"/>
        </w:rPr>
        <w:t xml:space="preserve">, </w:t>
      </w:r>
      <w:r w:rsidRPr="004E1E23">
        <w:rPr>
          <w:rFonts w:cs="Arial"/>
          <w:szCs w:val="18"/>
          <w:lang w:val="en-US"/>
        </w:rPr>
        <w:t xml:space="preserve">2320– 2326. </w:t>
      </w:r>
    </w:p>
    <w:p w14:paraId="769C844E" w14:textId="77777777" w:rsidR="0024495E" w:rsidRDefault="0024495E" w:rsidP="0024495E">
      <w:pPr>
        <w:pStyle w:val="CETReferencetext"/>
        <w:rPr>
          <w:rFonts w:cs="Arial"/>
          <w:szCs w:val="18"/>
          <w:lang w:val="en-US"/>
        </w:rPr>
      </w:pPr>
      <w:r w:rsidRPr="004E1E23">
        <w:rPr>
          <w:rFonts w:cs="Arial"/>
          <w:szCs w:val="18"/>
          <w:lang w:val="en-US"/>
        </w:rPr>
        <w:t xml:space="preserve">Silva </w:t>
      </w:r>
      <w:r>
        <w:rPr>
          <w:rFonts w:cs="Arial"/>
          <w:szCs w:val="18"/>
          <w:lang w:val="en-US"/>
        </w:rPr>
        <w:t>S.N.R.L</w:t>
      </w:r>
      <w:r w:rsidRPr="004E1E23">
        <w:rPr>
          <w:rFonts w:cs="Arial"/>
          <w:szCs w:val="18"/>
          <w:lang w:val="en-US"/>
        </w:rPr>
        <w:t>.</w:t>
      </w:r>
      <w:r>
        <w:rPr>
          <w:rFonts w:cs="Arial"/>
          <w:szCs w:val="18"/>
          <w:lang w:val="en-US"/>
        </w:rPr>
        <w:t>,</w:t>
      </w:r>
      <w:r w:rsidRPr="004E1E23">
        <w:rPr>
          <w:rFonts w:cs="Arial"/>
          <w:szCs w:val="18"/>
          <w:lang w:val="en-US"/>
        </w:rPr>
        <w:t xml:space="preserve"> Farias </w:t>
      </w:r>
      <w:r>
        <w:rPr>
          <w:rFonts w:cs="Arial"/>
          <w:szCs w:val="18"/>
          <w:lang w:val="en-US"/>
        </w:rPr>
        <w:t>C</w:t>
      </w:r>
      <w:r w:rsidRPr="004E1E23">
        <w:rPr>
          <w:rFonts w:cs="Arial"/>
          <w:szCs w:val="18"/>
          <w:lang w:val="en-US"/>
        </w:rPr>
        <w:t>.B.</w:t>
      </w:r>
      <w:r>
        <w:rPr>
          <w:rFonts w:cs="Arial"/>
          <w:szCs w:val="18"/>
          <w:lang w:val="en-US"/>
        </w:rPr>
        <w:t>B</w:t>
      </w:r>
      <w:r w:rsidRPr="004E1E23">
        <w:rPr>
          <w:rFonts w:cs="Arial"/>
          <w:szCs w:val="18"/>
          <w:lang w:val="en-US"/>
        </w:rPr>
        <w:t>.</w:t>
      </w:r>
      <w:r>
        <w:rPr>
          <w:rFonts w:cs="Arial"/>
          <w:szCs w:val="18"/>
          <w:lang w:val="en-US"/>
        </w:rPr>
        <w:t>,</w:t>
      </w:r>
      <w:r w:rsidRPr="004E1E23">
        <w:rPr>
          <w:rFonts w:cs="Arial"/>
          <w:szCs w:val="18"/>
          <w:lang w:val="en-US"/>
        </w:rPr>
        <w:t xml:space="preserve"> Rufino R.</w:t>
      </w:r>
      <w:r>
        <w:rPr>
          <w:rFonts w:cs="Arial"/>
          <w:szCs w:val="18"/>
          <w:lang w:val="en-US"/>
        </w:rPr>
        <w:t>D.</w:t>
      </w:r>
      <w:r w:rsidRPr="004E1E23">
        <w:rPr>
          <w:rFonts w:cs="Arial"/>
          <w:szCs w:val="18"/>
          <w:lang w:val="en-US"/>
        </w:rPr>
        <w:t xml:space="preserve">, Luna </w:t>
      </w:r>
      <w:r>
        <w:rPr>
          <w:rFonts w:cs="Arial"/>
          <w:szCs w:val="18"/>
          <w:lang w:val="en-US"/>
        </w:rPr>
        <w:t>J.M</w:t>
      </w:r>
      <w:r w:rsidRPr="004E1E23">
        <w:rPr>
          <w:rFonts w:cs="Arial"/>
          <w:szCs w:val="18"/>
          <w:lang w:val="en-US"/>
        </w:rPr>
        <w:t>., Sarubbo L.</w:t>
      </w:r>
      <w:r>
        <w:rPr>
          <w:rFonts w:cs="Arial"/>
          <w:szCs w:val="18"/>
          <w:lang w:val="en-US"/>
        </w:rPr>
        <w:t>A., 2010,</w:t>
      </w:r>
      <w:r w:rsidRPr="004E1E23">
        <w:rPr>
          <w:rFonts w:cs="Arial"/>
          <w:szCs w:val="18"/>
          <w:lang w:val="en-US"/>
        </w:rPr>
        <w:t xml:space="preserve"> Glycerol as substrate </w:t>
      </w:r>
      <w:proofErr w:type="gramStart"/>
      <w:r w:rsidRPr="004E1E23">
        <w:rPr>
          <w:rFonts w:cs="Arial"/>
          <w:szCs w:val="18"/>
          <w:lang w:val="en-US"/>
        </w:rPr>
        <w:t>for the production of</w:t>
      </w:r>
      <w:proofErr w:type="gramEnd"/>
      <w:r w:rsidRPr="004E1E23">
        <w:rPr>
          <w:rFonts w:cs="Arial"/>
          <w:szCs w:val="18"/>
          <w:lang w:val="en-US"/>
        </w:rPr>
        <w:t xml:space="preserve"> biosurfactant by </w:t>
      </w:r>
      <w:r w:rsidRPr="004E1E23">
        <w:rPr>
          <w:rFonts w:cs="Arial"/>
          <w:i/>
          <w:szCs w:val="18"/>
          <w:lang w:val="en-US"/>
        </w:rPr>
        <w:t>Pseudomonas aeruginosa</w:t>
      </w:r>
      <w:r w:rsidRPr="004E1E23">
        <w:rPr>
          <w:rFonts w:cs="Arial"/>
          <w:szCs w:val="18"/>
          <w:lang w:val="en-US"/>
        </w:rPr>
        <w:t xml:space="preserve"> UCP0992</w:t>
      </w:r>
      <w:r>
        <w:rPr>
          <w:rFonts w:cs="Arial"/>
          <w:szCs w:val="18"/>
          <w:lang w:val="en-US"/>
        </w:rPr>
        <w:t>,</w:t>
      </w:r>
      <w:r w:rsidRPr="004E1E23">
        <w:rPr>
          <w:rFonts w:cs="Arial"/>
          <w:szCs w:val="18"/>
          <w:lang w:val="en-US"/>
        </w:rPr>
        <w:t xml:space="preserve"> </w:t>
      </w:r>
      <w:r w:rsidRPr="004E1E23">
        <w:rPr>
          <w:rFonts w:cs="Arial"/>
          <w:szCs w:val="18"/>
        </w:rPr>
        <w:t xml:space="preserve">Colloids </w:t>
      </w:r>
      <w:r>
        <w:rPr>
          <w:rFonts w:cs="Arial"/>
          <w:szCs w:val="18"/>
        </w:rPr>
        <w:t xml:space="preserve">and </w:t>
      </w:r>
      <w:r w:rsidRPr="004E1E23">
        <w:rPr>
          <w:rFonts w:cs="Arial"/>
          <w:szCs w:val="18"/>
        </w:rPr>
        <w:t>Surf</w:t>
      </w:r>
      <w:r>
        <w:rPr>
          <w:rFonts w:cs="Arial"/>
          <w:szCs w:val="18"/>
        </w:rPr>
        <w:t>aces</w:t>
      </w:r>
      <w:r w:rsidRPr="004E1E23">
        <w:rPr>
          <w:rFonts w:cs="Arial"/>
          <w:szCs w:val="18"/>
        </w:rPr>
        <w:t xml:space="preserve"> B:</w:t>
      </w:r>
      <w:r w:rsidRPr="004E1E23">
        <w:rPr>
          <w:rFonts w:cs="Arial"/>
          <w:szCs w:val="18"/>
          <w:lang w:val="en-US"/>
        </w:rPr>
        <w:t xml:space="preserve"> </w:t>
      </w:r>
      <w:proofErr w:type="spellStart"/>
      <w:r w:rsidRPr="004E1E23">
        <w:rPr>
          <w:rFonts w:cs="Arial"/>
          <w:szCs w:val="18"/>
          <w:lang w:val="en-US"/>
        </w:rPr>
        <w:t>Biointerfaces</w:t>
      </w:r>
      <w:proofErr w:type="spellEnd"/>
      <w:r>
        <w:rPr>
          <w:rFonts w:cs="Arial"/>
          <w:szCs w:val="18"/>
          <w:lang w:val="en-US"/>
        </w:rPr>
        <w:t>,</w:t>
      </w:r>
      <w:r w:rsidRPr="004E1E23">
        <w:rPr>
          <w:rFonts w:cs="Arial"/>
          <w:szCs w:val="18"/>
          <w:lang w:val="en-US"/>
        </w:rPr>
        <w:t xml:space="preserve"> 79</w:t>
      </w:r>
      <w:r>
        <w:rPr>
          <w:rFonts w:cs="Arial"/>
          <w:szCs w:val="18"/>
          <w:lang w:val="en-US"/>
        </w:rPr>
        <w:t xml:space="preserve">, </w:t>
      </w:r>
      <w:r w:rsidRPr="004E1E23">
        <w:rPr>
          <w:rFonts w:cs="Arial"/>
          <w:szCs w:val="18"/>
          <w:lang w:val="en-US"/>
        </w:rPr>
        <w:t>174–183.</w:t>
      </w:r>
    </w:p>
    <w:p w14:paraId="2948B528" w14:textId="589C1AA8" w:rsidR="0084033B" w:rsidRDefault="00A66A44" w:rsidP="0024495E">
      <w:pPr>
        <w:pStyle w:val="CETReferencetext"/>
        <w:rPr>
          <w:rFonts w:cs="Arial"/>
          <w:szCs w:val="18"/>
          <w:lang w:val="en-US"/>
        </w:rPr>
      </w:pPr>
      <w:r w:rsidRPr="009027DA">
        <w:rPr>
          <w:rFonts w:cs="Calibri"/>
          <w:lang w:val="en-US"/>
        </w:rPr>
        <w:t xml:space="preserve">Soares da Silva R.C.F., Farias C.B.B., Almeida F.C.G., Silva I.A., Sarubbo </w:t>
      </w:r>
      <w:r w:rsidRPr="000F4569">
        <w:rPr>
          <w:rFonts w:cs="Calibri"/>
        </w:rPr>
        <w:t>L.A.</w:t>
      </w:r>
      <w:r w:rsidR="009027DA">
        <w:rPr>
          <w:rFonts w:cs="Calibri"/>
        </w:rPr>
        <w:t>, 2024,</w:t>
      </w:r>
      <w:r w:rsidRPr="000F4569">
        <w:rPr>
          <w:rFonts w:cs="Calibri"/>
        </w:rPr>
        <w:t xml:space="preserve"> </w:t>
      </w:r>
      <w:r w:rsidR="0084033B" w:rsidRPr="000F4569">
        <w:rPr>
          <w:rFonts w:cs="Calibri"/>
        </w:rPr>
        <w:t xml:space="preserve">Comparative </w:t>
      </w:r>
      <w:r w:rsidR="009027DA" w:rsidRPr="000F4569">
        <w:rPr>
          <w:rFonts w:cs="Calibri"/>
        </w:rPr>
        <w:t xml:space="preserve">evaluation between a non-toxic </w:t>
      </w:r>
      <w:proofErr w:type="spellStart"/>
      <w:r w:rsidR="009027DA" w:rsidRPr="000F4569">
        <w:rPr>
          <w:rFonts w:cs="Calibri"/>
        </w:rPr>
        <w:t>biodetergent</w:t>
      </w:r>
      <w:proofErr w:type="spellEnd"/>
      <w:r w:rsidR="009027DA" w:rsidRPr="000F4569">
        <w:rPr>
          <w:rFonts w:cs="Calibri"/>
        </w:rPr>
        <w:t xml:space="preserve"> and a commercial degreaser for industrial use</w:t>
      </w:r>
      <w:r w:rsidR="0084033B" w:rsidRPr="000F4569">
        <w:rPr>
          <w:rFonts w:cs="Calibri"/>
        </w:rPr>
        <w:t xml:space="preserve">. </w:t>
      </w:r>
      <w:r w:rsidR="0084033B" w:rsidRPr="00E571FA">
        <w:rPr>
          <w:rFonts w:cs="Calibri"/>
        </w:rPr>
        <w:t>Chemical Engineering Transactions, 110, 391-396</w:t>
      </w:r>
      <w:r w:rsidR="009027DA">
        <w:rPr>
          <w:rFonts w:cs="Calibri"/>
        </w:rPr>
        <w:t>.</w:t>
      </w:r>
    </w:p>
    <w:p w14:paraId="6D8C9F11" w14:textId="77777777" w:rsidR="0024495E" w:rsidRPr="0002157E" w:rsidRDefault="0024495E" w:rsidP="0024495E">
      <w:pPr>
        <w:pStyle w:val="CETReferencetext"/>
        <w:rPr>
          <w:rFonts w:cs="Arial"/>
          <w:szCs w:val="18"/>
          <w:lang w:val="en-US"/>
        </w:rPr>
      </w:pPr>
      <w:proofErr w:type="spellStart"/>
      <w:r w:rsidRPr="00C94413">
        <w:rPr>
          <w:rFonts w:cs="Arial"/>
          <w:szCs w:val="18"/>
        </w:rPr>
        <w:t>Tiquia</w:t>
      </w:r>
      <w:proofErr w:type="spellEnd"/>
      <w:r w:rsidRPr="00C94413">
        <w:rPr>
          <w:rFonts w:cs="Arial"/>
          <w:szCs w:val="18"/>
        </w:rPr>
        <w:t xml:space="preserve"> S</w:t>
      </w:r>
      <w:r>
        <w:rPr>
          <w:rFonts w:cs="Arial"/>
          <w:szCs w:val="18"/>
        </w:rPr>
        <w:t>.</w:t>
      </w:r>
      <w:r w:rsidRPr="00C94413">
        <w:rPr>
          <w:rFonts w:cs="Arial"/>
          <w:szCs w:val="18"/>
        </w:rPr>
        <w:t>M</w:t>
      </w:r>
      <w:r>
        <w:rPr>
          <w:rFonts w:cs="Arial"/>
          <w:szCs w:val="18"/>
        </w:rPr>
        <w:t>.</w:t>
      </w:r>
      <w:r w:rsidRPr="00C94413">
        <w:rPr>
          <w:rFonts w:cs="Arial"/>
          <w:szCs w:val="18"/>
        </w:rPr>
        <w:t>, Tam N</w:t>
      </w:r>
      <w:r>
        <w:rPr>
          <w:rFonts w:cs="Arial"/>
          <w:szCs w:val="18"/>
        </w:rPr>
        <w:t>.</w:t>
      </w:r>
      <w:r w:rsidRPr="00C94413">
        <w:rPr>
          <w:rFonts w:cs="Arial"/>
          <w:szCs w:val="18"/>
        </w:rPr>
        <w:t>F</w:t>
      </w:r>
      <w:r>
        <w:rPr>
          <w:rFonts w:cs="Arial"/>
          <w:szCs w:val="18"/>
        </w:rPr>
        <w:t>.</w:t>
      </w:r>
      <w:r w:rsidRPr="00C94413">
        <w:rPr>
          <w:rFonts w:cs="Arial"/>
          <w:szCs w:val="18"/>
        </w:rPr>
        <w:t>T</w:t>
      </w:r>
      <w:r>
        <w:rPr>
          <w:rFonts w:cs="Arial"/>
          <w:szCs w:val="18"/>
        </w:rPr>
        <w:t>.</w:t>
      </w:r>
      <w:r w:rsidRPr="00C94413">
        <w:rPr>
          <w:rFonts w:cs="Arial"/>
          <w:szCs w:val="18"/>
        </w:rPr>
        <w:t>, Hodgkiss I</w:t>
      </w:r>
      <w:r>
        <w:rPr>
          <w:rFonts w:cs="Arial"/>
          <w:szCs w:val="18"/>
        </w:rPr>
        <w:t>.</w:t>
      </w:r>
      <w:r w:rsidRPr="00C94413">
        <w:rPr>
          <w:rFonts w:cs="Arial"/>
          <w:szCs w:val="18"/>
        </w:rPr>
        <w:t>J.</w:t>
      </w:r>
      <w:r>
        <w:rPr>
          <w:rFonts w:cs="Arial"/>
          <w:szCs w:val="18"/>
        </w:rPr>
        <w:t>, 1996,</w:t>
      </w:r>
      <w:r w:rsidRPr="00C94413">
        <w:rPr>
          <w:rFonts w:cs="Arial"/>
          <w:szCs w:val="18"/>
        </w:rPr>
        <w:t xml:space="preserve"> Effects of composting on phytotoxicity</w:t>
      </w:r>
      <w:r w:rsidRPr="004E1E23">
        <w:rPr>
          <w:rFonts w:cs="Arial"/>
          <w:szCs w:val="18"/>
        </w:rPr>
        <w:t xml:space="preserve"> </w:t>
      </w:r>
      <w:r w:rsidRPr="00C94413">
        <w:rPr>
          <w:rFonts w:cs="Arial"/>
          <w:szCs w:val="18"/>
        </w:rPr>
        <w:t>of spent pig-manure sawdust litter. Environ</w:t>
      </w:r>
      <w:r>
        <w:rPr>
          <w:rFonts w:cs="Arial"/>
          <w:szCs w:val="18"/>
        </w:rPr>
        <w:t>mental</w:t>
      </w:r>
      <w:r w:rsidRPr="00C94413">
        <w:rPr>
          <w:rFonts w:cs="Arial"/>
          <w:szCs w:val="18"/>
        </w:rPr>
        <w:t xml:space="preserve"> Pollut</w:t>
      </w:r>
      <w:r>
        <w:rPr>
          <w:rFonts w:cs="Arial"/>
          <w:szCs w:val="18"/>
        </w:rPr>
        <w:t>ion,</w:t>
      </w:r>
      <w:r w:rsidRPr="00C94413">
        <w:rPr>
          <w:rFonts w:cs="Arial"/>
          <w:szCs w:val="18"/>
        </w:rPr>
        <w:t xml:space="preserve"> 93</w:t>
      </w:r>
      <w:r>
        <w:rPr>
          <w:rFonts w:cs="Arial"/>
          <w:szCs w:val="18"/>
        </w:rPr>
        <w:t>,</w:t>
      </w:r>
      <w:r w:rsidRPr="004E1E23">
        <w:rPr>
          <w:rFonts w:cs="Arial"/>
          <w:szCs w:val="18"/>
        </w:rPr>
        <w:t xml:space="preserve"> 249–56. </w:t>
      </w:r>
    </w:p>
    <w:bookmarkEnd w:id="0"/>
    <w:sectPr w:rsidR="0024495E" w:rsidRPr="0002157E" w:rsidSect="00A714EF">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A7981" w14:textId="77777777" w:rsidR="00100AA1" w:rsidRDefault="00100AA1" w:rsidP="004F5E36">
      <w:r>
        <w:separator/>
      </w:r>
    </w:p>
  </w:endnote>
  <w:endnote w:type="continuationSeparator" w:id="0">
    <w:p w14:paraId="6B641007" w14:textId="77777777" w:rsidR="00100AA1" w:rsidRDefault="00100AA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GulliverRM">
    <w:altName w:val="Malgun Gothic"/>
    <w:charset w:val="81"/>
    <w:family w:val="auto"/>
    <w:pitch w:val="default"/>
    <w:sig w:usb0="00000003" w:usb1="09060000" w:usb2="00000010" w:usb3="00000000" w:csb0="00080001" w:csb1="00000000"/>
  </w:font>
  <w:font w:name="MTSY">
    <w:altName w:val="Malgun Gothic"/>
    <w:charset w:val="81"/>
    <w:family w:val="auto"/>
    <w:pitch w:val="default"/>
    <w:sig w:usb0="00000001" w:usb1="09060000" w:usb2="00000010" w:usb3="00000000" w:csb0="00080000" w:csb1="00000000"/>
  </w:font>
  <w:font w:name="AdvGulliv-R">
    <w:altName w:val="Malgun Gothic"/>
    <w:charset w:val="81"/>
    <w:family w:val="auto"/>
    <w:pitch w:val="default"/>
    <w:sig w:usb0="00000001" w:usb1="09060000" w:usb2="00000010" w:usb3="00000000" w:csb0="00080000" w:csb1="00000000"/>
  </w:font>
  <w:font w:name="URWPalladioL-Roma">
    <w:altName w:val="Yu Gothic"/>
    <w:charset w:val="80"/>
    <w:family w:val="auto"/>
    <w:pitch w:val="default"/>
    <w:sig w:usb0="00000000" w:usb1="00000000" w:usb2="00000010" w:usb3="00000000" w:csb0="00020000" w:csb1="00000000"/>
  </w:font>
  <w:font w:name="URWPalladioL-Ital">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43613" w14:textId="77777777" w:rsidR="00100AA1" w:rsidRDefault="00100AA1" w:rsidP="004F5E36">
      <w:r>
        <w:separator/>
      </w:r>
    </w:p>
  </w:footnote>
  <w:footnote w:type="continuationSeparator" w:id="0">
    <w:p w14:paraId="7BEACD79" w14:textId="77777777" w:rsidR="00100AA1" w:rsidRDefault="00100AA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2411"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 w:numId="23" w16cid:durableId="360126766">
    <w:abstractNumId w:val="10"/>
    <w:lvlOverride w:ilvl="0">
      <w:startOverride w:val="1"/>
    </w:lvlOverride>
    <w:lvlOverride w:ilvl="1">
      <w:startOverride w:val="2"/>
    </w:lvlOverride>
  </w:num>
  <w:num w:numId="24" w16cid:durableId="246228938">
    <w:abstractNumId w:val="10"/>
    <w:lvlOverride w:ilvl="0">
      <w:startOverride w:val="1"/>
    </w:lvlOverride>
    <w:lvlOverride w:ilvl="1">
      <w:startOverride w:val="3"/>
    </w:lvlOverride>
  </w:num>
  <w:num w:numId="25" w16cid:durableId="1167983760">
    <w:abstractNumId w:val="10"/>
    <w:lvlOverride w:ilvl="0">
      <w:startOverride w:val="1"/>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148D"/>
    <w:rsid w:val="00031EEC"/>
    <w:rsid w:val="00041A9A"/>
    <w:rsid w:val="00051566"/>
    <w:rsid w:val="00052237"/>
    <w:rsid w:val="00054288"/>
    <w:rsid w:val="000562A9"/>
    <w:rsid w:val="00062A9A"/>
    <w:rsid w:val="0006423E"/>
    <w:rsid w:val="00065058"/>
    <w:rsid w:val="00066FA1"/>
    <w:rsid w:val="000767CB"/>
    <w:rsid w:val="00086C39"/>
    <w:rsid w:val="000955E1"/>
    <w:rsid w:val="000A03B2"/>
    <w:rsid w:val="000C6454"/>
    <w:rsid w:val="000D0268"/>
    <w:rsid w:val="000D0AFD"/>
    <w:rsid w:val="000D2EAF"/>
    <w:rsid w:val="000D34BE"/>
    <w:rsid w:val="000D518A"/>
    <w:rsid w:val="000E102F"/>
    <w:rsid w:val="000E28C4"/>
    <w:rsid w:val="000E36F1"/>
    <w:rsid w:val="000E3A73"/>
    <w:rsid w:val="000E414A"/>
    <w:rsid w:val="000E6B91"/>
    <w:rsid w:val="000F093C"/>
    <w:rsid w:val="000F1EBC"/>
    <w:rsid w:val="000F30D6"/>
    <w:rsid w:val="000F4F7A"/>
    <w:rsid w:val="000F787B"/>
    <w:rsid w:val="00100AA1"/>
    <w:rsid w:val="00115CA8"/>
    <w:rsid w:val="0012091F"/>
    <w:rsid w:val="00125004"/>
    <w:rsid w:val="00126BC2"/>
    <w:rsid w:val="001308B6"/>
    <w:rsid w:val="0013121F"/>
    <w:rsid w:val="00131FE6"/>
    <w:rsid w:val="0013263F"/>
    <w:rsid w:val="001331DF"/>
    <w:rsid w:val="00134DE4"/>
    <w:rsid w:val="0014034D"/>
    <w:rsid w:val="00141016"/>
    <w:rsid w:val="00144D16"/>
    <w:rsid w:val="00150E59"/>
    <w:rsid w:val="00152DE3"/>
    <w:rsid w:val="00164CF9"/>
    <w:rsid w:val="001662C0"/>
    <w:rsid w:val="001667A6"/>
    <w:rsid w:val="00166C4E"/>
    <w:rsid w:val="00171996"/>
    <w:rsid w:val="00184AD6"/>
    <w:rsid w:val="001A02D0"/>
    <w:rsid w:val="001A3BEE"/>
    <w:rsid w:val="001A4AF7"/>
    <w:rsid w:val="001B0349"/>
    <w:rsid w:val="001B1E93"/>
    <w:rsid w:val="001B4003"/>
    <w:rsid w:val="001B4B42"/>
    <w:rsid w:val="001B65C1"/>
    <w:rsid w:val="001C21F3"/>
    <w:rsid w:val="001C684B"/>
    <w:rsid w:val="001D0CFB"/>
    <w:rsid w:val="001D21AF"/>
    <w:rsid w:val="001D53FC"/>
    <w:rsid w:val="001F42A5"/>
    <w:rsid w:val="001F7B9D"/>
    <w:rsid w:val="001F7F35"/>
    <w:rsid w:val="00201C93"/>
    <w:rsid w:val="00202D52"/>
    <w:rsid w:val="0021719A"/>
    <w:rsid w:val="002224B4"/>
    <w:rsid w:val="002447EF"/>
    <w:rsid w:val="0024495E"/>
    <w:rsid w:val="00251550"/>
    <w:rsid w:val="002629EC"/>
    <w:rsid w:val="00263B05"/>
    <w:rsid w:val="0027221A"/>
    <w:rsid w:val="00275B61"/>
    <w:rsid w:val="00280FAF"/>
    <w:rsid w:val="00282656"/>
    <w:rsid w:val="00296B83"/>
    <w:rsid w:val="002B4015"/>
    <w:rsid w:val="002B5FB5"/>
    <w:rsid w:val="002B78CE"/>
    <w:rsid w:val="002C2FB6"/>
    <w:rsid w:val="002C7632"/>
    <w:rsid w:val="002E5FA7"/>
    <w:rsid w:val="002F3309"/>
    <w:rsid w:val="002F5B39"/>
    <w:rsid w:val="003008CE"/>
    <w:rsid w:val="003009B7"/>
    <w:rsid w:val="00300E56"/>
    <w:rsid w:val="0030152C"/>
    <w:rsid w:val="0030469C"/>
    <w:rsid w:val="003156FA"/>
    <w:rsid w:val="00316CCA"/>
    <w:rsid w:val="00321CA6"/>
    <w:rsid w:val="00323763"/>
    <w:rsid w:val="00323C5F"/>
    <w:rsid w:val="003332EC"/>
    <w:rsid w:val="00334C09"/>
    <w:rsid w:val="00342D28"/>
    <w:rsid w:val="00352D2D"/>
    <w:rsid w:val="003723D4"/>
    <w:rsid w:val="00374F0E"/>
    <w:rsid w:val="00381905"/>
    <w:rsid w:val="003836B7"/>
    <w:rsid w:val="00384CC8"/>
    <w:rsid w:val="003871FD"/>
    <w:rsid w:val="003900A4"/>
    <w:rsid w:val="003A1E30"/>
    <w:rsid w:val="003A2829"/>
    <w:rsid w:val="003A7D1C"/>
    <w:rsid w:val="003B304B"/>
    <w:rsid w:val="003B3146"/>
    <w:rsid w:val="003D1255"/>
    <w:rsid w:val="003D457D"/>
    <w:rsid w:val="003F015E"/>
    <w:rsid w:val="00400414"/>
    <w:rsid w:val="004021FD"/>
    <w:rsid w:val="00412673"/>
    <w:rsid w:val="0041446B"/>
    <w:rsid w:val="0041625F"/>
    <w:rsid w:val="00431D67"/>
    <w:rsid w:val="0044071E"/>
    <w:rsid w:val="0044329C"/>
    <w:rsid w:val="00453E24"/>
    <w:rsid w:val="00456EF0"/>
    <w:rsid w:val="00457456"/>
    <w:rsid w:val="004577FE"/>
    <w:rsid w:val="00457B9C"/>
    <w:rsid w:val="0046164A"/>
    <w:rsid w:val="004628D2"/>
    <w:rsid w:val="00462DCD"/>
    <w:rsid w:val="004648AD"/>
    <w:rsid w:val="004703A9"/>
    <w:rsid w:val="004760DE"/>
    <w:rsid w:val="004763D7"/>
    <w:rsid w:val="0049217E"/>
    <w:rsid w:val="004A004E"/>
    <w:rsid w:val="004A24CF"/>
    <w:rsid w:val="004C3D1D"/>
    <w:rsid w:val="004C3D84"/>
    <w:rsid w:val="004C7913"/>
    <w:rsid w:val="004D482F"/>
    <w:rsid w:val="004E4DD6"/>
    <w:rsid w:val="004F22E0"/>
    <w:rsid w:val="004F5E36"/>
    <w:rsid w:val="00507B47"/>
    <w:rsid w:val="00507BEF"/>
    <w:rsid w:val="00507CC9"/>
    <w:rsid w:val="005119A5"/>
    <w:rsid w:val="00521536"/>
    <w:rsid w:val="005278B7"/>
    <w:rsid w:val="00532016"/>
    <w:rsid w:val="005346C8"/>
    <w:rsid w:val="005424A5"/>
    <w:rsid w:val="00543E7D"/>
    <w:rsid w:val="00547A68"/>
    <w:rsid w:val="005531C9"/>
    <w:rsid w:val="00557E00"/>
    <w:rsid w:val="00570C43"/>
    <w:rsid w:val="005B16AD"/>
    <w:rsid w:val="005B2110"/>
    <w:rsid w:val="005B61E6"/>
    <w:rsid w:val="005C1C84"/>
    <w:rsid w:val="005C77E1"/>
    <w:rsid w:val="005D668A"/>
    <w:rsid w:val="005D6A2F"/>
    <w:rsid w:val="005E1A82"/>
    <w:rsid w:val="005E5EDE"/>
    <w:rsid w:val="005E794C"/>
    <w:rsid w:val="005F0A28"/>
    <w:rsid w:val="005F0E5E"/>
    <w:rsid w:val="00600535"/>
    <w:rsid w:val="0060600F"/>
    <w:rsid w:val="00610CD6"/>
    <w:rsid w:val="00620DEE"/>
    <w:rsid w:val="00621F92"/>
    <w:rsid w:val="0062280A"/>
    <w:rsid w:val="00625639"/>
    <w:rsid w:val="00631B33"/>
    <w:rsid w:val="00635B70"/>
    <w:rsid w:val="0064184D"/>
    <w:rsid w:val="006422CC"/>
    <w:rsid w:val="006528AF"/>
    <w:rsid w:val="00660E3E"/>
    <w:rsid w:val="00662E74"/>
    <w:rsid w:val="00680C23"/>
    <w:rsid w:val="00681460"/>
    <w:rsid w:val="00693766"/>
    <w:rsid w:val="006A3281"/>
    <w:rsid w:val="006B018B"/>
    <w:rsid w:val="006B361A"/>
    <w:rsid w:val="006B4888"/>
    <w:rsid w:val="006C2305"/>
    <w:rsid w:val="006C2E45"/>
    <w:rsid w:val="006C359C"/>
    <w:rsid w:val="006C5579"/>
    <w:rsid w:val="006D6E8B"/>
    <w:rsid w:val="006E737D"/>
    <w:rsid w:val="006F025D"/>
    <w:rsid w:val="00707DD1"/>
    <w:rsid w:val="00713973"/>
    <w:rsid w:val="00720A24"/>
    <w:rsid w:val="00732386"/>
    <w:rsid w:val="007338BF"/>
    <w:rsid w:val="0073514D"/>
    <w:rsid w:val="007447F3"/>
    <w:rsid w:val="00752AA2"/>
    <w:rsid w:val="0075499F"/>
    <w:rsid w:val="007661C8"/>
    <w:rsid w:val="0077098D"/>
    <w:rsid w:val="00787372"/>
    <w:rsid w:val="007931FA"/>
    <w:rsid w:val="007A4861"/>
    <w:rsid w:val="007A615F"/>
    <w:rsid w:val="007A7BBA"/>
    <w:rsid w:val="007B0C50"/>
    <w:rsid w:val="007B48F9"/>
    <w:rsid w:val="007C1A43"/>
    <w:rsid w:val="007D0951"/>
    <w:rsid w:val="007F0D34"/>
    <w:rsid w:val="0080013E"/>
    <w:rsid w:val="00813288"/>
    <w:rsid w:val="008168FC"/>
    <w:rsid w:val="00830996"/>
    <w:rsid w:val="008338EF"/>
    <w:rsid w:val="008345F1"/>
    <w:rsid w:val="0084033B"/>
    <w:rsid w:val="008407BF"/>
    <w:rsid w:val="00861D10"/>
    <w:rsid w:val="00864BB3"/>
    <w:rsid w:val="00865B07"/>
    <w:rsid w:val="008667EA"/>
    <w:rsid w:val="00875E97"/>
    <w:rsid w:val="0087637F"/>
    <w:rsid w:val="00892AD5"/>
    <w:rsid w:val="008A1512"/>
    <w:rsid w:val="008B4322"/>
    <w:rsid w:val="008B57D4"/>
    <w:rsid w:val="008C065A"/>
    <w:rsid w:val="008D32B9"/>
    <w:rsid w:val="008D433B"/>
    <w:rsid w:val="008D4A16"/>
    <w:rsid w:val="008D5EF2"/>
    <w:rsid w:val="008E566E"/>
    <w:rsid w:val="008E58F7"/>
    <w:rsid w:val="0090161A"/>
    <w:rsid w:val="00901EB6"/>
    <w:rsid w:val="009027DA"/>
    <w:rsid w:val="00904C62"/>
    <w:rsid w:val="00922BA8"/>
    <w:rsid w:val="00924DAC"/>
    <w:rsid w:val="00927058"/>
    <w:rsid w:val="00930277"/>
    <w:rsid w:val="009326E0"/>
    <w:rsid w:val="00942750"/>
    <w:rsid w:val="009450CE"/>
    <w:rsid w:val="009459BB"/>
    <w:rsid w:val="00947179"/>
    <w:rsid w:val="0095164B"/>
    <w:rsid w:val="00954090"/>
    <w:rsid w:val="009573E7"/>
    <w:rsid w:val="00963E05"/>
    <w:rsid w:val="00964A45"/>
    <w:rsid w:val="00967843"/>
    <w:rsid w:val="00967D54"/>
    <w:rsid w:val="00971028"/>
    <w:rsid w:val="00993B84"/>
    <w:rsid w:val="00996483"/>
    <w:rsid w:val="00996F5A"/>
    <w:rsid w:val="009A7092"/>
    <w:rsid w:val="009B041A"/>
    <w:rsid w:val="009C37C3"/>
    <w:rsid w:val="009C7C86"/>
    <w:rsid w:val="009D2FF7"/>
    <w:rsid w:val="009E66A6"/>
    <w:rsid w:val="009E7884"/>
    <w:rsid w:val="009E788A"/>
    <w:rsid w:val="009F0E08"/>
    <w:rsid w:val="00A066EC"/>
    <w:rsid w:val="00A1763D"/>
    <w:rsid w:val="00A17CEC"/>
    <w:rsid w:val="00A27EF0"/>
    <w:rsid w:val="00A3168C"/>
    <w:rsid w:val="00A42361"/>
    <w:rsid w:val="00A50B20"/>
    <w:rsid w:val="00A51390"/>
    <w:rsid w:val="00A60D13"/>
    <w:rsid w:val="00A66A44"/>
    <w:rsid w:val="00A714EF"/>
    <w:rsid w:val="00A7223D"/>
    <w:rsid w:val="00A72745"/>
    <w:rsid w:val="00A76EFC"/>
    <w:rsid w:val="00A85902"/>
    <w:rsid w:val="00A873C8"/>
    <w:rsid w:val="00A87D50"/>
    <w:rsid w:val="00A91010"/>
    <w:rsid w:val="00A97F29"/>
    <w:rsid w:val="00AA702E"/>
    <w:rsid w:val="00AA7D26"/>
    <w:rsid w:val="00AB0964"/>
    <w:rsid w:val="00AB5011"/>
    <w:rsid w:val="00AC7368"/>
    <w:rsid w:val="00AD16B9"/>
    <w:rsid w:val="00AE377D"/>
    <w:rsid w:val="00AF0EBA"/>
    <w:rsid w:val="00AF46C8"/>
    <w:rsid w:val="00B02C8A"/>
    <w:rsid w:val="00B17FBD"/>
    <w:rsid w:val="00B315A6"/>
    <w:rsid w:val="00B31813"/>
    <w:rsid w:val="00B33365"/>
    <w:rsid w:val="00B45549"/>
    <w:rsid w:val="00B50684"/>
    <w:rsid w:val="00B57B36"/>
    <w:rsid w:val="00B57E6F"/>
    <w:rsid w:val="00B8686D"/>
    <w:rsid w:val="00B87373"/>
    <w:rsid w:val="00B93F69"/>
    <w:rsid w:val="00B95D50"/>
    <w:rsid w:val="00BB1DDC"/>
    <w:rsid w:val="00BB5154"/>
    <w:rsid w:val="00BC30C9"/>
    <w:rsid w:val="00BD077D"/>
    <w:rsid w:val="00BD752E"/>
    <w:rsid w:val="00BE3E58"/>
    <w:rsid w:val="00BE3F9D"/>
    <w:rsid w:val="00C01616"/>
    <w:rsid w:val="00C0162B"/>
    <w:rsid w:val="00C068ED"/>
    <w:rsid w:val="00C22E0C"/>
    <w:rsid w:val="00C24AF1"/>
    <w:rsid w:val="00C345B1"/>
    <w:rsid w:val="00C40142"/>
    <w:rsid w:val="00C52C3C"/>
    <w:rsid w:val="00C57182"/>
    <w:rsid w:val="00C57863"/>
    <w:rsid w:val="00C623AF"/>
    <w:rsid w:val="00C640AF"/>
    <w:rsid w:val="00C655FD"/>
    <w:rsid w:val="00C75407"/>
    <w:rsid w:val="00C841C6"/>
    <w:rsid w:val="00C870A8"/>
    <w:rsid w:val="00C94434"/>
    <w:rsid w:val="00CA0D75"/>
    <w:rsid w:val="00CA1C95"/>
    <w:rsid w:val="00CA5A9C"/>
    <w:rsid w:val="00CC4C20"/>
    <w:rsid w:val="00CD3517"/>
    <w:rsid w:val="00CD5FE2"/>
    <w:rsid w:val="00CE188B"/>
    <w:rsid w:val="00CE7C68"/>
    <w:rsid w:val="00CF5523"/>
    <w:rsid w:val="00D02B4C"/>
    <w:rsid w:val="00D040C4"/>
    <w:rsid w:val="00D20AD1"/>
    <w:rsid w:val="00D2582C"/>
    <w:rsid w:val="00D46B7E"/>
    <w:rsid w:val="00D52346"/>
    <w:rsid w:val="00D5782D"/>
    <w:rsid w:val="00D57C84"/>
    <w:rsid w:val="00D6057D"/>
    <w:rsid w:val="00D620E3"/>
    <w:rsid w:val="00D71640"/>
    <w:rsid w:val="00D722B9"/>
    <w:rsid w:val="00D836C5"/>
    <w:rsid w:val="00D84576"/>
    <w:rsid w:val="00D90FD1"/>
    <w:rsid w:val="00DA1399"/>
    <w:rsid w:val="00DA24C6"/>
    <w:rsid w:val="00DA4D7B"/>
    <w:rsid w:val="00DC3811"/>
    <w:rsid w:val="00DD271C"/>
    <w:rsid w:val="00DE264A"/>
    <w:rsid w:val="00DF5072"/>
    <w:rsid w:val="00E02D18"/>
    <w:rsid w:val="00E041E7"/>
    <w:rsid w:val="00E206A5"/>
    <w:rsid w:val="00E23CA1"/>
    <w:rsid w:val="00E24377"/>
    <w:rsid w:val="00E409A8"/>
    <w:rsid w:val="00E42728"/>
    <w:rsid w:val="00E50C12"/>
    <w:rsid w:val="00E65B91"/>
    <w:rsid w:val="00E7209D"/>
    <w:rsid w:val="00E72B68"/>
    <w:rsid w:val="00E72EAD"/>
    <w:rsid w:val="00E77223"/>
    <w:rsid w:val="00E8528B"/>
    <w:rsid w:val="00E85B94"/>
    <w:rsid w:val="00E923B0"/>
    <w:rsid w:val="00E92A51"/>
    <w:rsid w:val="00E978D0"/>
    <w:rsid w:val="00EA4613"/>
    <w:rsid w:val="00EA7F91"/>
    <w:rsid w:val="00EB1523"/>
    <w:rsid w:val="00EC0B2C"/>
    <w:rsid w:val="00EC0E49"/>
    <w:rsid w:val="00EC101F"/>
    <w:rsid w:val="00EC1D9F"/>
    <w:rsid w:val="00ED5C31"/>
    <w:rsid w:val="00EE0131"/>
    <w:rsid w:val="00EE17B0"/>
    <w:rsid w:val="00EF06D9"/>
    <w:rsid w:val="00F2367E"/>
    <w:rsid w:val="00F3049E"/>
    <w:rsid w:val="00F30C64"/>
    <w:rsid w:val="00F32BA2"/>
    <w:rsid w:val="00F32CDB"/>
    <w:rsid w:val="00F47F81"/>
    <w:rsid w:val="00F565FE"/>
    <w:rsid w:val="00F63A70"/>
    <w:rsid w:val="00F63D8C"/>
    <w:rsid w:val="00F643D2"/>
    <w:rsid w:val="00F66807"/>
    <w:rsid w:val="00F7534E"/>
    <w:rsid w:val="00F879F9"/>
    <w:rsid w:val="00F93EDF"/>
    <w:rsid w:val="00F96426"/>
    <w:rsid w:val="00F9787E"/>
    <w:rsid w:val="00FA1802"/>
    <w:rsid w:val="00FA21D0"/>
    <w:rsid w:val="00FA5F5F"/>
    <w:rsid w:val="00FB730C"/>
    <w:rsid w:val="00FB7BFC"/>
    <w:rsid w:val="00FC2695"/>
    <w:rsid w:val="00FC3E03"/>
    <w:rsid w:val="00FC3FC1"/>
    <w:rsid w:val="00FF05E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customStyle="1" w:styleId="gmail-apple-converted-space">
    <w:name w:val="gmail-apple-converted-space"/>
    <w:basedOn w:val="Fontepargpadro"/>
    <w:rsid w:val="00005A19"/>
  </w:style>
  <w:style w:type="character" w:customStyle="1" w:styleId="hps">
    <w:name w:val="hps"/>
    <w:basedOn w:val="Fontepargpadro"/>
    <w:rsid w:val="00D5782D"/>
  </w:style>
  <w:style w:type="character" w:customStyle="1" w:styleId="shorttext">
    <w:name w:val="short_text"/>
    <w:basedOn w:val="Fontepargpadro"/>
    <w:rsid w:val="00D57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3737</Words>
  <Characters>21548</Characters>
  <Application>Microsoft Office Word</Application>
  <DocSecurity>0</DocSecurity>
  <Lines>353</Lines>
  <Paragraphs>132</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Leonie Sarubbo | IATI</cp:lastModifiedBy>
  <cp:revision>29</cp:revision>
  <cp:lastPrinted>2015-05-12T18:31:00Z</cp:lastPrinted>
  <dcterms:created xsi:type="dcterms:W3CDTF">2025-03-07T01:15:00Z</dcterms:created>
  <dcterms:modified xsi:type="dcterms:W3CDTF">2025-03-17T23:56:00Z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2aa8f50acadbc48adc80d4258eea3ddc952b768427a931299d56c4fe2f870474</vt:lpwstr>
  </property>
</Properties>
</file>